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97" w:rsidRPr="009556D6" w:rsidRDefault="008F6075" w:rsidP="008F6075">
      <w:pPr>
        <w:rPr>
          <w:rFonts w:ascii="FlandersArtSans-Regular" w:hAnsi="FlandersArtSans-Regular"/>
        </w:rPr>
      </w:pPr>
      <w:bookmarkStart w:id="0" w:name="_GoBack"/>
      <w:bookmarkEnd w:id="0"/>
      <w:r>
        <w:rPr>
          <w:rFonts w:ascii="FlandersArtSans-Regular" w:hAnsi="FlandersArtSans-Regular"/>
          <w:noProof/>
        </w:rPr>
        <w:drawing>
          <wp:inline distT="0" distB="0" distL="0" distR="0">
            <wp:extent cx="3810000" cy="400050"/>
            <wp:effectExtent l="0" t="0" r="0" b="0"/>
            <wp:docPr id="1" name="Afbeelding 1"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r w:rsidR="00945397">
        <w:rPr>
          <w:rFonts w:ascii="FlandersArtSans-Regular" w:hAnsi="FlandersArtSans-Regular"/>
          <w:noProof/>
        </w:rPr>
        <w:br w:type="textWrapping" w:clear="all"/>
      </w:r>
    </w:p>
    <w:p w:rsidR="00945397" w:rsidRPr="00024300" w:rsidRDefault="00945397" w:rsidP="00945397">
      <w:pPr>
        <w:rPr>
          <w:b/>
          <w:lang w:val="de-DE"/>
        </w:rPr>
      </w:pPr>
      <w:r w:rsidRPr="00024300">
        <w:rPr>
          <w:b/>
          <w:lang w:val="de-DE"/>
        </w:rPr>
        <w:t>Zorginspectie</w:t>
      </w:r>
    </w:p>
    <w:p w:rsidR="00945397" w:rsidRPr="001656B9" w:rsidRDefault="00945397" w:rsidP="00945397">
      <w:pPr>
        <w:rPr>
          <w:lang w:val="de-DE"/>
        </w:rPr>
      </w:pPr>
      <w:r>
        <w:rPr>
          <w:lang w:val="de-DE"/>
        </w:rPr>
        <w:t>Koning Albert II-laan 35 bus 31</w:t>
      </w:r>
    </w:p>
    <w:p w:rsidR="00945397" w:rsidRPr="001656B9" w:rsidRDefault="00945397" w:rsidP="00B53387">
      <w:pPr>
        <w:tabs>
          <w:tab w:val="left" w:pos="6120"/>
        </w:tabs>
        <w:rPr>
          <w:lang w:val="de-DE"/>
        </w:rPr>
      </w:pPr>
      <w:r>
        <w:rPr>
          <w:lang w:val="de-DE"/>
        </w:rPr>
        <w:t>1030 BRUSSEL</w:t>
      </w:r>
    </w:p>
    <w:p w:rsidR="00945397" w:rsidRPr="001656B9" w:rsidRDefault="00945397" w:rsidP="00945397">
      <w:pPr>
        <w:rPr>
          <w:lang w:val="de-DE"/>
        </w:rPr>
      </w:pPr>
      <w:r w:rsidRPr="001656B9">
        <w:rPr>
          <w:rStyle w:val="vet"/>
          <w:rFonts w:eastAsia="Times" w:cs="Calibri"/>
          <w:lang w:val="de-DE"/>
        </w:rPr>
        <w:t>T</w:t>
      </w:r>
      <w:r w:rsidRPr="001656B9">
        <w:rPr>
          <w:lang w:val="de-DE"/>
        </w:rPr>
        <w:t xml:space="preserve"> </w:t>
      </w:r>
      <w:r>
        <w:rPr>
          <w:lang w:val="de-DE"/>
        </w:rPr>
        <w:t>02 553 34 34</w:t>
      </w:r>
    </w:p>
    <w:p w:rsidR="00945397" w:rsidRPr="001222AA" w:rsidRDefault="00945397" w:rsidP="00945397">
      <w:pPr>
        <w:rPr>
          <w:lang w:val="fr-BE"/>
        </w:rPr>
      </w:pPr>
      <w:r w:rsidRPr="001222AA">
        <w:rPr>
          <w:rStyle w:val="vet"/>
          <w:rFonts w:eastAsia="Times" w:cs="Calibri"/>
          <w:lang w:val="fr-BE"/>
        </w:rPr>
        <w:t>F</w:t>
      </w:r>
      <w:r w:rsidRPr="001222AA">
        <w:rPr>
          <w:lang w:val="fr-BE"/>
        </w:rPr>
        <w:t xml:space="preserve"> 02 553 34 35</w:t>
      </w:r>
    </w:p>
    <w:p w:rsidR="00945397" w:rsidRPr="001222AA" w:rsidRDefault="00945397" w:rsidP="00945397">
      <w:pPr>
        <w:rPr>
          <w:rStyle w:val="vet"/>
          <w:rFonts w:eastAsia="Times" w:cs="Calibri"/>
          <w:lang w:val="fr-BE"/>
        </w:rPr>
      </w:pPr>
      <w:r w:rsidRPr="001222AA">
        <w:rPr>
          <w:rStyle w:val="vet"/>
          <w:rFonts w:eastAsia="Times" w:cs="Calibri"/>
          <w:lang w:val="fr-BE"/>
        </w:rPr>
        <w:t>contact@zorginspectie.be</w:t>
      </w:r>
    </w:p>
    <w:p w:rsidR="008F6075" w:rsidRPr="008E126F" w:rsidRDefault="008F6075" w:rsidP="008F6075">
      <w:pPr>
        <w:pStyle w:val="Kop1"/>
        <w:numPr>
          <w:ilvl w:val="0"/>
          <w:numId w:val="0"/>
        </w:numPr>
        <w:spacing w:after="0"/>
        <w:ind w:left="431" w:hanging="431"/>
        <w:rPr>
          <w:rFonts w:asciiTheme="minorHAnsi" w:hAnsiTheme="minorHAnsi" w:cstheme="minorHAnsi"/>
          <w:b w:val="0"/>
          <w:sz w:val="16"/>
          <w:szCs w:val="16"/>
          <w:lang w:val="fr-BE"/>
        </w:rPr>
      </w:pPr>
      <w:r w:rsidRPr="008E126F">
        <w:rPr>
          <w:rFonts w:asciiTheme="minorHAnsi" w:hAnsiTheme="minorHAnsi" w:cstheme="minorHAnsi"/>
          <w:b w:val="0"/>
          <w:sz w:val="16"/>
          <w:szCs w:val="16"/>
          <w:lang w:val="fr-BE"/>
        </w:rPr>
        <w:t>////////////////////////////////////////////////////////////////////////////////////////////////////////////////////////////////////////////////////////////////</w:t>
      </w:r>
    </w:p>
    <w:p w:rsidR="00945397" w:rsidRPr="008F6075" w:rsidRDefault="008F6075" w:rsidP="008F6075">
      <w:pPr>
        <w:pStyle w:val="Kop1"/>
        <w:numPr>
          <w:ilvl w:val="0"/>
          <w:numId w:val="0"/>
        </w:numPr>
        <w:spacing w:before="0" w:after="0"/>
        <w:ind w:left="431" w:hanging="431"/>
      </w:pPr>
      <w:r w:rsidRPr="008F6075">
        <w:t xml:space="preserve">INSPECTIEVERSLAG </w:t>
      </w:r>
      <w:sdt>
        <w:sdtPr>
          <w:alias w:val="Title"/>
          <w:tag w:val=""/>
          <w:id w:val="-457802632"/>
          <w:placeholder>
            <w:docPart w:val="100758A99E90419AA674192C35FC6ECD"/>
          </w:placeholder>
          <w:dataBinding w:prefixMappings="xmlns:ns0='http://purl.org/dc/elements/1.1/' xmlns:ns1='http://schemas.openxmlformats.org/package/2006/metadata/core-properties' " w:xpath="/ns1:coreProperties[1]/ns0:title[1]" w:storeItemID="{6C3C8BC8-F283-45AE-878A-BAB7291924A1}"/>
          <w:text/>
        </w:sdtPr>
        <w:sdtEndPr/>
        <w:sdtContent>
          <w:r w:rsidR="006C62F1">
            <w:t>Diensten gezinszorg en aanvullende thuiszorg</w:t>
          </w:r>
        </w:sdtContent>
      </w:sdt>
    </w:p>
    <w:p w:rsidR="00945397" w:rsidRPr="001617F8" w:rsidRDefault="00AE414B" w:rsidP="001617F8">
      <w:pPr>
        <w:spacing w:after="200"/>
        <w:rPr>
          <w:rFonts w:asciiTheme="minorHAnsi" w:hAnsiTheme="minorHAnsi" w:cstheme="minorHAnsi"/>
          <w:sz w:val="16"/>
          <w:szCs w:val="16"/>
        </w:rPr>
        <w:sectPr w:rsidR="00945397" w:rsidRPr="001617F8" w:rsidSect="00945397">
          <w:footerReference w:type="default" r:id="rId9"/>
          <w:headerReference w:type="first" r:id="rId10"/>
          <w:footerReference w:type="first" r:id="rId11"/>
          <w:pgSz w:w="11906" w:h="16838"/>
          <w:pgMar w:top="851" w:right="851" w:bottom="618" w:left="1134" w:header="709" w:footer="985" w:gutter="0"/>
          <w:cols w:space="708"/>
          <w:titlePg/>
          <w:docGrid w:linePitch="360"/>
        </w:sectPr>
      </w:pPr>
      <w:r w:rsidRPr="00AE414B">
        <w:rPr>
          <w:rFonts w:asciiTheme="minorHAnsi" w:hAnsiTheme="minorHAnsi" w:cstheme="minorHAnsi"/>
          <w:sz w:val="16"/>
          <w:szCs w:val="16"/>
        </w:rPr>
        <w:t>//////////////////////////////////////////////////////////////////////////////////////////////////////////////////////////////////</w:t>
      </w:r>
      <w:r w:rsidR="008E126F">
        <w:rPr>
          <w:rFonts w:asciiTheme="minorHAnsi" w:hAnsiTheme="minorHAnsi" w:cstheme="minorHAnsi"/>
          <w:sz w:val="16"/>
          <w:szCs w:val="16"/>
        </w:rPr>
        <w:t>/////////////////////////////</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56"/>
        <w:gridCol w:w="7555"/>
      </w:tblGrid>
      <w:tr w:rsidR="008E126F" w:rsidRPr="008E126F" w:rsidTr="008E126F">
        <w:tc>
          <w:tcPr>
            <w:tcW w:w="2376" w:type="dxa"/>
          </w:tcPr>
          <w:p w:rsidR="008E126F" w:rsidRPr="008E126F" w:rsidRDefault="008E126F" w:rsidP="006C62F1">
            <w:r w:rsidRPr="008E126F">
              <w:t>INSPECTIEPUNT</w:t>
            </w:r>
          </w:p>
        </w:tc>
        <w:tc>
          <w:tcPr>
            <w:tcW w:w="7761" w:type="dxa"/>
          </w:tcPr>
          <w:p w:rsidR="008E126F" w:rsidRPr="008E126F" w:rsidRDefault="008E126F" w:rsidP="006C62F1"/>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Naam</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Adres</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Telefoon</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Fax</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E-mail</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Dossiernummer</w:t>
            </w:r>
          </w:p>
        </w:tc>
        <w:tc>
          <w:tcPr>
            <w:tcW w:w="7761" w:type="dxa"/>
          </w:tcPr>
          <w:p w:rsidR="008E126F" w:rsidRPr="008E126F" w:rsidRDefault="008E126F" w:rsidP="006C62F1">
            <w:pPr>
              <w:tabs>
                <w:tab w:val="left" w:pos="2268"/>
              </w:tabs>
              <w:rPr>
                <w:lang w:eastAsia="en-US"/>
              </w:rPr>
            </w:pPr>
          </w:p>
        </w:tc>
      </w:tr>
    </w:tbl>
    <w:p w:rsidR="001617F8" w:rsidRDefault="001617F8" w:rsidP="001617F8">
      <w:pPr>
        <w:rPr>
          <w:rFonts w:cs="Calibri"/>
          <w:color w:val="000000"/>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74"/>
        <w:gridCol w:w="7537"/>
      </w:tblGrid>
      <w:tr w:rsidR="008E126F" w:rsidRPr="008E126F" w:rsidTr="008E126F">
        <w:tc>
          <w:tcPr>
            <w:tcW w:w="2376" w:type="dxa"/>
          </w:tcPr>
          <w:p w:rsidR="008E126F" w:rsidRPr="008E126F" w:rsidRDefault="008E126F" w:rsidP="006C62F1">
            <w:pPr>
              <w:rPr>
                <w:lang w:eastAsia="en-US"/>
              </w:rPr>
            </w:pPr>
            <w:r w:rsidRPr="008E126F">
              <w:rPr>
                <w:rFonts w:cs="Calibri"/>
                <w:color w:val="000000"/>
              </w:rPr>
              <w:t>INRICHTENDE MACHT</w:t>
            </w:r>
          </w:p>
        </w:tc>
        <w:tc>
          <w:tcPr>
            <w:tcW w:w="7761" w:type="dxa"/>
          </w:tcPr>
          <w:p w:rsidR="008E126F" w:rsidRPr="008E126F" w:rsidRDefault="008E126F" w:rsidP="006C62F1">
            <w:pPr>
              <w:rPr>
                <w:rFonts w:cs="Calibri"/>
                <w:color w:val="000000"/>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Naam</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Juridische vorm</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Ondernemingsnummer</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Adres</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Telefoon</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Fax</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E-mail</w:t>
            </w:r>
          </w:p>
        </w:tc>
        <w:tc>
          <w:tcPr>
            <w:tcW w:w="7761" w:type="dxa"/>
          </w:tcPr>
          <w:p w:rsidR="008E126F" w:rsidRPr="008E126F" w:rsidRDefault="008E126F" w:rsidP="006C62F1">
            <w:pPr>
              <w:tabs>
                <w:tab w:val="left" w:pos="2268"/>
              </w:tabs>
              <w:rPr>
                <w:lang w:eastAsia="en-US"/>
              </w:rPr>
            </w:pPr>
          </w:p>
        </w:tc>
      </w:tr>
    </w:tbl>
    <w:p w:rsidR="001617F8" w:rsidRDefault="001617F8" w:rsidP="001617F8">
      <w:pPr>
        <w:rPr>
          <w:rFonts w:cs="Calibri"/>
          <w:color w:val="000000"/>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46"/>
        <w:gridCol w:w="7565"/>
      </w:tblGrid>
      <w:tr w:rsidR="008E126F" w:rsidRPr="008E126F" w:rsidTr="008E126F">
        <w:tc>
          <w:tcPr>
            <w:tcW w:w="2376" w:type="dxa"/>
          </w:tcPr>
          <w:p w:rsidR="008E126F" w:rsidRPr="008E126F" w:rsidRDefault="008E126F" w:rsidP="006C62F1">
            <w:pPr>
              <w:rPr>
                <w:lang w:eastAsia="en-US"/>
              </w:rPr>
            </w:pPr>
            <w:r w:rsidRPr="008E126F">
              <w:rPr>
                <w:lang w:eastAsia="en-US"/>
              </w:rPr>
              <w:t>OPDRACHT</w:t>
            </w:r>
          </w:p>
        </w:tc>
        <w:tc>
          <w:tcPr>
            <w:tcW w:w="7761" w:type="dxa"/>
          </w:tcPr>
          <w:p w:rsidR="008E126F" w:rsidRPr="008E126F" w:rsidRDefault="008E126F" w:rsidP="006C62F1">
            <w:pPr>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Nummer</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Datum</w:t>
            </w:r>
          </w:p>
        </w:tc>
        <w:tc>
          <w:tcPr>
            <w:tcW w:w="7761" w:type="dxa"/>
          </w:tcPr>
          <w:p w:rsidR="008E126F" w:rsidRPr="008E126F" w:rsidRDefault="008E126F" w:rsidP="006C62F1">
            <w:pPr>
              <w:tabs>
                <w:tab w:val="left" w:pos="2268"/>
              </w:tabs>
              <w:rPr>
                <w:lang w:eastAsia="en-US"/>
              </w:rPr>
            </w:pPr>
          </w:p>
        </w:tc>
      </w:tr>
    </w:tbl>
    <w:p w:rsidR="001617F8" w:rsidRDefault="001617F8" w:rsidP="001617F8">
      <w:pPr>
        <w:rPr>
          <w:lang w:eastAsia="en-US"/>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42"/>
        <w:gridCol w:w="7569"/>
      </w:tblGrid>
      <w:tr w:rsidR="008E126F" w:rsidRPr="008E126F" w:rsidTr="008E126F">
        <w:tc>
          <w:tcPr>
            <w:tcW w:w="2376" w:type="dxa"/>
          </w:tcPr>
          <w:p w:rsidR="008E126F" w:rsidRPr="008E126F" w:rsidRDefault="008E126F" w:rsidP="006C62F1">
            <w:pPr>
              <w:rPr>
                <w:lang w:eastAsia="en-US"/>
              </w:rPr>
            </w:pPr>
            <w:r w:rsidRPr="008E126F">
              <w:rPr>
                <w:lang w:eastAsia="en-US"/>
              </w:rPr>
              <w:t>VERSLAG</w:t>
            </w:r>
          </w:p>
        </w:tc>
        <w:tc>
          <w:tcPr>
            <w:tcW w:w="7761" w:type="dxa"/>
          </w:tcPr>
          <w:p w:rsidR="008E126F" w:rsidRPr="008E126F" w:rsidRDefault="008E126F" w:rsidP="006C62F1">
            <w:pPr>
              <w:rPr>
                <w:lang w:eastAsia="en-US"/>
              </w:rPr>
            </w:pPr>
          </w:p>
        </w:tc>
      </w:tr>
      <w:tr w:rsidR="008E126F" w:rsidRPr="008E126F" w:rsidTr="008E126F">
        <w:tc>
          <w:tcPr>
            <w:tcW w:w="2376" w:type="dxa"/>
          </w:tcPr>
          <w:p w:rsidR="008E126F" w:rsidRPr="008E126F" w:rsidRDefault="008E126F" w:rsidP="006C62F1">
            <w:pPr>
              <w:tabs>
                <w:tab w:val="left" w:pos="2268"/>
              </w:tabs>
              <w:rPr>
                <w:lang w:eastAsia="en-US"/>
              </w:rPr>
            </w:pPr>
            <w:r w:rsidRPr="008E126F">
              <w:rPr>
                <w:lang w:eastAsia="en-US"/>
              </w:rPr>
              <w:t>Nummer</w:t>
            </w:r>
          </w:p>
        </w:tc>
        <w:tc>
          <w:tcPr>
            <w:tcW w:w="7761" w:type="dxa"/>
          </w:tcPr>
          <w:p w:rsidR="008E126F" w:rsidRPr="008E126F" w:rsidRDefault="008E126F" w:rsidP="006C62F1">
            <w:pPr>
              <w:tabs>
                <w:tab w:val="left" w:pos="2268"/>
              </w:tabs>
              <w:rPr>
                <w:lang w:eastAsia="en-US"/>
              </w:rPr>
            </w:pPr>
          </w:p>
        </w:tc>
      </w:tr>
      <w:tr w:rsidR="008E126F" w:rsidRPr="008E126F" w:rsidTr="008E126F">
        <w:tc>
          <w:tcPr>
            <w:tcW w:w="2376" w:type="dxa"/>
          </w:tcPr>
          <w:p w:rsidR="008E126F" w:rsidRPr="008E126F" w:rsidRDefault="008E126F" w:rsidP="006C62F1">
            <w:pPr>
              <w:tabs>
                <w:tab w:val="left" w:pos="2268"/>
              </w:tabs>
              <w:rPr>
                <w:sz w:val="16"/>
                <w:szCs w:val="16"/>
                <w:lang w:eastAsia="en-US"/>
              </w:rPr>
            </w:pPr>
            <w:r w:rsidRPr="008E126F">
              <w:rPr>
                <w:lang w:eastAsia="en-US"/>
              </w:rPr>
              <w:t>Datum</w:t>
            </w:r>
          </w:p>
        </w:tc>
        <w:tc>
          <w:tcPr>
            <w:tcW w:w="7761" w:type="dxa"/>
          </w:tcPr>
          <w:p w:rsidR="008E126F" w:rsidRPr="008E126F" w:rsidRDefault="008E126F" w:rsidP="006C62F1">
            <w:pPr>
              <w:tabs>
                <w:tab w:val="left" w:pos="2268"/>
              </w:tabs>
              <w:rPr>
                <w:lang w:eastAsia="en-US"/>
              </w:rPr>
            </w:pPr>
          </w:p>
        </w:tc>
      </w:tr>
    </w:tbl>
    <w:p w:rsidR="001617F8" w:rsidRDefault="001617F8" w:rsidP="001617F8">
      <w:pPr>
        <w:rPr>
          <w:rFonts w:cs="Calibri"/>
          <w:color w:val="000000"/>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30"/>
        <w:gridCol w:w="7581"/>
      </w:tblGrid>
      <w:tr w:rsidR="00D54BE6" w:rsidRPr="008E126F" w:rsidTr="00FC1BE7">
        <w:tc>
          <w:tcPr>
            <w:tcW w:w="10137" w:type="dxa"/>
            <w:gridSpan w:val="2"/>
          </w:tcPr>
          <w:p w:rsidR="00D54BE6" w:rsidRPr="008E126F" w:rsidRDefault="00D54BE6" w:rsidP="006C62F1">
            <w:pPr>
              <w:rPr>
                <w:rFonts w:cs="Calibri"/>
                <w:color w:val="000000"/>
              </w:rPr>
            </w:pPr>
            <w:r>
              <w:rPr>
                <w:rFonts w:cs="Calibri"/>
                <w:color w:val="000000"/>
              </w:rPr>
              <w:t xml:space="preserve">SITUERING </w:t>
            </w:r>
            <w:r w:rsidRPr="008E126F">
              <w:rPr>
                <w:rFonts w:cs="Calibri"/>
                <w:color w:val="000000"/>
              </w:rPr>
              <w:t>INSPECTIEBEZOEK</w:t>
            </w:r>
          </w:p>
        </w:tc>
      </w:tr>
      <w:tr w:rsidR="008E126F" w:rsidRPr="008E126F" w:rsidTr="008E126F">
        <w:tc>
          <w:tcPr>
            <w:tcW w:w="2376" w:type="dxa"/>
          </w:tcPr>
          <w:p w:rsidR="008E126F" w:rsidRPr="008E126F" w:rsidRDefault="008E126F" w:rsidP="008E126F">
            <w:pPr>
              <w:tabs>
                <w:tab w:val="left" w:pos="2268"/>
              </w:tabs>
              <w:rPr>
                <w:lang w:val="nl-BE" w:eastAsia="en-US"/>
              </w:rPr>
            </w:pPr>
          </w:p>
        </w:tc>
        <w:tc>
          <w:tcPr>
            <w:tcW w:w="7761" w:type="dxa"/>
          </w:tcPr>
          <w:p w:rsidR="008E126F" w:rsidRPr="008E126F" w:rsidRDefault="008E126F" w:rsidP="00D54BE6">
            <w:pPr>
              <w:tabs>
                <w:tab w:val="left" w:pos="2268"/>
              </w:tabs>
              <w:rPr>
                <w:lang w:val="nl-BE" w:eastAsia="en-US"/>
              </w:rPr>
            </w:pPr>
          </w:p>
        </w:tc>
      </w:tr>
      <w:tr w:rsidR="008E126F" w:rsidRPr="008E126F" w:rsidTr="008E126F">
        <w:tc>
          <w:tcPr>
            <w:tcW w:w="2376" w:type="dxa"/>
          </w:tcPr>
          <w:p w:rsidR="008E126F" w:rsidRPr="00D54BE6" w:rsidRDefault="008E126F" w:rsidP="006C62F1">
            <w:pPr>
              <w:tabs>
                <w:tab w:val="left" w:pos="2268"/>
              </w:tabs>
              <w:rPr>
                <w:lang w:val="nl-BE" w:eastAsia="en-US"/>
              </w:rPr>
            </w:pPr>
          </w:p>
        </w:tc>
        <w:tc>
          <w:tcPr>
            <w:tcW w:w="7761" w:type="dxa"/>
          </w:tcPr>
          <w:p w:rsidR="008E126F" w:rsidRPr="00D54BE6" w:rsidRDefault="008E126F" w:rsidP="006C62F1">
            <w:pPr>
              <w:tabs>
                <w:tab w:val="left" w:pos="2268"/>
              </w:tabs>
              <w:rPr>
                <w:lang w:val="nl-BE" w:eastAsia="en-US"/>
              </w:rPr>
            </w:pPr>
          </w:p>
        </w:tc>
      </w:tr>
    </w:tbl>
    <w:p w:rsidR="001617F8" w:rsidRDefault="001617F8">
      <w:pPr>
        <w:spacing w:after="200" w:line="276" w:lineRule="auto"/>
      </w:pPr>
      <w:r>
        <w:br w:type="page"/>
      </w:r>
    </w:p>
    <w:p w:rsidR="00D54BE6" w:rsidRPr="00D54BE6" w:rsidRDefault="00D54BE6" w:rsidP="00D54BE6">
      <w:pPr>
        <w:keepNext/>
        <w:keepLines/>
        <w:spacing w:before="300" w:after="200"/>
        <w:outlineLvl w:val="0"/>
        <w:rPr>
          <w:rFonts w:eastAsia="Times New Roman"/>
          <w:b/>
          <w:bCs/>
          <w:caps/>
          <w:color w:val="3C3D3C"/>
          <w:sz w:val="36"/>
          <w:szCs w:val="28"/>
        </w:rPr>
      </w:pPr>
      <w:r w:rsidRPr="00D54BE6">
        <w:rPr>
          <w:rFonts w:eastAsia="Times New Roman"/>
          <w:b/>
          <w:bCs/>
          <w:caps/>
          <w:color w:val="3C3D3C"/>
          <w:sz w:val="36"/>
          <w:szCs w:val="28"/>
        </w:rPr>
        <w:lastRenderedPageBreak/>
        <w:t>Leeswijzer</w:t>
      </w:r>
    </w:p>
    <w:p w:rsidR="00D54BE6" w:rsidRPr="00D54BE6" w:rsidRDefault="00D54BE6" w:rsidP="00D54BE6">
      <w:pPr>
        <w:rPr>
          <w:b/>
        </w:rPr>
      </w:pPr>
      <w:r w:rsidRPr="00D54BE6">
        <w:rPr>
          <w:b/>
        </w:rPr>
        <w:t xml:space="preserve">Hoe werkt Zorginspectie? </w:t>
      </w:r>
    </w:p>
    <w:p w:rsidR="00D54BE6" w:rsidRPr="00D54BE6" w:rsidRDefault="00D54BE6" w:rsidP="00D54BE6">
      <w:pPr>
        <w:rPr>
          <w:b/>
        </w:rPr>
      </w:pPr>
    </w:p>
    <w:p w:rsidR="00D54BE6" w:rsidRPr="00D54BE6" w:rsidRDefault="00D54BE6" w:rsidP="00D54BE6">
      <w:pPr>
        <w:rPr>
          <w:b/>
        </w:rPr>
      </w:pPr>
      <w:r w:rsidRPr="00D54BE6">
        <w:rPr>
          <w:b/>
        </w:rPr>
        <w:t xml:space="preserve">Onze opdracht </w:t>
      </w:r>
    </w:p>
    <w:p w:rsidR="00D54BE6" w:rsidRPr="00D54BE6" w:rsidRDefault="00D54BE6" w:rsidP="00D54BE6">
      <w:pPr>
        <w:rPr>
          <w:rFonts w:cstheme="minorHAnsi"/>
          <w:highlight w:val="yellow"/>
        </w:rPr>
      </w:pPr>
      <w:r w:rsidRPr="00D54BE6">
        <w:t>De opdracht van Zorginspectie bestaat erin om ten behoeve van het Agentschap Zorg en Gezondheid een objectief beeld te geven over de mate waarin de voorziening zich conformeert aan de gestelde voorwaarden. Het Agentschap Zorg en Gezondheid is bevoegd voor de erkenning van de ouderenvoorzieningen en de finale beoordeling van het dossier komt dit agentschap als toezichthouder toe. Zo kan het bijvoorbeeld over bijkomende stukken/gegevens uit het dossier beschikken die n</w:t>
      </w:r>
      <w:r w:rsidRPr="00D54BE6">
        <w:rPr>
          <w:noProof/>
        </w:rPr>
        <w:t>aast de vastellingen van de inspecteur bijkomende informatie verschaffen.</w:t>
      </w:r>
    </w:p>
    <w:p w:rsidR="00D54BE6" w:rsidRPr="00D54BE6" w:rsidRDefault="00D54BE6" w:rsidP="00D54BE6">
      <w:pPr>
        <w:jc w:val="both"/>
        <w:rPr>
          <w:rFonts w:cstheme="minorHAnsi"/>
          <w:highlight w:val="yellow"/>
        </w:rPr>
      </w:pPr>
    </w:p>
    <w:p w:rsidR="00D54BE6" w:rsidRPr="00D54BE6" w:rsidRDefault="00D54BE6" w:rsidP="00D54BE6">
      <w:r w:rsidRPr="00D54BE6">
        <w:t xml:space="preserve">U vindt alle verdere informatie over onze organisatie op </w:t>
      </w:r>
      <w:hyperlink r:id="rId12" w:history="1">
        <w:r w:rsidRPr="00D54BE6">
          <w:rPr>
            <w:color w:val="0563C1"/>
            <w:u w:val="single"/>
          </w:rPr>
          <w:t>www.departementwvg.be/zorginspectie</w:t>
        </w:r>
      </w:hyperlink>
      <w:r w:rsidRPr="00D54BE6">
        <w:rPr>
          <w:b/>
          <w:bCs/>
        </w:rPr>
        <w:t>.</w:t>
      </w:r>
    </w:p>
    <w:p w:rsidR="00D54BE6" w:rsidRPr="00D54BE6" w:rsidRDefault="00D54BE6" w:rsidP="00D54BE6">
      <w:pPr>
        <w:jc w:val="both"/>
        <w:rPr>
          <w:rFonts w:cstheme="minorHAnsi"/>
        </w:rPr>
      </w:pPr>
    </w:p>
    <w:p w:rsidR="00D54BE6" w:rsidRPr="00D54BE6" w:rsidRDefault="00D54BE6" w:rsidP="00D54BE6">
      <w:pPr>
        <w:rPr>
          <w:b/>
        </w:rPr>
      </w:pPr>
      <w:r w:rsidRPr="00D54BE6">
        <w:rPr>
          <w:b/>
        </w:rPr>
        <w:t xml:space="preserve">Onze inspecties </w:t>
      </w:r>
    </w:p>
    <w:p w:rsidR="00D54BE6" w:rsidRPr="00D54BE6" w:rsidRDefault="00D54BE6" w:rsidP="00D54BE6">
      <w:r w:rsidRPr="00D54BE6">
        <w:t xml:space="preserve">Niet alle elementen uit de regelgeving komen tijdens elk inspectiebezoek aan bod.  Tijdens dit inspectiebezoek werd gefocust op continuïteit van de hulp- en dienstverlening en de flexibiliteit van de organisatie. De inspecteur stelt een verslag op met daarin de weergave van de vaststellingen die hij heeft gedaan. </w:t>
      </w:r>
    </w:p>
    <w:p w:rsidR="00D54BE6" w:rsidRPr="00D54BE6" w:rsidRDefault="00D54BE6" w:rsidP="00D54BE6"/>
    <w:p w:rsidR="00D54BE6" w:rsidRPr="00D54BE6" w:rsidRDefault="00D54BE6" w:rsidP="00D54BE6">
      <w:pPr>
        <w:rPr>
          <w:b/>
        </w:rPr>
      </w:pPr>
      <w:r w:rsidRPr="00D54BE6">
        <w:rPr>
          <w:b/>
        </w:rPr>
        <w:t xml:space="preserve">Hoe leest u een inspectieverslag? </w:t>
      </w:r>
    </w:p>
    <w:p w:rsidR="00D54BE6" w:rsidRPr="00D54BE6" w:rsidRDefault="00D54BE6" w:rsidP="00D54BE6">
      <w:pPr>
        <w:spacing w:after="160" w:line="259" w:lineRule="auto"/>
        <w:rPr>
          <w:rFonts w:eastAsia="Calibri"/>
          <w:lang w:eastAsia="en-US"/>
        </w:rPr>
      </w:pPr>
      <w:r w:rsidRPr="00D54BE6">
        <w:rPr>
          <w:rFonts w:eastAsia="Calibri"/>
          <w:lang w:eastAsia="en-US"/>
        </w:rPr>
        <w:t>Specifiek vindt u in dit verslag per bevraagd item volgende 3 elementen:</w:t>
      </w:r>
    </w:p>
    <w:p w:rsidR="00D54BE6" w:rsidRPr="00D54BE6" w:rsidRDefault="00D54BE6" w:rsidP="00D54BE6">
      <w:pPr>
        <w:rPr>
          <w:rFonts w:eastAsia="Calibri" w:cs="Calibri"/>
          <w:lang w:eastAsia="en-US"/>
        </w:rPr>
      </w:pPr>
      <w:r w:rsidRPr="00D54BE6">
        <w:rPr>
          <w:rFonts w:eastAsia="Calibri" w:cs="Calibri"/>
          <w:u w:val="single"/>
          <w:lang w:eastAsia="en-US"/>
        </w:rPr>
        <w:t>Toelichting</w:t>
      </w:r>
      <w:r w:rsidRPr="00D54BE6">
        <w:rPr>
          <w:rFonts w:eastAsia="Calibri" w:cs="Calibri"/>
          <w:lang w:eastAsia="en-US"/>
        </w:rPr>
        <w:t xml:space="preserve">: </w:t>
      </w:r>
    </w:p>
    <w:p w:rsidR="00D54BE6" w:rsidRPr="00D54BE6" w:rsidRDefault="00D54BE6" w:rsidP="00D54BE6">
      <w:pPr>
        <w:rPr>
          <w:rFonts w:eastAsia="Calibri" w:cs="Calibri"/>
          <w:lang w:eastAsia="en-US"/>
        </w:rPr>
      </w:pPr>
      <w:r w:rsidRPr="00D54BE6">
        <w:rPr>
          <w:rFonts w:eastAsia="Calibri" w:cs="Calibri"/>
          <w:lang w:eastAsia="en-US"/>
        </w:rPr>
        <w:t>De inspecteur geeft een korte weergave van zijn vaststellingen en ook relevante gegevens die door de dienst worden aangebracht, krijgen hier hun plaats.</w:t>
      </w:r>
    </w:p>
    <w:p w:rsidR="00D54BE6" w:rsidRPr="00D54BE6" w:rsidRDefault="00D54BE6" w:rsidP="00D54BE6">
      <w:pPr>
        <w:rPr>
          <w:rFonts w:eastAsia="Calibri" w:cs="Calibri"/>
          <w:lang w:eastAsia="en-US"/>
        </w:rPr>
      </w:pPr>
    </w:p>
    <w:p w:rsidR="00D54BE6" w:rsidRPr="00D54BE6" w:rsidRDefault="00D54BE6" w:rsidP="00D54BE6">
      <w:pPr>
        <w:rPr>
          <w:rFonts w:eastAsia="Calibri" w:cs="Calibri"/>
          <w:lang w:eastAsia="en-US"/>
        </w:rPr>
      </w:pPr>
      <w:r w:rsidRPr="00D54BE6">
        <w:rPr>
          <w:rFonts w:eastAsia="Calibri" w:cs="Calibri"/>
          <w:lang w:eastAsia="en-US"/>
        </w:rPr>
        <w:t xml:space="preserve">Aan de meeste vragen, is een </w:t>
      </w:r>
      <w:r w:rsidRPr="00D54BE6">
        <w:rPr>
          <w:rFonts w:eastAsia="Calibri" w:cs="Calibri"/>
          <w:u w:val="single"/>
          <w:lang w:eastAsia="en-US"/>
        </w:rPr>
        <w:t>beoordeling</w:t>
      </w:r>
      <w:r w:rsidRPr="00D54BE6">
        <w:rPr>
          <w:rFonts w:eastAsia="Calibri" w:cs="Calibri"/>
          <w:lang w:eastAsia="en-US"/>
        </w:rPr>
        <w:t xml:space="preserve"> gekoppeld:</w:t>
      </w:r>
    </w:p>
    <w:p w:rsidR="00D54BE6" w:rsidRPr="00D54BE6" w:rsidRDefault="00D54BE6" w:rsidP="00D54BE6">
      <w:pPr>
        <w:numPr>
          <w:ilvl w:val="1"/>
          <w:numId w:val="15"/>
        </w:numPr>
        <w:spacing w:after="160" w:line="259" w:lineRule="auto"/>
        <w:rPr>
          <w:rFonts w:eastAsia="Calibri" w:cs="Calibri"/>
          <w:lang w:eastAsia="en-US"/>
        </w:rPr>
      </w:pPr>
      <w:r w:rsidRPr="00D54BE6">
        <w:rPr>
          <w:rFonts w:eastAsia="Calibri" w:cs="Calibri"/>
          <w:lang w:eastAsia="en-US"/>
        </w:rPr>
        <w:t xml:space="preserve">indien de betrokken erkenningsvoorwaarden of elementen uit het kwaliteitshandboek voldoen, wordt ‘conform’ vermeld </w:t>
      </w:r>
    </w:p>
    <w:p w:rsidR="00D54BE6" w:rsidRPr="00D54BE6" w:rsidRDefault="00D54BE6" w:rsidP="00D54BE6">
      <w:pPr>
        <w:numPr>
          <w:ilvl w:val="1"/>
          <w:numId w:val="15"/>
        </w:numPr>
        <w:spacing w:after="160" w:line="259" w:lineRule="auto"/>
        <w:rPr>
          <w:rFonts w:eastAsia="Calibri" w:cs="Calibri"/>
          <w:lang w:eastAsia="en-US"/>
        </w:rPr>
      </w:pPr>
      <w:r w:rsidRPr="00D54BE6">
        <w:rPr>
          <w:rFonts w:eastAsia="Calibri" w:cs="Calibri"/>
          <w:lang w:eastAsia="en-US"/>
        </w:rPr>
        <w:t xml:space="preserve">indien er tekorten op de regelgeving worden vastgesteld wordt ‘niet conform’ </w:t>
      </w:r>
      <w:r w:rsidRPr="00D54BE6">
        <w:rPr>
          <w:rFonts w:eastAsia="Calibri" w:cs="Calibri"/>
          <w:strike/>
          <w:lang w:eastAsia="en-US"/>
        </w:rPr>
        <w:t xml:space="preserve"> </w:t>
      </w:r>
      <w:r w:rsidRPr="00D54BE6">
        <w:rPr>
          <w:rFonts w:eastAsia="Calibri" w:cs="Calibri"/>
          <w:lang w:eastAsia="en-US"/>
        </w:rPr>
        <w:t xml:space="preserve">vermeld, alsook een motivering. </w:t>
      </w:r>
    </w:p>
    <w:p w:rsidR="00D54BE6" w:rsidRPr="00D54BE6" w:rsidRDefault="00D54BE6" w:rsidP="00D54BE6">
      <w:pPr>
        <w:rPr>
          <w:rFonts w:asciiTheme="minorHAnsi" w:eastAsia="Calibri" w:hAnsiTheme="minorHAnsi" w:cstheme="majorHAnsi"/>
          <w:szCs w:val="20"/>
        </w:rPr>
      </w:pPr>
      <w:r w:rsidRPr="00D54BE6">
        <w:rPr>
          <w:rFonts w:asciiTheme="minorHAnsi" w:hAnsiTheme="minorHAnsi"/>
          <w:lang w:eastAsia="en-US"/>
        </w:rPr>
        <w:lastRenderedPageBreak/>
        <w:t xml:space="preserve">Er zijn enkele vragen </w:t>
      </w:r>
      <w:r w:rsidRPr="00D54BE6">
        <w:rPr>
          <w:rFonts w:asciiTheme="minorHAnsi" w:eastAsia="Calibri" w:hAnsiTheme="minorHAnsi" w:cs="Calibri"/>
          <w:lang w:eastAsia="en-US"/>
        </w:rPr>
        <w:t xml:space="preserve">waaraan geen beoordeling wordt gekoppeld. Ze hebben enkel tot doel de </w:t>
      </w:r>
      <w:r w:rsidRPr="00D54BE6">
        <w:rPr>
          <w:rFonts w:asciiTheme="minorHAnsi" w:eastAsia="Calibri" w:hAnsiTheme="minorHAnsi" w:cstheme="majorHAnsi"/>
          <w:szCs w:val="20"/>
        </w:rPr>
        <w:t xml:space="preserve">realiteit te beschrijven die relevant is met betrekking tot de 2 thema’s. </w:t>
      </w:r>
    </w:p>
    <w:p w:rsidR="00D54BE6" w:rsidRPr="00D54BE6" w:rsidRDefault="00D54BE6" w:rsidP="00D54BE6">
      <w:pPr>
        <w:rPr>
          <w:rFonts w:asciiTheme="majorHAnsi" w:eastAsia="Calibri" w:hAnsiTheme="majorHAnsi" w:cstheme="majorHAnsi"/>
          <w:szCs w:val="20"/>
        </w:rPr>
      </w:pPr>
    </w:p>
    <w:p w:rsidR="00D54BE6" w:rsidRPr="00D54BE6" w:rsidRDefault="00D54BE6" w:rsidP="00D54BE6">
      <w:pPr>
        <w:rPr>
          <w:rFonts w:eastAsia="Calibri" w:cs="Calibri"/>
          <w:lang w:eastAsia="en-US"/>
        </w:rPr>
      </w:pPr>
    </w:p>
    <w:p w:rsidR="00D54BE6" w:rsidRPr="00D54BE6" w:rsidRDefault="00D54BE6" w:rsidP="00D54BE6">
      <w:pPr>
        <w:rPr>
          <w:rFonts w:eastAsia="Calibri" w:cs="Calibri"/>
          <w:lang w:eastAsia="en-US"/>
        </w:rPr>
      </w:pPr>
      <w:r w:rsidRPr="00D54BE6">
        <w:rPr>
          <w:rFonts w:eastAsia="Calibri" w:cs="Calibri"/>
          <w:u w:val="single"/>
          <w:lang w:eastAsia="en-US"/>
        </w:rPr>
        <w:t>Aandachtspunten</w:t>
      </w:r>
      <w:r w:rsidRPr="00D54BE6">
        <w:rPr>
          <w:rFonts w:eastAsia="Calibri" w:cs="Calibri"/>
          <w:lang w:eastAsia="en-US"/>
        </w:rPr>
        <w:t xml:space="preserve">: </w:t>
      </w:r>
    </w:p>
    <w:p w:rsidR="00D54BE6" w:rsidRPr="00D54BE6" w:rsidRDefault="00D54BE6" w:rsidP="00D54BE6">
      <w:pPr>
        <w:rPr>
          <w:highlight w:val="yellow"/>
        </w:rPr>
      </w:pPr>
      <w:r w:rsidRPr="00D54BE6">
        <w:rPr>
          <w:rFonts w:eastAsia="Calibri" w:cs="Calibri"/>
          <w:lang w:eastAsia="en-US"/>
        </w:rPr>
        <w:t>Deze punten mogen niet gelezen worden als een overtreding/afwijking op de bovenvermelde voorwaarden en kunnen dus ook op basis van deze regelgeving niet afgedwongen worden op het moment van de inspectie. De inspectie vraagt hiervoor aandacht in functie van de gebruiker en de optimale werking van de dienst.</w:t>
      </w:r>
    </w:p>
    <w:p w:rsidR="00D54BE6" w:rsidRPr="00D54BE6" w:rsidRDefault="00D54BE6" w:rsidP="00D54BE6">
      <w:pPr>
        <w:ind w:left="720"/>
        <w:contextualSpacing/>
        <w:rPr>
          <w:highlight w:val="yellow"/>
        </w:rPr>
      </w:pPr>
    </w:p>
    <w:p w:rsidR="00D54BE6" w:rsidRPr="00D54BE6" w:rsidRDefault="00D54BE6" w:rsidP="00D54BE6">
      <w:pPr>
        <w:rPr>
          <w:b/>
        </w:rPr>
      </w:pPr>
      <w:r w:rsidRPr="00D54BE6">
        <w:rPr>
          <w:b/>
        </w:rPr>
        <w:t xml:space="preserve">Wat na de inspectie? </w:t>
      </w:r>
    </w:p>
    <w:p w:rsidR="00D54BE6" w:rsidRPr="00D54BE6" w:rsidRDefault="00D54BE6" w:rsidP="00D54BE6">
      <w:pPr>
        <w:autoSpaceDE w:val="0"/>
        <w:autoSpaceDN w:val="0"/>
        <w:adjustRightInd w:val="0"/>
        <w:rPr>
          <w:rFonts w:eastAsia="Calibri" w:cstheme="minorHAnsi"/>
          <w:color w:val="000000"/>
        </w:rPr>
      </w:pPr>
      <w:r w:rsidRPr="00D54BE6">
        <w:rPr>
          <w:rFonts w:eastAsia="Calibri" w:cstheme="minorHAnsi"/>
          <w:color w:val="000000"/>
        </w:rPr>
        <w:t>Na het inspectiebezoek ontvangt de vertegenwoordiger van de voorziening het ontwerpverslag. Indien er volgens hem onjuistheden of onduidelijkheden in het ontwerpverslag geslopen zijn, kan hij binnen 14 kalenderdagen na ontvangst schriftelijk reageren. Indien de inspecteur akkoord gaat met de gemaakte opmerkingen, wordt het verslag hieraan aangepast. Na deze fase wordt het definitieve verslag bezorgd aan de vertegenwoordiger van de voorziening en wordt het, met inbegrip van de eventuele reactienota, overgemaakt aan het Agentschap Zorg en Gezondheid. Hiermee stopt het inspectieproces.  Het Agentschap Zorg en Gezondheid staat in voor de verdere dossieropvolging en de communicatie hierover.</w:t>
      </w:r>
    </w:p>
    <w:p w:rsidR="00D54BE6" w:rsidRPr="00D54BE6" w:rsidRDefault="00D54BE6" w:rsidP="00D54BE6">
      <w:pPr>
        <w:spacing w:after="200" w:line="276" w:lineRule="auto"/>
        <w:rPr>
          <w:rFonts w:eastAsia="Calibri" w:cstheme="minorHAnsi"/>
          <w:color w:val="000000"/>
        </w:rPr>
      </w:pPr>
      <w:r w:rsidRPr="00D54BE6">
        <w:rPr>
          <w:rFonts w:eastAsia="Calibri" w:cstheme="minorHAnsi"/>
          <w:color w:val="000000"/>
        </w:rPr>
        <w:br w:type="page"/>
      </w:r>
    </w:p>
    <w:p w:rsidR="00D54BE6" w:rsidRPr="00D54BE6" w:rsidRDefault="00D54BE6" w:rsidP="00D54BE6">
      <w:pPr>
        <w:spacing w:after="200" w:line="276" w:lineRule="auto"/>
        <w:rPr>
          <w:rFonts w:eastAsia="Calibri" w:cs="Calibri"/>
          <w:b/>
          <w:sz w:val="28"/>
          <w:szCs w:val="28"/>
          <w:lang w:eastAsia="en-US"/>
        </w:rPr>
      </w:pPr>
      <w:r w:rsidRPr="00D54BE6">
        <w:rPr>
          <w:rFonts w:eastAsia="Calibri" w:cs="Calibri"/>
          <w:b/>
          <w:sz w:val="28"/>
          <w:szCs w:val="28"/>
          <w:lang w:eastAsia="en-US"/>
        </w:rPr>
        <w:lastRenderedPageBreak/>
        <w:t>VOLGENDE REGELGEVING VORMT DE BASIS VOOR DE INSPECTIE:</w:t>
      </w:r>
    </w:p>
    <w:p w:rsidR="00D54BE6" w:rsidRPr="00D54BE6" w:rsidRDefault="00D54BE6" w:rsidP="00D54BE6">
      <w:pPr>
        <w:spacing w:after="160" w:line="259" w:lineRule="auto"/>
        <w:rPr>
          <w:rFonts w:eastAsia="Calibri" w:cs="Calibri"/>
          <w:szCs w:val="20"/>
          <w:lang w:eastAsia="en-US"/>
        </w:rPr>
      </w:pPr>
      <w:r w:rsidRPr="00D54BE6">
        <w:rPr>
          <w:rFonts w:eastAsia="Calibri" w:cs="Calibri"/>
          <w:szCs w:val="20"/>
          <w:lang w:eastAsia="en-US"/>
        </w:rPr>
        <w:t>- Woonzorgdecreet van 13 maart 2009 (WZD)</w:t>
      </w:r>
    </w:p>
    <w:p w:rsidR="00D54BE6" w:rsidRPr="00D54BE6" w:rsidRDefault="00D54BE6" w:rsidP="00D54BE6">
      <w:pPr>
        <w:spacing w:after="160" w:line="259" w:lineRule="auto"/>
        <w:rPr>
          <w:rFonts w:eastAsia="Calibri"/>
          <w:lang w:eastAsia="en-US"/>
        </w:rPr>
      </w:pPr>
      <w:r w:rsidRPr="00D54BE6">
        <w:rPr>
          <w:rFonts w:eastAsia="Calibri"/>
          <w:lang w:eastAsia="en-US"/>
        </w:rPr>
        <w:t>- Besluit van de Vlaamse Regering van 24 juli 2009 betreffende de programmatie, de erkenningsvoorwaarden en de subsidieregeling voor woonzorgvoorzieningen en verenigingen van gebruikers en mantelzorgers (BVR) + Bijlage I Diensten voor gezinszorg en aanvullende thuiszorg</w:t>
      </w:r>
    </w:p>
    <w:p w:rsidR="00D54BE6" w:rsidRPr="00D54BE6" w:rsidRDefault="00D54BE6" w:rsidP="00D54BE6">
      <w:pPr>
        <w:spacing w:after="160" w:line="259" w:lineRule="auto"/>
        <w:rPr>
          <w:rFonts w:eastAsia="Calibri" w:cs="Calibri"/>
          <w:szCs w:val="20"/>
          <w:lang w:eastAsia="en-US"/>
        </w:rPr>
      </w:pPr>
      <w:r w:rsidRPr="00D54BE6">
        <w:rPr>
          <w:rFonts w:eastAsia="Calibri" w:cs="Calibri"/>
          <w:szCs w:val="20"/>
          <w:lang w:eastAsia="en-US"/>
        </w:rPr>
        <w:t>- Decreet van 17 oktober 2003 betreffende de kwaliteit van de gezondheids-en welzijnsvoorzieningen (Kwaliteitsdecreet)</w:t>
      </w:r>
    </w:p>
    <w:p w:rsidR="00D54BE6" w:rsidRPr="00D54BE6" w:rsidRDefault="00D54BE6" w:rsidP="00D54BE6">
      <w:pPr>
        <w:spacing w:after="160" w:line="259" w:lineRule="auto"/>
        <w:rPr>
          <w:rFonts w:eastAsia="Calibri" w:cs="Calibri"/>
          <w:szCs w:val="20"/>
          <w:lang w:eastAsia="en-US"/>
        </w:rPr>
      </w:pPr>
      <w:r w:rsidRPr="00D54BE6">
        <w:rPr>
          <w:rFonts w:eastAsia="Calibri" w:cs="Calibri"/>
          <w:szCs w:val="20"/>
          <w:lang w:eastAsia="en-US"/>
        </w:rPr>
        <w:t xml:space="preserve">- Ministerieel Besluit van 30 november 1999 inzake de kwaliteitszorg in de diensten voor gezinszorg </w:t>
      </w:r>
    </w:p>
    <w:p w:rsidR="00D54BE6" w:rsidRPr="00D54BE6" w:rsidRDefault="00D54BE6" w:rsidP="00D54BE6">
      <w:pPr>
        <w:spacing w:after="160" w:line="259" w:lineRule="auto"/>
        <w:rPr>
          <w:rFonts w:eastAsia="Calibri" w:cs="Calibri"/>
          <w:szCs w:val="20"/>
          <w:lang w:eastAsia="en-US"/>
        </w:rPr>
      </w:pPr>
      <w:r w:rsidRPr="00D54BE6">
        <w:rPr>
          <w:rFonts w:eastAsia="Calibri" w:cs="Calibri"/>
          <w:szCs w:val="20"/>
          <w:lang w:eastAsia="en-US"/>
        </w:rPr>
        <w:t>- Decreet van 18 juli 2008 betreffende de zorg- en bijstandsverlening</w:t>
      </w:r>
    </w:p>
    <w:p w:rsidR="00D54BE6" w:rsidRPr="00D54BE6" w:rsidRDefault="00D54BE6" w:rsidP="00D54BE6">
      <w:pPr>
        <w:spacing w:after="160" w:line="259" w:lineRule="auto"/>
        <w:rPr>
          <w:rFonts w:eastAsia="Calibri" w:cs="Calibri"/>
          <w:szCs w:val="20"/>
          <w:lang w:eastAsia="en-US"/>
        </w:rPr>
      </w:pPr>
      <w:r w:rsidRPr="00D54BE6">
        <w:rPr>
          <w:rFonts w:eastAsia="Calibri" w:cs="Calibri"/>
          <w:szCs w:val="20"/>
          <w:lang w:eastAsia="en-US"/>
        </w:rPr>
        <w:t xml:space="preserve">- Besluit van de Vlaamse Regering van 27 maart 2009 tot uitvoering van het decreet van 18 juli 2008 betreffende de zorg- en bijstandsverlening in de thuiszorg </w:t>
      </w:r>
    </w:p>
    <w:p w:rsidR="00D54BE6" w:rsidRPr="00D54BE6" w:rsidRDefault="00D54BE6" w:rsidP="00D54BE6">
      <w:pPr>
        <w:spacing w:after="160" w:line="259" w:lineRule="auto"/>
        <w:rPr>
          <w:rFonts w:eastAsia="Calibri" w:cs="Calibri"/>
          <w:szCs w:val="20"/>
          <w:lang w:eastAsia="en-US"/>
        </w:rPr>
      </w:pPr>
      <w:r w:rsidRPr="00D54BE6">
        <w:rPr>
          <w:rFonts w:eastAsia="Calibri" w:cs="Calibri"/>
          <w:szCs w:val="20"/>
          <w:lang w:eastAsia="en-US"/>
        </w:rPr>
        <w:t>- Ministerieel besluit van 26 juli 2001 tot vaststelling van het bijdragesysteem voor de gebruiker van gezinszorg</w:t>
      </w:r>
    </w:p>
    <w:p w:rsidR="00D54BE6" w:rsidRPr="00D54BE6" w:rsidRDefault="00D54BE6" w:rsidP="00D54BE6">
      <w:pPr>
        <w:spacing w:after="160" w:line="259" w:lineRule="auto"/>
        <w:rPr>
          <w:rFonts w:eastAsia="Calibri" w:cs="Calibri"/>
          <w:szCs w:val="20"/>
          <w:lang w:eastAsia="en-US"/>
        </w:rPr>
      </w:pPr>
      <w:r w:rsidRPr="00D54BE6">
        <w:rPr>
          <w:rFonts w:eastAsia="Calibri" w:cs="Calibri"/>
          <w:szCs w:val="20"/>
          <w:lang w:val="nl-NL" w:eastAsia="en-US"/>
        </w:rPr>
        <w:t xml:space="preserve">- </w:t>
      </w:r>
      <w:r w:rsidRPr="00D54BE6">
        <w:rPr>
          <w:rFonts w:eastAsia="Calibri" w:cs="Calibri"/>
          <w:szCs w:val="20"/>
          <w:lang w:eastAsia="en-US"/>
        </w:rPr>
        <w:t>Ministerieel Besluit  tot vaststelling van de subsidiabele urencontingenten voor de openbare en voor de private DGAT.</w:t>
      </w:r>
    </w:p>
    <w:p w:rsidR="00D54BE6" w:rsidRPr="00D54BE6" w:rsidRDefault="00D54BE6" w:rsidP="00D54BE6">
      <w:pPr>
        <w:tabs>
          <w:tab w:val="left" w:pos="6240"/>
        </w:tabs>
        <w:spacing w:after="160" w:line="259" w:lineRule="auto"/>
        <w:rPr>
          <w:rFonts w:eastAsia="Calibri" w:cs="Calibri"/>
          <w:szCs w:val="20"/>
          <w:lang w:eastAsia="en-US"/>
        </w:rPr>
      </w:pPr>
      <w:r w:rsidRPr="00D54BE6">
        <w:rPr>
          <w:rFonts w:eastAsia="Calibri" w:cs="Calibri"/>
          <w:szCs w:val="20"/>
          <w:lang w:eastAsia="en-US"/>
        </w:rPr>
        <w:t>Is ook van toepassing:</w:t>
      </w:r>
    </w:p>
    <w:p w:rsidR="00D54BE6" w:rsidRPr="00D54BE6" w:rsidRDefault="00D54BE6" w:rsidP="00D54BE6">
      <w:pPr>
        <w:spacing w:after="160" w:line="259" w:lineRule="auto"/>
        <w:rPr>
          <w:rFonts w:eastAsia="Calibri" w:cs="Calibri"/>
          <w:szCs w:val="20"/>
          <w:lang w:eastAsia="en-US"/>
        </w:rPr>
      </w:pPr>
      <w:r w:rsidRPr="00D54BE6">
        <w:rPr>
          <w:rFonts w:eastAsia="Calibri" w:cs="Calibri"/>
          <w:szCs w:val="20"/>
          <w:lang w:eastAsia="en-US"/>
        </w:rPr>
        <w:t xml:space="preserve">- VESTA-afspraken (zie draaiboek op </w:t>
      </w:r>
      <w:hyperlink r:id="rId13" w:history="1">
        <w:r w:rsidRPr="00D54BE6">
          <w:rPr>
            <w:rFonts w:eastAsia="Calibri" w:cs="Calibri"/>
            <w:color w:val="0563C1"/>
            <w:szCs w:val="20"/>
            <w:u w:val="single"/>
            <w:lang w:eastAsia="en-US"/>
          </w:rPr>
          <w:t>www.zorg-en-gezondheid.be/draaiboek_vesta</w:t>
        </w:r>
      </w:hyperlink>
      <w:r w:rsidRPr="00D54BE6">
        <w:rPr>
          <w:rFonts w:eastAsia="Calibri" w:cs="Calibri"/>
          <w:szCs w:val="20"/>
          <w:lang w:eastAsia="en-US"/>
        </w:rPr>
        <w:t>).</w:t>
      </w:r>
    </w:p>
    <w:p w:rsidR="00D54BE6" w:rsidRPr="00D54BE6" w:rsidRDefault="00D54BE6" w:rsidP="00D54BE6">
      <w:pPr>
        <w:spacing w:after="200" w:line="276" w:lineRule="auto"/>
        <w:rPr>
          <w:rFonts w:eastAsia="Calibri" w:cs="Calibri"/>
          <w:b/>
          <w:sz w:val="36"/>
          <w:szCs w:val="36"/>
          <w:lang w:eastAsia="en-US"/>
        </w:rPr>
      </w:pPr>
    </w:p>
    <w:p w:rsidR="00D54BE6" w:rsidRPr="00D54BE6" w:rsidRDefault="00D54BE6" w:rsidP="00D54BE6">
      <w:pPr>
        <w:spacing w:after="200" w:line="276" w:lineRule="auto"/>
        <w:rPr>
          <w:rFonts w:eastAsia="Calibri" w:cs="Calibri"/>
          <w:b/>
          <w:sz w:val="28"/>
          <w:szCs w:val="28"/>
          <w:lang w:eastAsia="en-US"/>
        </w:rPr>
      </w:pPr>
      <w:r w:rsidRPr="00D54BE6">
        <w:rPr>
          <w:rFonts w:eastAsia="Calibri" w:cs="Calibri"/>
          <w:b/>
          <w:sz w:val="28"/>
          <w:szCs w:val="28"/>
          <w:lang w:eastAsia="en-US"/>
        </w:rPr>
        <w:t>WERKWIJZE</w:t>
      </w:r>
    </w:p>
    <w:p w:rsidR="00D54BE6" w:rsidRPr="00D54BE6" w:rsidRDefault="00D54BE6" w:rsidP="00D54BE6">
      <w:pPr>
        <w:spacing w:after="200" w:line="276" w:lineRule="auto"/>
        <w:rPr>
          <w:rFonts w:eastAsia="Calibri" w:cs="Calibri"/>
          <w:lang w:eastAsia="en-US"/>
        </w:rPr>
      </w:pPr>
      <w:r w:rsidRPr="00D54BE6">
        <w:rPr>
          <w:rFonts w:eastAsia="Calibri" w:cs="Calibri"/>
          <w:lang w:eastAsia="en-US"/>
        </w:rPr>
        <w:t>Op XXX werd een (on)aangekondigde inspectie uitgevoerd van … tot….</w:t>
      </w:r>
    </w:p>
    <w:p w:rsidR="00D54BE6" w:rsidRPr="00D54BE6" w:rsidRDefault="00D54BE6" w:rsidP="00D54BE6">
      <w:pPr>
        <w:spacing w:after="200" w:line="276" w:lineRule="auto"/>
        <w:rPr>
          <w:rFonts w:eastAsia="Calibri" w:cs="Calibri"/>
          <w:lang w:eastAsia="en-US"/>
        </w:rPr>
      </w:pPr>
      <w:r w:rsidRPr="00D54BE6">
        <w:rPr>
          <w:rFonts w:eastAsia="Calibri" w:cs="Calibri"/>
          <w:lang w:eastAsia="en-US"/>
        </w:rPr>
        <w:t>Tijdens het inspectiebezoek werden volgende inspectiewerkzaamheden uitgevoerd:</w:t>
      </w:r>
    </w:p>
    <w:p w:rsidR="00D54BE6" w:rsidRPr="00D54BE6" w:rsidRDefault="00D54BE6" w:rsidP="00D54BE6">
      <w:pPr>
        <w:spacing w:after="160" w:line="259" w:lineRule="auto"/>
        <w:rPr>
          <w:rFonts w:eastAsia="Calibri" w:cs="Calibri"/>
          <w:szCs w:val="20"/>
          <w:lang w:eastAsia="en-US"/>
        </w:rPr>
      </w:pPr>
      <w:r w:rsidRPr="00D54BE6">
        <w:rPr>
          <w:rFonts w:eastAsia="Calibri" w:cs="Calibri"/>
          <w:szCs w:val="20"/>
          <w:lang w:eastAsia="en-US"/>
        </w:rPr>
        <w:lastRenderedPageBreak/>
        <w:br w:type="page"/>
      </w:r>
    </w:p>
    <w:p w:rsidR="006C62F1" w:rsidRPr="00910223" w:rsidRDefault="006C62F1" w:rsidP="006C62F1">
      <w:pPr>
        <w:pStyle w:val="Kop1"/>
        <w:rPr>
          <w:rFonts w:eastAsia="Times New Roman"/>
          <w:lang w:eastAsia="nl-NL"/>
        </w:rPr>
      </w:pPr>
      <w:r w:rsidRPr="00910223">
        <w:rPr>
          <w:rFonts w:eastAsia="Times New Roman"/>
          <w:lang w:eastAsia="nl-NL"/>
        </w:rPr>
        <w:lastRenderedPageBreak/>
        <w:t>Kwaliteit</w:t>
      </w:r>
    </w:p>
    <w:p w:rsidR="006C62F1" w:rsidRPr="004372BA" w:rsidRDefault="006C62F1" w:rsidP="006C62F1">
      <w:pPr>
        <w:tabs>
          <w:tab w:val="left" w:pos="6061"/>
        </w:tabs>
        <w:contextualSpacing/>
        <w:rPr>
          <w:rFonts w:eastAsia="Calibri" w:cstheme="minorHAnsi"/>
          <w:b/>
        </w:rPr>
      </w:pPr>
    </w:p>
    <w:p w:rsidR="006C62F1" w:rsidRPr="006F4B99" w:rsidRDefault="006C62F1" w:rsidP="006C62F1">
      <w:pPr>
        <w:tabs>
          <w:tab w:val="left" w:pos="6061"/>
        </w:tabs>
        <w:contextualSpacing/>
        <w:rPr>
          <w:rFonts w:eastAsia="Calibri" w:cstheme="minorHAnsi"/>
          <w:szCs w:val="20"/>
        </w:rPr>
      </w:pPr>
      <w:r w:rsidRPr="006F4B99">
        <w:rPr>
          <w:rFonts w:eastAsia="Calibri" w:cstheme="minorHAnsi"/>
          <w:szCs w:val="20"/>
        </w:rPr>
        <w:t>Vragen m.b.t. kwaliteitshandboek, jaarverslag, kwaliteitsplanning en zelfevaluatie.</w:t>
      </w:r>
    </w:p>
    <w:p w:rsidR="006C62F1" w:rsidRDefault="006C62F1" w:rsidP="006C62F1">
      <w:pPr>
        <w:tabs>
          <w:tab w:val="left" w:pos="6061"/>
        </w:tabs>
        <w:contextualSpacing/>
        <w:rPr>
          <w:rFonts w:eastAsia="Calibri" w:cstheme="minorHAnsi"/>
          <w:b/>
          <w:szCs w:val="20"/>
        </w:rPr>
      </w:pPr>
    </w:p>
    <w:p w:rsidR="006C62F1" w:rsidRPr="003417CE" w:rsidRDefault="006C62F1" w:rsidP="006C62F1">
      <w:pPr>
        <w:pStyle w:val="Kop1"/>
        <w:rPr>
          <w:lang w:eastAsia="nl-NL"/>
        </w:rPr>
      </w:pPr>
      <w:r w:rsidRPr="003417CE">
        <w:rPr>
          <w:lang w:eastAsia="nl-NL"/>
        </w:rPr>
        <w:t>Personeel</w:t>
      </w:r>
    </w:p>
    <w:p w:rsidR="006C62F1" w:rsidRDefault="006C62F1" w:rsidP="006C62F1">
      <w:pPr>
        <w:pStyle w:val="Kop2"/>
        <w:numPr>
          <w:ilvl w:val="0"/>
          <w:numId w:val="0"/>
        </w:numPr>
        <w:ind w:left="907" w:hanging="907"/>
      </w:pPr>
      <w:r>
        <w:t xml:space="preserve">2.1 </w:t>
      </w:r>
      <w:r>
        <w:tab/>
        <w:t>Bezetting</w:t>
      </w:r>
    </w:p>
    <w:p w:rsidR="006C62F1" w:rsidRPr="00A94D24" w:rsidRDefault="006C62F1" w:rsidP="006C62F1">
      <w:pPr>
        <w:tabs>
          <w:tab w:val="left" w:pos="5291"/>
        </w:tabs>
        <w:contextualSpacing/>
        <w:rPr>
          <w:rFonts w:eastAsia="Times New Roman" w:cstheme="minorHAnsi"/>
          <w:szCs w:val="20"/>
        </w:rPr>
      </w:pPr>
      <w:r>
        <w:rPr>
          <w:rFonts w:eastAsia="Times New Roman" w:cstheme="minorHAnsi"/>
          <w:szCs w:val="20"/>
        </w:rPr>
        <w:t>Vragen m.b.t. inzet van leidinggevenden en begeleidend personeel.</w:t>
      </w:r>
    </w:p>
    <w:p w:rsidR="006C62F1" w:rsidRPr="00A94D24" w:rsidRDefault="006C62F1" w:rsidP="006C62F1">
      <w:pPr>
        <w:ind w:left="720"/>
        <w:contextualSpacing/>
        <w:rPr>
          <w:rFonts w:eastAsia="Times New Roman" w:cstheme="minorHAnsi"/>
          <w:szCs w:val="20"/>
        </w:rPr>
      </w:pPr>
    </w:p>
    <w:p w:rsidR="006C62F1" w:rsidRDefault="006C62F1" w:rsidP="006C62F1">
      <w:pPr>
        <w:pStyle w:val="Kop2"/>
        <w:numPr>
          <w:ilvl w:val="0"/>
          <w:numId w:val="0"/>
        </w:numPr>
        <w:rPr>
          <w:rFonts w:eastAsia="Calibri"/>
        </w:rPr>
      </w:pPr>
      <w:r>
        <w:rPr>
          <w:rFonts w:eastAsia="Calibri"/>
        </w:rPr>
        <w:t xml:space="preserve">2.2 </w:t>
      </w:r>
      <w:r>
        <w:rPr>
          <w:rFonts w:eastAsia="Calibri"/>
        </w:rPr>
        <w:tab/>
        <w:t xml:space="preserve"> Vorming</w:t>
      </w:r>
    </w:p>
    <w:p w:rsidR="006C62F1" w:rsidRPr="006F4B99" w:rsidRDefault="006C62F1" w:rsidP="006C62F1">
      <w:pPr>
        <w:rPr>
          <w:rFonts w:eastAsia="Calibri" w:cstheme="minorHAnsi"/>
          <w:szCs w:val="20"/>
        </w:rPr>
      </w:pPr>
      <w:r w:rsidRPr="006F4B99">
        <w:rPr>
          <w:rFonts w:eastAsia="Calibri" w:cstheme="minorHAnsi"/>
          <w:szCs w:val="20"/>
        </w:rPr>
        <w:t>Vragen m.b.t. registratie en planning van vorming.</w:t>
      </w:r>
    </w:p>
    <w:p w:rsidR="006C62F1" w:rsidRPr="00F76F19" w:rsidRDefault="006C62F1" w:rsidP="006C62F1">
      <w:pPr>
        <w:tabs>
          <w:tab w:val="left" w:pos="5291"/>
        </w:tabs>
        <w:ind w:left="720"/>
        <w:contextualSpacing/>
        <w:rPr>
          <w:rFonts w:eastAsia="Times New Roman" w:cstheme="minorHAnsi"/>
          <w:szCs w:val="20"/>
        </w:rPr>
      </w:pPr>
    </w:p>
    <w:p w:rsidR="006C62F1" w:rsidRPr="00F76F19" w:rsidRDefault="006C62F1" w:rsidP="006C62F1">
      <w:pPr>
        <w:pStyle w:val="Kop1"/>
        <w:rPr>
          <w:lang w:eastAsia="nl-NL"/>
        </w:rPr>
      </w:pPr>
      <w:r w:rsidRPr="00F76F19">
        <w:rPr>
          <w:lang w:eastAsia="nl-NL"/>
        </w:rPr>
        <w:t xml:space="preserve">Aanbod - Bekendmaking – Bereikbaarheid </w:t>
      </w:r>
    </w:p>
    <w:p w:rsidR="006C62F1" w:rsidRPr="006F4B99" w:rsidRDefault="006C62F1" w:rsidP="006C62F1">
      <w:pPr>
        <w:rPr>
          <w:rFonts w:eastAsia="Calibri" w:cstheme="minorHAnsi"/>
          <w:szCs w:val="20"/>
        </w:rPr>
      </w:pPr>
      <w:r w:rsidRPr="006F4B99">
        <w:rPr>
          <w:rFonts w:eastAsia="Calibri" w:cstheme="minorHAnsi"/>
          <w:szCs w:val="20"/>
        </w:rPr>
        <w:t>Vragen over welke hulp- en dienstverlening wordt aangeboden en hoe dit aan de gebruikers wordt bekendgemaakt.</w:t>
      </w:r>
    </w:p>
    <w:p w:rsidR="006C62F1" w:rsidRDefault="006C62F1" w:rsidP="006C62F1">
      <w:pPr>
        <w:tabs>
          <w:tab w:val="left" w:pos="5291"/>
        </w:tabs>
        <w:ind w:left="720"/>
        <w:contextualSpacing/>
        <w:rPr>
          <w:rFonts w:eastAsia="Times New Roman" w:cstheme="minorHAnsi"/>
          <w:color w:val="8BAE00" w:themeColor="text2"/>
          <w:szCs w:val="20"/>
        </w:rPr>
      </w:pPr>
    </w:p>
    <w:p w:rsidR="006C62F1" w:rsidRPr="00F76F19" w:rsidRDefault="006C62F1" w:rsidP="006C62F1">
      <w:pPr>
        <w:pStyle w:val="Kop1"/>
        <w:rPr>
          <w:lang w:eastAsia="nl-NL"/>
        </w:rPr>
      </w:pPr>
      <w:r w:rsidRPr="00F76F19">
        <w:rPr>
          <w:lang w:eastAsia="nl-NL"/>
        </w:rPr>
        <w:t>Zorgverlening en -continuïteit</w:t>
      </w:r>
    </w:p>
    <w:p w:rsidR="006C62F1" w:rsidRDefault="006C62F1" w:rsidP="006C62F1">
      <w:pPr>
        <w:rPr>
          <w:rFonts w:eastAsia="Times New Roman" w:cstheme="minorHAnsi"/>
          <w:szCs w:val="20"/>
        </w:rPr>
      </w:pPr>
      <w:r>
        <w:rPr>
          <w:rFonts w:cstheme="minorHAnsi"/>
          <w:lang w:eastAsia="nl-NL"/>
        </w:rPr>
        <w:t>Er wordt nagegaan in welke mate de dienst tracht te werken op maat van de gebruiker. We bevragen</w:t>
      </w:r>
      <w:r w:rsidRPr="00FE69AF">
        <w:rPr>
          <w:rFonts w:eastAsia="Times New Roman" w:cstheme="minorHAnsi"/>
          <w:szCs w:val="20"/>
        </w:rPr>
        <w:t xml:space="preserve"> eerst de binnen </w:t>
      </w:r>
      <w:r>
        <w:rPr>
          <w:rFonts w:eastAsia="Times New Roman" w:cstheme="minorHAnsi"/>
          <w:szCs w:val="20"/>
        </w:rPr>
        <w:t>de</w:t>
      </w:r>
      <w:r w:rsidRPr="00FE69AF">
        <w:rPr>
          <w:rFonts w:eastAsia="Times New Roman" w:cstheme="minorHAnsi"/>
          <w:szCs w:val="20"/>
        </w:rPr>
        <w:t xml:space="preserve"> dienst geldende werkingsprincipes en toetsen deze nadien aan de praktijk voor een selectie van gebruikersdossiers. Daarbij wordt nagegaan of de afgesproken hulp ook overeen komt met de reële hulp die een gebruiker kreeg in een referentieperiode en of de gebruiker tijdig verwittigd wordt bij wijzigingen in het hulpverleningsschema.</w:t>
      </w:r>
    </w:p>
    <w:p w:rsidR="006C62F1" w:rsidRPr="00FE69AF" w:rsidRDefault="006C62F1" w:rsidP="006C62F1">
      <w:pPr>
        <w:rPr>
          <w:rFonts w:eastAsia="Times New Roman" w:cstheme="minorHAnsi"/>
          <w:szCs w:val="20"/>
        </w:rPr>
      </w:pPr>
    </w:p>
    <w:p w:rsidR="006C62F1" w:rsidRPr="00A94D24" w:rsidRDefault="006C62F1" w:rsidP="006C62F1">
      <w:pPr>
        <w:pStyle w:val="Kop1"/>
        <w:rPr>
          <w:lang w:eastAsia="nl-NL"/>
        </w:rPr>
      </w:pPr>
      <w:r>
        <w:rPr>
          <w:lang w:eastAsia="nl-NL"/>
        </w:rPr>
        <w:lastRenderedPageBreak/>
        <w:t>Correctheid p</w:t>
      </w:r>
      <w:r w:rsidRPr="00A94D24">
        <w:rPr>
          <w:lang w:eastAsia="nl-NL"/>
        </w:rPr>
        <w:t>restatie</w:t>
      </w:r>
      <w:r>
        <w:rPr>
          <w:lang w:eastAsia="nl-NL"/>
        </w:rPr>
        <w:t xml:space="preserve">staten </w:t>
      </w:r>
    </w:p>
    <w:p w:rsidR="006C62F1" w:rsidRDefault="006C62F1" w:rsidP="006C62F1">
      <w:pPr>
        <w:tabs>
          <w:tab w:val="left" w:pos="3952"/>
        </w:tabs>
        <w:rPr>
          <w:rFonts w:eastAsia="Calibri" w:cstheme="minorHAnsi"/>
          <w:szCs w:val="20"/>
        </w:rPr>
      </w:pPr>
      <w:r w:rsidRPr="006211E5">
        <w:rPr>
          <w:rFonts w:eastAsia="Calibri" w:cstheme="minorHAnsi"/>
          <w:szCs w:val="20"/>
        </w:rPr>
        <w:t xml:space="preserve">Dit wordt niet standaard bekeken, maar </w:t>
      </w:r>
      <w:r>
        <w:rPr>
          <w:rFonts w:eastAsia="Calibri" w:cstheme="minorHAnsi"/>
          <w:szCs w:val="20"/>
        </w:rPr>
        <w:t xml:space="preserve">het </w:t>
      </w:r>
      <w:r w:rsidRPr="006211E5">
        <w:rPr>
          <w:rFonts w:eastAsia="Calibri" w:cstheme="minorHAnsi"/>
          <w:szCs w:val="20"/>
        </w:rPr>
        <w:t>kan</w:t>
      </w:r>
      <w:r>
        <w:rPr>
          <w:rFonts w:eastAsia="Calibri" w:cstheme="minorHAnsi"/>
          <w:szCs w:val="20"/>
        </w:rPr>
        <w:t xml:space="preserve"> dat de F53’s, beschikbaar op de dienst, vergeleken worden met een steekproef van de in VESTA ingevoerde prestatiestaten van enkele verzorgenden.</w:t>
      </w:r>
    </w:p>
    <w:p w:rsidR="006C62F1" w:rsidRDefault="006C62F1" w:rsidP="006C62F1">
      <w:pPr>
        <w:tabs>
          <w:tab w:val="left" w:pos="3952"/>
        </w:tabs>
        <w:rPr>
          <w:rFonts w:eastAsia="Calibri" w:cstheme="minorHAnsi"/>
          <w:szCs w:val="20"/>
        </w:rPr>
      </w:pPr>
    </w:p>
    <w:p w:rsidR="006C62F1" w:rsidRPr="00F1308D" w:rsidRDefault="006C62F1" w:rsidP="006C62F1">
      <w:pPr>
        <w:pStyle w:val="Kop1"/>
        <w:rPr>
          <w:lang w:eastAsia="nl-NL"/>
        </w:rPr>
      </w:pPr>
      <w:r w:rsidRPr="00F1308D">
        <w:rPr>
          <w:lang w:eastAsia="nl-NL"/>
        </w:rPr>
        <w:t>Gebruikersbijdrage - Facturatie</w:t>
      </w:r>
    </w:p>
    <w:p w:rsidR="006C62F1" w:rsidRDefault="006C62F1" w:rsidP="006C62F1">
      <w:pPr>
        <w:tabs>
          <w:tab w:val="left" w:pos="3952"/>
        </w:tabs>
        <w:contextualSpacing/>
        <w:rPr>
          <w:rFonts w:eastAsia="Calibri" w:cstheme="minorHAnsi"/>
          <w:b/>
        </w:rPr>
      </w:pPr>
    </w:p>
    <w:p w:rsidR="006C62F1" w:rsidRDefault="006C62F1" w:rsidP="006C62F1">
      <w:pPr>
        <w:contextualSpacing/>
        <w:rPr>
          <w:rFonts w:eastAsia="Calibri" w:cstheme="minorHAnsi"/>
          <w:szCs w:val="20"/>
        </w:rPr>
      </w:pPr>
      <w:r w:rsidRPr="006211E5">
        <w:rPr>
          <w:rFonts w:eastAsia="Calibri" w:cstheme="minorHAnsi"/>
          <w:szCs w:val="20"/>
        </w:rPr>
        <w:t>We gaan na in welke mate de gebruikersbijdrage correct berekend werd. Tevens gaan we na of prestaties juist worden gefactureerd en of facturen voldoende duidelijk zijn voor gebruikers.</w:t>
      </w:r>
      <w:r>
        <w:rPr>
          <w:rFonts w:eastAsia="Calibri" w:cstheme="minorHAnsi"/>
          <w:szCs w:val="20"/>
        </w:rPr>
        <w:t xml:space="preserve"> We doen dit a.d.h.v. een vergelijking van een steekproef van facturen met de gerelateerde F53’s.</w:t>
      </w:r>
    </w:p>
    <w:p w:rsidR="006C62F1" w:rsidRDefault="006C62F1" w:rsidP="006C62F1">
      <w:pPr>
        <w:contextualSpacing/>
        <w:rPr>
          <w:rFonts w:eastAsia="Calibri" w:cstheme="minorHAnsi"/>
          <w:szCs w:val="20"/>
        </w:rPr>
      </w:pPr>
    </w:p>
    <w:p w:rsidR="006C62F1" w:rsidRPr="00F1308D" w:rsidRDefault="006C62F1" w:rsidP="006C62F1">
      <w:pPr>
        <w:pStyle w:val="Kop1"/>
        <w:rPr>
          <w:lang w:eastAsia="nl-NL"/>
        </w:rPr>
      </w:pPr>
      <w:r>
        <w:rPr>
          <w:lang w:eastAsia="nl-NL"/>
        </w:rPr>
        <w:t>Tevredenheid en klachten</w:t>
      </w:r>
    </w:p>
    <w:p w:rsidR="006C62F1" w:rsidRPr="006211E5" w:rsidRDefault="006C62F1" w:rsidP="006C62F1">
      <w:pPr>
        <w:pStyle w:val="Kop2"/>
      </w:pPr>
      <w:r w:rsidRPr="006211E5">
        <w:t>Tevredenheid</w:t>
      </w:r>
    </w:p>
    <w:p w:rsidR="006C62F1" w:rsidRPr="006211E5" w:rsidRDefault="006C62F1" w:rsidP="006C62F1">
      <w:pPr>
        <w:tabs>
          <w:tab w:val="left" w:pos="5291"/>
        </w:tabs>
        <w:contextualSpacing/>
        <w:rPr>
          <w:rFonts w:eastAsia="Calibri" w:cstheme="minorHAnsi"/>
          <w:szCs w:val="20"/>
        </w:rPr>
      </w:pPr>
      <w:r w:rsidRPr="006211E5">
        <w:rPr>
          <w:rFonts w:eastAsia="Calibri" w:cstheme="minorHAnsi"/>
          <w:szCs w:val="20"/>
        </w:rPr>
        <w:t>We gaan na op welke wijze de dienst peilt naar de tevredenheid van de gebruikers en de werking bijstuurt n.a.v. de resultaten van deze peilingen.</w:t>
      </w:r>
    </w:p>
    <w:p w:rsidR="006C62F1" w:rsidRDefault="006C62F1" w:rsidP="006C62F1">
      <w:pPr>
        <w:rPr>
          <w:rFonts w:eastAsia="Calibri" w:cstheme="minorHAnsi"/>
          <w:b/>
        </w:rPr>
      </w:pPr>
    </w:p>
    <w:p w:rsidR="006C62F1" w:rsidRDefault="006C62F1" w:rsidP="006C62F1">
      <w:pPr>
        <w:pStyle w:val="Kop2"/>
        <w:rPr>
          <w:rFonts w:eastAsia="Calibri"/>
        </w:rPr>
      </w:pPr>
      <w:r>
        <w:rPr>
          <w:rFonts w:eastAsia="Calibri"/>
        </w:rPr>
        <w:t>Klachten</w:t>
      </w:r>
    </w:p>
    <w:p w:rsidR="006C62F1" w:rsidRDefault="006C62F1" w:rsidP="006C62F1">
      <w:pPr>
        <w:rPr>
          <w:rFonts w:cstheme="minorHAnsi"/>
        </w:rPr>
      </w:pPr>
      <w:r>
        <w:rPr>
          <w:rFonts w:cstheme="minorHAnsi"/>
        </w:rPr>
        <w:t>We gaan na of de dienst beschikt over een klachtenprocedure en in welke mate gegarandeerd wordt dat klachten van gebruikers effectief behandeld worden.</w:t>
      </w:r>
    </w:p>
    <w:p w:rsidR="006C62F1" w:rsidRPr="004372BA" w:rsidRDefault="006C62F1" w:rsidP="006C62F1">
      <w:pPr>
        <w:rPr>
          <w:rFonts w:cstheme="minorHAnsi"/>
        </w:rPr>
      </w:pPr>
    </w:p>
    <w:p w:rsidR="006C62F1" w:rsidRPr="00F1308D" w:rsidRDefault="006C62F1" w:rsidP="006C62F1">
      <w:pPr>
        <w:pStyle w:val="Kop1"/>
        <w:rPr>
          <w:lang w:eastAsia="nl-NL"/>
        </w:rPr>
      </w:pPr>
      <w:r>
        <w:rPr>
          <w:lang w:eastAsia="nl-NL"/>
        </w:rPr>
        <w:lastRenderedPageBreak/>
        <w:t>Documenten ter beschikking van inspectie</w:t>
      </w:r>
    </w:p>
    <w:p w:rsidR="006C62F1" w:rsidRPr="006211E5" w:rsidRDefault="006C62F1" w:rsidP="006C62F1">
      <w:pPr>
        <w:pStyle w:val="Kop1"/>
        <w:numPr>
          <w:ilvl w:val="0"/>
          <w:numId w:val="0"/>
        </w:numPr>
        <w:ind w:left="907" w:hanging="907"/>
        <w:rPr>
          <w:color w:val="auto"/>
          <w:sz w:val="24"/>
          <w:szCs w:val="24"/>
        </w:rPr>
      </w:pPr>
    </w:p>
    <w:p w:rsidR="00142A13" w:rsidRPr="00142A13" w:rsidRDefault="00142A13" w:rsidP="006C62F1">
      <w:pPr>
        <w:pStyle w:val="Kop1"/>
        <w:numPr>
          <w:ilvl w:val="0"/>
          <w:numId w:val="0"/>
        </w:numPr>
        <w:ind w:left="431"/>
      </w:pPr>
    </w:p>
    <w:sectPr w:rsidR="00142A13" w:rsidRPr="00142A13" w:rsidSect="00604FB3">
      <w:footerReference w:type="default" r:id="rId14"/>
      <w:type w:val="continuous"/>
      <w:pgSz w:w="11906" w:h="16838"/>
      <w:pgMar w:top="1135" w:right="851" w:bottom="1644" w:left="1134" w:header="709"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08" w:rsidRDefault="00566E08">
      <w:r>
        <w:separator/>
      </w:r>
    </w:p>
  </w:endnote>
  <w:endnote w:type="continuationSeparator" w:id="0">
    <w:p w:rsidR="00566E08" w:rsidRDefault="0056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F1" w:rsidRPr="006556EE" w:rsidRDefault="00566E08" w:rsidP="006C62F1">
    <w:pPr>
      <w:pStyle w:val="Koptekst"/>
      <w:tabs>
        <w:tab w:val="clear" w:pos="4536"/>
        <w:tab w:val="clear" w:pos="9072"/>
        <w:tab w:val="left" w:pos="3402"/>
        <w:tab w:val="left" w:pos="6946"/>
        <w:tab w:val="left" w:pos="8222"/>
        <w:tab w:val="center" w:pos="9356"/>
        <w:tab w:val="right" w:pos="10206"/>
      </w:tabs>
      <w:spacing w:before="200" w:after="120"/>
      <w:jc w:val="center"/>
      <w:rPr>
        <w:rFonts w:cs="Calibri"/>
      </w:rPr>
    </w:pPr>
    <w:sdt>
      <w:sdtPr>
        <w:alias w:val="Title"/>
        <w:tag w:val=""/>
        <w:id w:val="185030620"/>
        <w:placeholder>
          <w:docPart w:val="B4F009E83BF44BBC89BF672D75809A14"/>
        </w:placeholder>
        <w:dataBinding w:prefixMappings="xmlns:ns0='http://purl.org/dc/elements/1.1/' xmlns:ns1='http://schemas.openxmlformats.org/package/2006/metadata/core-properties' " w:xpath="/ns1:coreProperties[1]/ns0:title[1]" w:storeItemID="{6C3C8BC8-F283-45AE-878A-BAB7291924A1}"/>
        <w:text/>
      </w:sdtPr>
      <w:sdtEndPr/>
      <w:sdtContent>
        <w:r w:rsidR="006C62F1">
          <w:t>Diensten gezinszorg en aanvullende thuiszorg</w:t>
        </w:r>
      </w:sdtContent>
    </w:sdt>
    <w:r w:rsidR="006C62F1" w:rsidRPr="00742D22">
      <w:rPr>
        <w:rFonts w:ascii="FlandersArtSans-Regular" w:hAnsi="FlandersArtSans-Regular" w:cs="Calibri"/>
        <w:sz w:val="18"/>
        <w:szCs w:val="18"/>
      </w:rPr>
      <w:tab/>
    </w:r>
    <w:r w:rsidR="006C62F1">
      <w:rPr>
        <w:rFonts w:ascii="FlandersArtSans-Regular" w:hAnsi="FlandersArtSans-Regular" w:cs="Calibri"/>
        <w:sz w:val="18"/>
        <w:szCs w:val="18"/>
      </w:rPr>
      <w:tab/>
    </w:r>
    <w:r w:rsidR="006C62F1">
      <w:rPr>
        <w:rFonts w:ascii="FlandersArtSans-Regular" w:hAnsi="FlandersArtSans-Regular" w:cs="Calibri"/>
        <w:sz w:val="18"/>
        <w:szCs w:val="18"/>
      </w:rPr>
      <w:tab/>
    </w:r>
    <w:r w:rsidR="006C62F1" w:rsidRPr="006556EE">
      <w:rPr>
        <w:rFonts w:cs="Calibri"/>
        <w:sz w:val="18"/>
        <w:szCs w:val="18"/>
      </w:rPr>
      <w:t xml:space="preserve">pagina </w:t>
    </w:r>
    <w:r w:rsidR="006C62F1" w:rsidRPr="006556EE">
      <w:rPr>
        <w:rFonts w:cs="Calibri"/>
        <w:sz w:val="18"/>
        <w:szCs w:val="18"/>
      </w:rPr>
      <w:fldChar w:fldCharType="begin"/>
    </w:r>
    <w:r w:rsidR="006C62F1" w:rsidRPr="006556EE">
      <w:rPr>
        <w:rFonts w:cs="Calibri"/>
        <w:sz w:val="18"/>
        <w:szCs w:val="18"/>
      </w:rPr>
      <w:instrText xml:space="preserve"> PAGE </w:instrText>
    </w:r>
    <w:r w:rsidR="006C62F1" w:rsidRPr="006556EE">
      <w:rPr>
        <w:rFonts w:cs="Calibri"/>
        <w:sz w:val="18"/>
        <w:szCs w:val="18"/>
      </w:rPr>
      <w:fldChar w:fldCharType="separate"/>
    </w:r>
    <w:r w:rsidR="006C62F1">
      <w:rPr>
        <w:rFonts w:cs="Calibri"/>
        <w:noProof/>
        <w:sz w:val="18"/>
        <w:szCs w:val="18"/>
      </w:rPr>
      <w:t>2</w:t>
    </w:r>
    <w:r w:rsidR="006C62F1" w:rsidRPr="006556EE">
      <w:rPr>
        <w:rFonts w:cs="Calibri"/>
        <w:sz w:val="18"/>
        <w:szCs w:val="18"/>
      </w:rPr>
      <w:fldChar w:fldCharType="end"/>
    </w:r>
    <w:r w:rsidR="006C62F1" w:rsidRPr="006556EE">
      <w:rPr>
        <w:rFonts w:cs="Calibri"/>
        <w:sz w:val="18"/>
        <w:szCs w:val="18"/>
      </w:rPr>
      <w:t xml:space="preserve"> van </w:t>
    </w:r>
    <w:r w:rsidR="006C62F1" w:rsidRPr="006556EE">
      <w:rPr>
        <w:rStyle w:val="Paginanummer"/>
        <w:rFonts w:cs="Calibri"/>
        <w:sz w:val="18"/>
        <w:szCs w:val="18"/>
      </w:rPr>
      <w:fldChar w:fldCharType="begin"/>
    </w:r>
    <w:r w:rsidR="006C62F1" w:rsidRPr="006556EE">
      <w:rPr>
        <w:rStyle w:val="Paginanummer"/>
        <w:rFonts w:cs="Calibri"/>
        <w:sz w:val="18"/>
        <w:szCs w:val="18"/>
      </w:rPr>
      <w:instrText xml:space="preserve"> NUMPAGES </w:instrText>
    </w:r>
    <w:r w:rsidR="006C62F1" w:rsidRPr="006556EE">
      <w:rPr>
        <w:rStyle w:val="Paginanummer"/>
        <w:rFonts w:cs="Calibri"/>
        <w:sz w:val="18"/>
        <w:szCs w:val="18"/>
      </w:rPr>
      <w:fldChar w:fldCharType="separate"/>
    </w:r>
    <w:r w:rsidR="006C62F1">
      <w:rPr>
        <w:rStyle w:val="Paginanummer"/>
        <w:rFonts w:cs="Calibri"/>
        <w:noProof/>
        <w:sz w:val="18"/>
        <w:szCs w:val="18"/>
      </w:rPr>
      <w:t>2</w:t>
    </w:r>
    <w:r w:rsidR="006C62F1" w:rsidRPr="006556EE">
      <w:rPr>
        <w:rStyle w:val="Paginanummer"/>
        <w:rFonts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F1" w:rsidRPr="00B53387" w:rsidRDefault="006C62F1" w:rsidP="006C62F1">
    <w:pPr>
      <w:pStyle w:val="Koptekst"/>
      <w:tabs>
        <w:tab w:val="clear" w:pos="4536"/>
        <w:tab w:val="clear" w:pos="9072"/>
        <w:tab w:val="center" w:pos="9356"/>
        <w:tab w:val="right" w:pos="10206"/>
      </w:tabs>
      <w:spacing w:before="200" w:after="120"/>
      <w:rPr>
        <w:rFonts w:asciiTheme="minorHAnsi" w:hAnsiTheme="minorHAnsi" w:cstheme="minorHAnsi"/>
      </w:rPr>
    </w:pPr>
    <w:r>
      <w:rPr>
        <w:noProof/>
      </w:rPr>
      <w:drawing>
        <wp:anchor distT="0" distB="0" distL="114300" distR="114300" simplePos="0" relativeHeight="251657216" behindDoc="1" locked="0" layoutInCell="1" allowOverlap="1" wp14:anchorId="269D8F21" wp14:editId="0588AD99">
          <wp:simplePos x="0" y="0"/>
          <wp:positionH relativeFrom="column">
            <wp:posOffset>-55880</wp:posOffset>
          </wp:positionH>
          <wp:positionV relativeFrom="paragraph">
            <wp:posOffset>66675</wp:posOffset>
          </wp:positionV>
          <wp:extent cx="1515110" cy="571500"/>
          <wp:effectExtent l="0" t="0" r="889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5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18"/>
        <w:szCs w:val="18"/>
      </w:rPr>
      <w:tab/>
    </w:r>
    <w:r w:rsidRPr="00B53387">
      <w:rPr>
        <w:rFonts w:asciiTheme="minorHAnsi" w:hAnsiTheme="minorHAnsi" w:cstheme="minorHAnsi"/>
        <w:sz w:val="18"/>
        <w:szCs w:val="18"/>
      </w:rPr>
      <w:t xml:space="preserve">pagina </w:t>
    </w:r>
    <w:r w:rsidRPr="00B53387">
      <w:rPr>
        <w:rFonts w:asciiTheme="minorHAnsi" w:hAnsiTheme="minorHAnsi" w:cstheme="minorHAnsi"/>
        <w:sz w:val="18"/>
        <w:szCs w:val="18"/>
      </w:rPr>
      <w:fldChar w:fldCharType="begin"/>
    </w:r>
    <w:r w:rsidRPr="00B53387">
      <w:rPr>
        <w:rFonts w:asciiTheme="minorHAnsi" w:hAnsiTheme="minorHAnsi" w:cstheme="minorHAnsi"/>
        <w:sz w:val="18"/>
        <w:szCs w:val="18"/>
      </w:rPr>
      <w:instrText xml:space="preserve"> PAGE </w:instrText>
    </w:r>
    <w:r w:rsidRPr="00B53387">
      <w:rPr>
        <w:rFonts w:asciiTheme="minorHAnsi" w:hAnsiTheme="minorHAnsi" w:cstheme="minorHAnsi"/>
        <w:sz w:val="18"/>
        <w:szCs w:val="18"/>
      </w:rPr>
      <w:fldChar w:fldCharType="separate"/>
    </w:r>
    <w:r w:rsidR="004A5B07">
      <w:rPr>
        <w:rFonts w:asciiTheme="minorHAnsi" w:hAnsiTheme="minorHAnsi" w:cstheme="minorHAnsi"/>
        <w:noProof/>
        <w:sz w:val="18"/>
        <w:szCs w:val="18"/>
      </w:rPr>
      <w:t>1</w:t>
    </w:r>
    <w:r w:rsidRPr="00B53387">
      <w:rPr>
        <w:rFonts w:asciiTheme="minorHAnsi" w:hAnsiTheme="minorHAnsi" w:cstheme="minorHAnsi"/>
        <w:sz w:val="18"/>
        <w:szCs w:val="18"/>
      </w:rPr>
      <w:fldChar w:fldCharType="end"/>
    </w:r>
    <w:r w:rsidRPr="00B53387">
      <w:rPr>
        <w:rFonts w:asciiTheme="minorHAnsi" w:hAnsiTheme="minorHAnsi" w:cstheme="minorHAnsi"/>
        <w:sz w:val="18"/>
        <w:szCs w:val="18"/>
      </w:rPr>
      <w:t xml:space="preserve"> van</w:t>
    </w:r>
    <w:r w:rsidRPr="00B53387">
      <w:rPr>
        <w:rStyle w:val="Paginanummer"/>
        <w:rFonts w:asciiTheme="minorHAnsi" w:hAnsiTheme="minorHAnsi" w:cstheme="minorHAnsi"/>
      </w:rPr>
      <w:t xml:space="preserve"> </w:t>
    </w:r>
    <w:r w:rsidRPr="00B53387">
      <w:rPr>
        <w:rStyle w:val="Paginanummer"/>
        <w:rFonts w:asciiTheme="minorHAnsi" w:hAnsiTheme="minorHAnsi" w:cstheme="minorHAnsi"/>
        <w:sz w:val="18"/>
        <w:szCs w:val="18"/>
      </w:rPr>
      <w:fldChar w:fldCharType="begin"/>
    </w:r>
    <w:r w:rsidRPr="00B53387">
      <w:rPr>
        <w:rStyle w:val="Paginanummer"/>
        <w:rFonts w:asciiTheme="minorHAnsi" w:hAnsiTheme="minorHAnsi" w:cstheme="minorHAnsi"/>
        <w:sz w:val="18"/>
        <w:szCs w:val="18"/>
      </w:rPr>
      <w:instrText xml:space="preserve"> NUMPAGES </w:instrText>
    </w:r>
    <w:r w:rsidRPr="00B53387">
      <w:rPr>
        <w:rStyle w:val="Paginanummer"/>
        <w:rFonts w:asciiTheme="minorHAnsi" w:hAnsiTheme="minorHAnsi" w:cstheme="minorHAnsi"/>
        <w:sz w:val="18"/>
        <w:szCs w:val="18"/>
      </w:rPr>
      <w:fldChar w:fldCharType="separate"/>
    </w:r>
    <w:r w:rsidR="004A5B07">
      <w:rPr>
        <w:rStyle w:val="Paginanummer"/>
        <w:rFonts w:asciiTheme="minorHAnsi" w:hAnsiTheme="minorHAnsi" w:cstheme="minorHAnsi"/>
        <w:noProof/>
        <w:sz w:val="18"/>
        <w:szCs w:val="18"/>
      </w:rPr>
      <w:t>1</w:t>
    </w:r>
    <w:r w:rsidRPr="00B53387">
      <w:rPr>
        <w:rStyle w:val="Paginanummer"/>
        <w:rFonts w:asciiTheme="minorHAnsi" w:hAnsiTheme="minorHAnsi" w:cstheme="minorHAns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F1" w:rsidRDefault="00566E08" w:rsidP="00B53387">
    <w:pPr>
      <w:pStyle w:val="paginering"/>
      <w:tabs>
        <w:tab w:val="left" w:pos="8080"/>
      </w:tabs>
      <w:jc w:val="left"/>
    </w:pPr>
    <w:sdt>
      <w:sdtPr>
        <w:rPr>
          <w:rStyle w:val="Titelvanboek"/>
          <w:rFonts w:cs="Calibri"/>
          <w:b w:val="0"/>
          <w:sz w:val="20"/>
          <w:szCs w:val="20"/>
        </w:rPr>
        <w:alias w:val="Title"/>
        <w:tag w:val=""/>
        <w:id w:val="-1413077115"/>
        <w:placeholder>
          <w:docPart w:val="B4F009E83BF44BBC89BF672D75809A14"/>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6C62F1">
          <w:rPr>
            <w:rStyle w:val="Titelvanboek"/>
            <w:rFonts w:cs="Calibri"/>
            <w:b w:val="0"/>
            <w:sz w:val="20"/>
            <w:szCs w:val="20"/>
          </w:rPr>
          <w:t>Diensten gezinszorg en aanvullende thuiszorg</w:t>
        </w:r>
      </w:sdtContent>
    </w:sdt>
    <w:r w:rsidR="006C62F1" w:rsidRPr="003E7EDD">
      <w:t xml:space="preserve"> </w:t>
    </w:r>
    <w:r w:rsidR="006C62F1">
      <w:tab/>
    </w:r>
    <w:r w:rsidR="006C62F1">
      <w:tab/>
      <w:t xml:space="preserve">pagina </w:t>
    </w:r>
    <w:r w:rsidR="006C62F1">
      <w:fldChar w:fldCharType="begin"/>
    </w:r>
    <w:r w:rsidR="006C62F1">
      <w:instrText xml:space="preserve"> PAGE  \* Arabic  \* MERGEFORMAT </w:instrText>
    </w:r>
    <w:r w:rsidR="006C62F1">
      <w:fldChar w:fldCharType="separate"/>
    </w:r>
    <w:r w:rsidR="004A5B07">
      <w:t>3</w:t>
    </w:r>
    <w:r w:rsidR="006C62F1">
      <w:fldChar w:fldCharType="end"/>
    </w:r>
    <w:r w:rsidR="006C62F1">
      <w:t xml:space="preserve"> van </w:t>
    </w:r>
    <w:fldSimple w:instr=" NUMPAGES  \* Arabic  \* MERGEFORMAT ">
      <w:r w:rsidR="004A5B07">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08" w:rsidRDefault="00566E08">
      <w:r>
        <w:separator/>
      </w:r>
    </w:p>
  </w:footnote>
  <w:footnote w:type="continuationSeparator" w:id="0">
    <w:p w:rsidR="00566E08" w:rsidRDefault="00566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F1" w:rsidRDefault="006C62F1" w:rsidP="006C62F1">
    <w:pPr>
      <w:pStyle w:val="Koptekst"/>
      <w:jc w:val="right"/>
    </w:pPr>
    <w:r w:rsidRPr="00BB7F9F">
      <w:rPr>
        <w:rFonts w:cs="Calibri"/>
        <w:noProof/>
        <w:sz w:val="20"/>
      </w:rPr>
      <w:t>/</w:t>
    </w:r>
    <w:r>
      <w:rPr>
        <w:rFonts w:cs="Calibri"/>
        <w:noProof/>
        <w:sz w:val="20"/>
      </w:rPr>
      <w:t>verslag</w:t>
    </w:r>
    <w:r w:rsidRPr="00BB7F9F">
      <w:rPr>
        <w:rFonts w:cs="Calibri"/>
        <w:noProof/>
        <w:sz w:val="20"/>
      </w:rPr>
      <w:t xml:space="preserve"> </w:t>
    </w:r>
    <w:sdt>
      <w:sdtPr>
        <w:rPr>
          <w:rStyle w:val="Titelvanboek"/>
          <w:rFonts w:cs="Calibri"/>
          <w:b w:val="0"/>
          <w:sz w:val="20"/>
          <w:szCs w:val="20"/>
        </w:rPr>
        <w:alias w:val="Title"/>
        <w:tag w:val=""/>
        <w:id w:val="-152839965"/>
        <w:placeholder>
          <w:docPart w:val="100758A99E90419AA674192C35FC6ECD"/>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Pr>
            <w:rStyle w:val="Titelvanboek"/>
            <w:rFonts w:cs="Calibri"/>
            <w:b w:val="0"/>
            <w:sz w:val="20"/>
            <w:szCs w:val="20"/>
          </w:rPr>
          <w:t>Diensten gezinszorg en aanvullende thuiszorg</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A42"/>
    <w:multiLevelType w:val="hybridMultilevel"/>
    <w:tmpl w:val="C748A948"/>
    <w:lvl w:ilvl="0" w:tplc="08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3" w15:restartNumberingAfterBreak="0">
    <w:nsid w:val="054D780B"/>
    <w:multiLevelType w:val="multilevel"/>
    <w:tmpl w:val="69926AA0"/>
    <w:lvl w:ilvl="0">
      <w:start w:val="1"/>
      <w:numFmt w:val="decimal"/>
      <w:lvlText w:val="%1"/>
      <w:lvlJc w:val="left"/>
      <w:pPr>
        <w:tabs>
          <w:tab w:val="num" w:pos="907"/>
        </w:tabs>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4"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870E92"/>
    <w:multiLevelType w:val="hybridMultilevel"/>
    <w:tmpl w:val="0ECE3DA6"/>
    <w:lvl w:ilvl="0" w:tplc="D82A4AAC">
      <w:start w:val="2"/>
      <w:numFmt w:val="decimal"/>
      <w:lvlText w:val="%1."/>
      <w:lvlJc w:val="left"/>
      <w:pPr>
        <w:ind w:left="1267" w:hanging="360"/>
      </w:pPr>
      <w:rPr>
        <w:rFonts w:hint="default"/>
      </w:rPr>
    </w:lvl>
    <w:lvl w:ilvl="1" w:tplc="08130019" w:tentative="1">
      <w:start w:val="1"/>
      <w:numFmt w:val="lowerLetter"/>
      <w:lvlText w:val="%2."/>
      <w:lvlJc w:val="left"/>
      <w:pPr>
        <w:ind w:left="1987" w:hanging="360"/>
      </w:pPr>
    </w:lvl>
    <w:lvl w:ilvl="2" w:tplc="0813001B" w:tentative="1">
      <w:start w:val="1"/>
      <w:numFmt w:val="lowerRoman"/>
      <w:lvlText w:val="%3."/>
      <w:lvlJc w:val="right"/>
      <w:pPr>
        <w:ind w:left="2707" w:hanging="180"/>
      </w:pPr>
    </w:lvl>
    <w:lvl w:ilvl="3" w:tplc="0813000F" w:tentative="1">
      <w:start w:val="1"/>
      <w:numFmt w:val="decimal"/>
      <w:lvlText w:val="%4."/>
      <w:lvlJc w:val="left"/>
      <w:pPr>
        <w:ind w:left="3427" w:hanging="360"/>
      </w:pPr>
    </w:lvl>
    <w:lvl w:ilvl="4" w:tplc="08130019" w:tentative="1">
      <w:start w:val="1"/>
      <w:numFmt w:val="lowerLetter"/>
      <w:lvlText w:val="%5."/>
      <w:lvlJc w:val="left"/>
      <w:pPr>
        <w:ind w:left="4147" w:hanging="360"/>
      </w:pPr>
    </w:lvl>
    <w:lvl w:ilvl="5" w:tplc="0813001B" w:tentative="1">
      <w:start w:val="1"/>
      <w:numFmt w:val="lowerRoman"/>
      <w:lvlText w:val="%6."/>
      <w:lvlJc w:val="right"/>
      <w:pPr>
        <w:ind w:left="4867" w:hanging="180"/>
      </w:pPr>
    </w:lvl>
    <w:lvl w:ilvl="6" w:tplc="0813000F" w:tentative="1">
      <w:start w:val="1"/>
      <w:numFmt w:val="decimal"/>
      <w:lvlText w:val="%7."/>
      <w:lvlJc w:val="left"/>
      <w:pPr>
        <w:ind w:left="5587" w:hanging="360"/>
      </w:pPr>
    </w:lvl>
    <w:lvl w:ilvl="7" w:tplc="08130019" w:tentative="1">
      <w:start w:val="1"/>
      <w:numFmt w:val="lowerLetter"/>
      <w:lvlText w:val="%8."/>
      <w:lvlJc w:val="left"/>
      <w:pPr>
        <w:ind w:left="6307" w:hanging="360"/>
      </w:pPr>
    </w:lvl>
    <w:lvl w:ilvl="8" w:tplc="0813001B" w:tentative="1">
      <w:start w:val="1"/>
      <w:numFmt w:val="lowerRoman"/>
      <w:lvlText w:val="%9."/>
      <w:lvlJc w:val="right"/>
      <w:pPr>
        <w:ind w:left="7027" w:hanging="180"/>
      </w:pPr>
    </w:lvl>
  </w:abstractNum>
  <w:abstractNum w:abstractNumId="7"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8" w15:restartNumberingAfterBreak="0">
    <w:nsid w:val="2F742F36"/>
    <w:multiLevelType w:val="multilevel"/>
    <w:tmpl w:val="24F8B65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3" w15:restartNumberingAfterBreak="0">
    <w:nsid w:val="698C67D3"/>
    <w:multiLevelType w:val="multilevel"/>
    <w:tmpl w:val="665C41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19775F8"/>
    <w:multiLevelType w:val="multilevel"/>
    <w:tmpl w:val="00DC640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2"/>
  </w:num>
  <w:num w:numId="3">
    <w:abstractNumId w:val="11"/>
  </w:num>
  <w:num w:numId="4">
    <w:abstractNumId w:val="9"/>
  </w:num>
  <w:num w:numId="5">
    <w:abstractNumId w:val="7"/>
  </w:num>
  <w:num w:numId="6">
    <w:abstractNumId w:val="10"/>
  </w:num>
  <w:num w:numId="7">
    <w:abstractNumId w:val="8"/>
  </w:num>
  <w:num w:numId="8">
    <w:abstractNumId w:val="2"/>
  </w:num>
  <w:num w:numId="9">
    <w:abstractNumId w:val="5"/>
  </w:num>
  <w:num w:numId="10">
    <w:abstractNumId w:val="13"/>
  </w:num>
  <w:num w:numId="11">
    <w:abstractNumId w:val="4"/>
  </w:num>
  <w:num w:numId="12">
    <w:abstractNumId w:val="3"/>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F4"/>
    <w:rsid w:val="00040463"/>
    <w:rsid w:val="00072B4B"/>
    <w:rsid w:val="00094E10"/>
    <w:rsid w:val="00142A13"/>
    <w:rsid w:val="001617F8"/>
    <w:rsid w:val="001F511F"/>
    <w:rsid w:val="0020562D"/>
    <w:rsid w:val="0023026F"/>
    <w:rsid w:val="0024405C"/>
    <w:rsid w:val="0026717B"/>
    <w:rsid w:val="00331E2E"/>
    <w:rsid w:val="0041380E"/>
    <w:rsid w:val="004A5B07"/>
    <w:rsid w:val="00566E08"/>
    <w:rsid w:val="005D1F8A"/>
    <w:rsid w:val="00604FB3"/>
    <w:rsid w:val="006C62F1"/>
    <w:rsid w:val="007122AA"/>
    <w:rsid w:val="00774774"/>
    <w:rsid w:val="008865C4"/>
    <w:rsid w:val="008E126F"/>
    <w:rsid w:val="008F6075"/>
    <w:rsid w:val="00945397"/>
    <w:rsid w:val="00A9227E"/>
    <w:rsid w:val="00AE414B"/>
    <w:rsid w:val="00B406A1"/>
    <w:rsid w:val="00B53387"/>
    <w:rsid w:val="00BD04D9"/>
    <w:rsid w:val="00C77258"/>
    <w:rsid w:val="00C974F9"/>
    <w:rsid w:val="00CF02EA"/>
    <w:rsid w:val="00D23DCD"/>
    <w:rsid w:val="00D331E9"/>
    <w:rsid w:val="00D54BE6"/>
    <w:rsid w:val="00E9540F"/>
    <w:rsid w:val="00F41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0267F-614A-47CC-8EB4-E6B52EA5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1F8A"/>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20562D"/>
    <w:pPr>
      <w:keepNext/>
      <w:keepLines/>
      <w:numPr>
        <w:numId w:val="7"/>
      </w:numPr>
      <w:spacing w:before="300" w:after="200"/>
      <w:ind w:left="431" w:hanging="431"/>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1617F8"/>
    <w:pPr>
      <w:keepNext/>
      <w:keepLines/>
      <w:numPr>
        <w:ilvl w:val="1"/>
        <w:numId w:val="7"/>
      </w:numPr>
      <w:spacing w:before="200" w:after="100"/>
      <w:outlineLvl w:val="1"/>
    </w:pPr>
    <w:rPr>
      <w:rFonts w:eastAsiaTheme="majorEastAsia" w:cstheme="majorBidi"/>
      <w:bCs/>
      <w:caps/>
      <w:sz w:val="32"/>
      <w:szCs w:val="26"/>
      <w:u w:val="single"/>
    </w:rPr>
  </w:style>
  <w:style w:type="paragraph" w:styleId="Kop3">
    <w:name w:val="heading 3"/>
    <w:basedOn w:val="Standaard"/>
    <w:next w:val="Standaard"/>
    <w:link w:val="Kop3Char"/>
    <w:uiPriority w:val="9"/>
    <w:unhideWhenUsed/>
    <w:qFormat/>
    <w:rsid w:val="001617F8"/>
    <w:pPr>
      <w:keepNext/>
      <w:keepLines/>
      <w:numPr>
        <w:ilvl w:val="2"/>
        <w:numId w:val="7"/>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ind w:left="862" w:hanging="862"/>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ind w:left="1009" w:hanging="1009"/>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7"/>
      </w:numPr>
      <w:spacing w:before="200" w:after="100"/>
      <w:ind w:left="1151" w:hanging="1151"/>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62D"/>
    <w:rPr>
      <w:rFonts w:ascii="Calibri" w:eastAsiaTheme="majorEastAsia" w:hAnsi="Calibri" w:cstheme="majorBidi"/>
      <w:b/>
      <w:bCs/>
      <w:caps/>
      <w:color w:val="3C3D3C"/>
      <w:sz w:val="36"/>
      <w:szCs w:val="28"/>
      <w:lang w:eastAsia="nl-BE"/>
    </w:rPr>
  </w:style>
  <w:style w:type="paragraph" w:styleId="Lijstalinea">
    <w:name w:val="List Paragraph"/>
    <w:basedOn w:val="Standaard"/>
    <w:uiPriority w:val="34"/>
    <w:qFormat/>
    <w:rsid w:val="00331E2E"/>
    <w:pPr>
      <w:ind w:left="720"/>
      <w:contextualSpacing/>
    </w:pPr>
  </w:style>
  <w:style w:type="character" w:customStyle="1" w:styleId="Kop2Char">
    <w:name w:val="Kop 2 Char"/>
    <w:basedOn w:val="Standaardalinea-lettertype"/>
    <w:link w:val="Kop2"/>
    <w:uiPriority w:val="9"/>
    <w:rsid w:val="001617F8"/>
    <w:rPr>
      <w:rFonts w:ascii="Calibri" w:eastAsiaTheme="majorEastAsia" w:hAnsi="Calibri" w:cstheme="majorBidi"/>
      <w:bCs/>
      <w:caps/>
      <w:sz w:val="32"/>
      <w:szCs w:val="26"/>
      <w:u w:val="single"/>
      <w:lang w:eastAsia="nl-BE"/>
    </w:rPr>
  </w:style>
  <w:style w:type="character" w:customStyle="1" w:styleId="Kop3Char">
    <w:name w:val="Kop 3 Char"/>
    <w:basedOn w:val="Standaardalinea-lettertype"/>
    <w:link w:val="Kop3"/>
    <w:uiPriority w:val="9"/>
    <w:rsid w:val="001617F8"/>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paragraph" w:styleId="Koptekst">
    <w:name w:val="header"/>
    <w:basedOn w:val="Standaard"/>
    <w:link w:val="KoptekstChar"/>
    <w:unhideWhenUsed/>
    <w:rsid w:val="00945397"/>
    <w:pPr>
      <w:tabs>
        <w:tab w:val="center" w:pos="4536"/>
        <w:tab w:val="right" w:pos="9072"/>
      </w:tabs>
    </w:pPr>
  </w:style>
  <w:style w:type="character" w:customStyle="1" w:styleId="KoptekstChar">
    <w:name w:val="Koptekst Char"/>
    <w:basedOn w:val="Standaardalinea-lettertype"/>
    <w:link w:val="Koptekst"/>
    <w:rsid w:val="00945397"/>
    <w:rPr>
      <w:rFonts w:ascii="Calibri" w:eastAsia="Times" w:hAnsi="Calibri" w:cs="Times New Roman"/>
      <w:lang w:eastAsia="nl-BE"/>
    </w:rPr>
  </w:style>
  <w:style w:type="table" w:styleId="Tabelraster">
    <w:name w:val="Table Grid"/>
    <w:basedOn w:val="Standaardtabel"/>
    <w:uiPriority w:val="5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2"/>
    <w:semiHidden/>
    <w:unhideWhenUsed/>
    <w:qFormat/>
    <w:rsid w:val="00945397"/>
    <w:pPr>
      <w:numPr>
        <w:numId w:val="9"/>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qFormat/>
    <w:rsid w:val="00945397"/>
    <w:pPr>
      <w:numPr>
        <w:numId w:val="11"/>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org-en-gezondheid.be/draaiboek_ve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artementwvg.be/zorginspect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0758A99E90419AA674192C35FC6ECD"/>
        <w:category>
          <w:name w:val="Algemeen"/>
          <w:gallery w:val="placeholder"/>
        </w:category>
        <w:types>
          <w:type w:val="bbPlcHdr"/>
        </w:types>
        <w:behaviors>
          <w:behavior w:val="content"/>
        </w:behaviors>
        <w:guid w:val="{EDFC8AA9-9AE3-407E-9847-09C037ED2719}"/>
      </w:docPartPr>
      <w:docPartBody>
        <w:p w:rsidR="003667B5" w:rsidRDefault="00C345A3">
          <w:pPr>
            <w:pStyle w:val="100758A99E90419AA674192C35FC6ECD"/>
          </w:pPr>
          <w:r w:rsidRPr="005D1F8A">
            <w:rPr>
              <w:rStyle w:val="Tekstvantijdelijkeaanduiding"/>
              <w:rFonts w:cs="Calibri"/>
            </w:rPr>
            <w:t>Noteer hier de aanwezigen van de vergadering</w:t>
          </w:r>
        </w:p>
      </w:docPartBody>
    </w:docPart>
    <w:docPart>
      <w:docPartPr>
        <w:name w:val="B4F009E83BF44BBC89BF672D75809A14"/>
        <w:category>
          <w:name w:val="Algemeen"/>
          <w:gallery w:val="placeholder"/>
        </w:category>
        <w:types>
          <w:type w:val="bbPlcHdr"/>
        </w:types>
        <w:behaviors>
          <w:behavior w:val="content"/>
        </w:behaviors>
        <w:guid w:val="{E0CB7637-1536-4F13-A612-78243FBED0ED}"/>
      </w:docPartPr>
      <w:docPartBody>
        <w:p w:rsidR="003667B5" w:rsidRDefault="00C345A3">
          <w:pPr>
            <w:pStyle w:val="B4F009E83BF44BBC89BF672D75809A14"/>
          </w:pPr>
          <w:r w:rsidRPr="00945397">
            <w:rPr>
              <w:rStyle w:val="Tekstvantijdelijkeaanduiding"/>
              <w:rFonts w:cs="Calibri"/>
            </w:rPr>
            <w:t>Noteer hier de aanwezigen van de vergadering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A3"/>
    <w:rsid w:val="003213DE"/>
    <w:rsid w:val="003667B5"/>
    <w:rsid w:val="00376461"/>
    <w:rsid w:val="00C345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00758A99E90419AA674192C35FC6ECD">
    <w:name w:val="100758A99E90419AA674192C35FC6ECD"/>
  </w:style>
  <w:style w:type="paragraph" w:customStyle="1" w:styleId="B4F009E83BF44BBC89BF672D75809A14">
    <w:name w:val="B4F009E83BF44BBC89BF672D75809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EDF1-F616-4D17-9F84-6E60265D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1049</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Diensten gezinszorg en aanvullende thuiszorg</vt:lpstr>
    </vt:vector>
  </TitlesOfParts>
  <Company>Vlaamse Overheid</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Diensten gezinszorg en aanvullende thuiszorg</dc:title>
  <dc:creator>Soens, An-Sofie</dc:creator>
  <cp:lastModifiedBy>Wylin, Tom</cp:lastModifiedBy>
  <cp:revision>2</cp:revision>
  <dcterms:created xsi:type="dcterms:W3CDTF">2017-06-26T12:44:00Z</dcterms:created>
  <dcterms:modified xsi:type="dcterms:W3CDTF">2017-06-26T12:44:00Z</dcterms:modified>
</cp:coreProperties>
</file>