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"/>
        <w:gridCol w:w="286"/>
        <w:gridCol w:w="2046"/>
        <w:gridCol w:w="257"/>
        <w:gridCol w:w="735"/>
        <w:gridCol w:w="3260"/>
        <w:gridCol w:w="2410"/>
        <w:gridCol w:w="848"/>
        <w:gridCol w:w="24"/>
      </w:tblGrid>
      <w:tr w:rsidR="00396432" w:rsidRPr="008150A5" w:rsidTr="00772ABA">
        <w:trPr>
          <w:gridAfter w:val="2"/>
          <w:wAfter w:w="872" w:type="dxa"/>
          <w:cantSplit/>
        </w:trPr>
        <w:tc>
          <w:tcPr>
            <w:tcW w:w="437" w:type="dxa"/>
            <w:gridSpan w:val="2"/>
          </w:tcPr>
          <w:p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584" w:type="dxa"/>
            <w:gridSpan w:val="5"/>
            <w:tcBorders>
              <w:bottom w:val="single" w:sz="18" w:space="0" w:color="auto"/>
            </w:tcBorders>
          </w:tcPr>
          <w:p w:rsidR="00396432" w:rsidRPr="008150A5" w:rsidRDefault="00D4554A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Aanvraag van een principieel akkoord voor een faciliteringswaarborg</w:t>
            </w:r>
          </w:p>
        </w:tc>
        <w:tc>
          <w:tcPr>
            <w:tcW w:w="2410" w:type="dxa"/>
          </w:tcPr>
          <w:p w:rsidR="00396432" w:rsidRPr="008150A5" w:rsidRDefault="00BC195D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94FFAD2" wp14:editId="7C5613A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598" w:rsidRDefault="001D0598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F8460E3" wp14:editId="4485E498">
                                        <wp:extent cx="723265" cy="564515"/>
                                        <wp:effectExtent l="0" t="0" r="635" b="6985"/>
                                        <wp:docPr id="3" name="Afbeelding 3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56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F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4.7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" stroked="f">
                      <v:textbox style="mso-fit-shape-to-text:t" inset=",3mm,3mm">
                        <w:txbxContent>
                          <w:p w:rsidR="001D0598" w:rsidRDefault="001D0598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6F8460E3" wp14:editId="4485E498">
                                  <wp:extent cx="723265" cy="564515"/>
                                  <wp:effectExtent l="0" t="0" r="635" b="6985"/>
                                  <wp:docPr id="3" name="Afbeelding 3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430">
              <w:rPr>
                <w:rFonts w:ascii="Garamond" w:hAnsi="Garamond"/>
                <w:sz w:val="12"/>
              </w:rPr>
              <w:t>WVG</w:t>
            </w:r>
            <w:r w:rsidR="00D85B99">
              <w:rPr>
                <w:rFonts w:ascii="Garamond" w:hAnsi="Garamond"/>
                <w:sz w:val="12"/>
              </w:rPr>
              <w:t>_VIPA</w:t>
            </w:r>
            <w:r w:rsidR="009B3430">
              <w:rPr>
                <w:rFonts w:ascii="Garamond" w:hAnsi="Garamond"/>
                <w:sz w:val="12"/>
              </w:rPr>
              <w:t>-01-</w:t>
            </w:r>
            <w:r w:rsidR="00B52570">
              <w:rPr>
                <w:rFonts w:ascii="Garamond" w:hAnsi="Garamond"/>
                <w:sz w:val="12"/>
              </w:rPr>
              <w:t>1401</w:t>
            </w:r>
            <w:r w:rsidR="003C1A18">
              <w:rPr>
                <w:rFonts w:ascii="Garamond" w:hAnsi="Garamond"/>
                <w:sz w:val="12"/>
              </w:rPr>
              <w:t>15</w:t>
            </w:r>
          </w:p>
        </w:tc>
      </w:tr>
      <w:tr w:rsidR="009E7C57" w:rsidRPr="000F063D" w:rsidTr="00772ABA">
        <w:trPr>
          <w:gridAfter w:val="2"/>
          <w:wAfter w:w="872" w:type="dxa"/>
          <w:cantSplit/>
          <w:trHeight w:val="217"/>
        </w:trPr>
        <w:tc>
          <w:tcPr>
            <w:tcW w:w="437" w:type="dxa"/>
            <w:gridSpan w:val="2"/>
            <w:vMerge w:val="restart"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 w:val="restart"/>
            <w:tcBorders>
              <w:top w:val="single" w:sz="18" w:space="0" w:color="auto"/>
            </w:tcBorders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Departement</w:t>
            </w:r>
            <w:r>
              <w:rPr>
                <w:rFonts w:ascii="Garamond" w:hAnsi="Garamond"/>
                <w:sz w:val="22"/>
              </w:rPr>
              <w:t xml:space="preserve"> Welzijn, Volksgezondheid en Gezin</w:t>
            </w:r>
          </w:p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Vlaams Infrastructuurfonds voor Persoonsgebonden Aangelegenheden (VIPA)</w:t>
            </w:r>
          </w:p>
          <w:p w:rsidR="009E7C57" w:rsidRDefault="009E7C57" w:rsidP="00B5257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Ellipsgebouw</w:t>
            </w:r>
          </w:p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 35 bus 34</w:t>
            </w:r>
            <w:r w:rsidRPr="008150A5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>1030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BRUSSEL</w:t>
            </w:r>
          </w:p>
          <w:p w:rsidR="009E7C57" w:rsidRPr="00C96C70" w:rsidRDefault="009E7C57" w:rsidP="00B52570">
            <w:pPr>
              <w:rPr>
                <w:rFonts w:ascii="Garamond" w:hAnsi="Garamond"/>
                <w:sz w:val="22"/>
                <w:lang w:val="en-US"/>
              </w:rPr>
            </w:pPr>
            <w:r w:rsidRPr="00C96C70">
              <w:rPr>
                <w:rFonts w:ascii="Garamond" w:hAnsi="Garamond"/>
                <w:sz w:val="22"/>
                <w:lang w:val="en-US"/>
              </w:rPr>
              <w:t>Tel. 02 553 32 41 – Fax 02 553 34 80</w:t>
            </w:r>
          </w:p>
          <w:p w:rsidR="009E7C57" w:rsidRPr="00B52570" w:rsidRDefault="009E7C57" w:rsidP="00B5111D">
            <w:pPr>
              <w:spacing w:after="40"/>
              <w:rPr>
                <w:rFonts w:ascii="Garamond" w:hAnsi="Garamond"/>
                <w:sz w:val="22"/>
                <w:lang w:val="en-US"/>
              </w:rPr>
            </w:pPr>
            <w:r w:rsidRPr="00C96C70">
              <w:rPr>
                <w:rFonts w:ascii="Garamond" w:hAnsi="Garamond"/>
                <w:sz w:val="22"/>
                <w:lang w:val="en-US"/>
              </w:rPr>
              <w:t>E-mai</w:t>
            </w:r>
            <w:r>
              <w:rPr>
                <w:rFonts w:ascii="Garamond" w:hAnsi="Garamond"/>
                <w:sz w:val="22"/>
                <w:lang w:val="en-US"/>
              </w:rPr>
              <w:t xml:space="preserve">l: </w:t>
            </w:r>
            <w:hyperlink r:id="rId12" w:history="1">
              <w:r w:rsidRPr="00326999">
                <w:rPr>
                  <w:rStyle w:val="Hyperlink"/>
                  <w:rFonts w:ascii="Garamond" w:hAnsi="Garamond"/>
                  <w:sz w:val="22"/>
                  <w:lang w:val="en-US"/>
                </w:rPr>
                <w:t>vipa@vlaanderen.be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C57" w:rsidRPr="008150A5" w:rsidRDefault="009E7C57" w:rsidP="00C12D12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9E7C57" w:rsidRPr="000F063D" w:rsidRDefault="00873497" w:rsidP="00C12D12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d</w:t>
            </w:r>
            <w:r w:rsidR="009E7C57">
              <w:rPr>
                <w:rFonts w:ascii="Garamond" w:hAnsi="Garamond"/>
                <w:sz w:val="22"/>
                <w:lang w:val="en-US"/>
              </w:rPr>
              <w:t>ossiernummer</w:t>
            </w:r>
            <w:r w:rsidR="003D18A4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FD45E9">
              <w:rPr>
                <w:rFonts w:ascii="Garamond" w:hAnsi="Garamond"/>
                <w:sz w:val="22"/>
                <w:lang w:val="en-US"/>
              </w:rPr>
              <w:t>waarborg</w:t>
            </w:r>
          </w:p>
        </w:tc>
      </w:tr>
      <w:tr w:rsidR="009E7C57" w:rsidRPr="000F063D" w:rsidTr="00772ABA">
        <w:trPr>
          <w:gridAfter w:val="2"/>
          <w:wAfter w:w="872" w:type="dxa"/>
          <w:cantSplit/>
          <w:trHeight w:val="212"/>
        </w:trPr>
        <w:tc>
          <w:tcPr>
            <w:tcW w:w="437" w:type="dxa"/>
            <w:gridSpan w:val="2"/>
            <w:vMerge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/>
            <w:tcBorders>
              <w:right w:val="single" w:sz="4" w:space="0" w:color="auto"/>
            </w:tcBorders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7" w:rsidRPr="008150A5" w:rsidRDefault="009E7C57" w:rsidP="00C12D12">
            <w:pPr>
              <w:pStyle w:val="Plattetekst"/>
            </w:pPr>
          </w:p>
        </w:tc>
      </w:tr>
      <w:tr w:rsidR="009E7C57" w:rsidRPr="009E7C57" w:rsidTr="00772ABA">
        <w:trPr>
          <w:gridAfter w:val="2"/>
          <w:wAfter w:w="872" w:type="dxa"/>
          <w:cantSplit/>
          <w:trHeight w:val="239"/>
        </w:trPr>
        <w:tc>
          <w:tcPr>
            <w:tcW w:w="437" w:type="dxa"/>
            <w:gridSpan w:val="2"/>
            <w:vMerge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/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C57" w:rsidRPr="009E7C57" w:rsidRDefault="009E7C57" w:rsidP="00C12D12">
            <w:pPr>
              <w:pStyle w:val="Plattetekst"/>
              <w:rPr>
                <w:i w:val="0"/>
              </w:rPr>
            </w:pPr>
            <w:r w:rsidRPr="009E7C57">
              <w:rPr>
                <w:rFonts w:ascii="Garamond" w:hAnsi="Garamond"/>
                <w:i w:val="0"/>
                <w:sz w:val="22"/>
              </w:rPr>
              <w:t>ontvangstdatum</w:t>
            </w:r>
          </w:p>
        </w:tc>
      </w:tr>
      <w:tr w:rsidR="009E7C57" w:rsidRPr="000F063D" w:rsidTr="00772ABA">
        <w:trPr>
          <w:gridAfter w:val="2"/>
          <w:wAfter w:w="872" w:type="dxa"/>
          <w:cantSplit/>
          <w:trHeight w:val="212"/>
        </w:trPr>
        <w:tc>
          <w:tcPr>
            <w:tcW w:w="437" w:type="dxa"/>
            <w:gridSpan w:val="2"/>
            <w:vMerge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/>
            <w:tcBorders>
              <w:right w:val="single" w:sz="4" w:space="0" w:color="auto"/>
            </w:tcBorders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7" w:rsidRPr="008150A5" w:rsidRDefault="009E7C57" w:rsidP="00C12D12">
            <w:pPr>
              <w:pStyle w:val="Plattetekst"/>
            </w:pPr>
          </w:p>
        </w:tc>
      </w:tr>
      <w:tr w:rsidR="009E7C57" w:rsidRPr="000F063D" w:rsidTr="00772ABA">
        <w:trPr>
          <w:gridAfter w:val="2"/>
          <w:wAfter w:w="872" w:type="dxa"/>
          <w:cantSplit/>
          <w:trHeight w:val="212"/>
        </w:trPr>
        <w:tc>
          <w:tcPr>
            <w:tcW w:w="437" w:type="dxa"/>
            <w:gridSpan w:val="2"/>
            <w:vMerge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/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C57" w:rsidRPr="009E7C57" w:rsidRDefault="009E7C57" w:rsidP="00C12D12">
            <w:pPr>
              <w:pStyle w:val="Plattetekst"/>
              <w:rPr>
                <w:rFonts w:ascii="Garamond" w:hAnsi="Garamond"/>
                <w:i w:val="0"/>
                <w:sz w:val="22"/>
              </w:rPr>
            </w:pPr>
            <w:r w:rsidRPr="009E7C57">
              <w:rPr>
                <w:rFonts w:ascii="Garamond" w:hAnsi="Garamond"/>
                <w:i w:val="0"/>
                <w:sz w:val="22"/>
              </w:rPr>
              <w:t>ontvankelijkheidsdatum</w:t>
            </w:r>
          </w:p>
        </w:tc>
      </w:tr>
      <w:tr w:rsidR="009E7C57" w:rsidRPr="000F063D" w:rsidTr="00772ABA">
        <w:trPr>
          <w:gridAfter w:val="2"/>
          <w:wAfter w:w="872" w:type="dxa"/>
          <w:cantSplit/>
          <w:trHeight w:val="212"/>
        </w:trPr>
        <w:tc>
          <w:tcPr>
            <w:tcW w:w="437" w:type="dxa"/>
            <w:gridSpan w:val="2"/>
            <w:vMerge/>
          </w:tcPr>
          <w:p w:rsidR="009E7C57" w:rsidRPr="008150A5" w:rsidRDefault="009E7C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84" w:type="dxa"/>
            <w:gridSpan w:val="5"/>
            <w:vMerge/>
            <w:tcBorders>
              <w:right w:val="single" w:sz="4" w:space="0" w:color="auto"/>
            </w:tcBorders>
          </w:tcPr>
          <w:p w:rsidR="009E7C57" w:rsidRPr="008150A5" w:rsidRDefault="009E7C57" w:rsidP="00B5257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7" w:rsidRPr="008150A5" w:rsidRDefault="009E7C57" w:rsidP="00C12D12">
            <w:pPr>
              <w:pStyle w:val="Plattetekst"/>
            </w:pPr>
          </w:p>
        </w:tc>
      </w:tr>
      <w:tr w:rsidR="00396432" w:rsidRPr="008150A5" w:rsidTr="0001225B">
        <w:trPr>
          <w:cantSplit/>
          <w:trHeight w:val="119"/>
        </w:trPr>
        <w:tc>
          <w:tcPr>
            <w:tcW w:w="437" w:type="dxa"/>
            <w:gridSpan w:val="2"/>
          </w:tcPr>
          <w:p w:rsidR="00396432" w:rsidRPr="000F063D" w:rsidRDefault="00396432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B5111D" w:rsidRPr="008150A5" w:rsidRDefault="00B5111D" w:rsidP="009E7C57">
            <w:pPr>
              <w:pStyle w:val="Kop3"/>
              <w:spacing w:before="0" w:after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033926" w:rsidRDefault="00B5111D" w:rsidP="00033926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</w:t>
            </w:r>
            <w:r w:rsidR="00033926">
              <w:rPr>
                <w:rFonts w:ascii="Arial" w:hAnsi="Arial"/>
                <w:i/>
                <w:sz w:val="18"/>
              </w:rPr>
              <w:t>kunt u</w:t>
            </w:r>
            <w:r>
              <w:rPr>
                <w:rFonts w:ascii="Arial" w:hAnsi="Arial"/>
                <w:i/>
                <w:sz w:val="18"/>
              </w:rPr>
              <w:t xml:space="preserve"> een principieel akkoord aan</w:t>
            </w:r>
            <w:r w:rsidR="00033926">
              <w:rPr>
                <w:rFonts w:ascii="Arial" w:hAnsi="Arial"/>
                <w:i/>
                <w:sz w:val="18"/>
              </w:rPr>
              <w:t>vragen</w:t>
            </w:r>
            <w:r>
              <w:rPr>
                <w:rFonts w:ascii="Arial" w:hAnsi="Arial"/>
                <w:i/>
                <w:sz w:val="18"/>
              </w:rPr>
              <w:t xml:space="preserve"> voor een </w:t>
            </w:r>
            <w:r w:rsidR="00780FBF">
              <w:rPr>
                <w:rFonts w:ascii="Arial" w:hAnsi="Arial"/>
                <w:i/>
                <w:sz w:val="18"/>
              </w:rPr>
              <w:t>faciliterings</w:t>
            </w:r>
            <w:r>
              <w:rPr>
                <w:rFonts w:ascii="Arial" w:hAnsi="Arial"/>
                <w:i/>
                <w:sz w:val="18"/>
              </w:rPr>
              <w:t>waarborg</w:t>
            </w:r>
            <w:r w:rsidR="00033926">
              <w:rPr>
                <w:rFonts w:ascii="Arial" w:hAnsi="Arial"/>
                <w:i/>
                <w:sz w:val="18"/>
              </w:rPr>
              <w:t xml:space="preserve">. </w:t>
            </w:r>
          </w:p>
          <w:p w:rsidR="00BB4B06" w:rsidRPr="004A5465" w:rsidRDefault="00033926" w:rsidP="00033926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Dit formulier is een toepassing van </w:t>
            </w:r>
            <w:r w:rsidR="00B5111D">
              <w:rPr>
                <w:rFonts w:ascii="Arial" w:hAnsi="Arial"/>
                <w:i/>
                <w:sz w:val="18"/>
              </w:rPr>
              <w:t xml:space="preserve">het </w:t>
            </w:r>
            <w:r>
              <w:rPr>
                <w:rFonts w:ascii="Arial" w:hAnsi="Arial"/>
                <w:i/>
                <w:sz w:val="18"/>
              </w:rPr>
              <w:t>b</w:t>
            </w:r>
            <w:r w:rsidR="00B5111D">
              <w:rPr>
                <w:rFonts w:ascii="Arial" w:hAnsi="Arial"/>
                <w:i/>
                <w:sz w:val="18"/>
              </w:rPr>
              <w:t>esluit van de Vlaamse Regering van 8 november 2013 tot facilitering van de infrastructuurfinanciering via de alternatieve investeringswaarborg, verstrekt door het Vlaams Infrastructuurfonds voor Persoonsgebonden Aangelegenheden</w:t>
            </w:r>
            <w:r w:rsidR="00B5111D" w:rsidRPr="004A5465">
              <w:rPr>
                <w:rFonts w:ascii="Arial" w:hAnsi="Arial"/>
                <w:i/>
                <w:sz w:val="18"/>
              </w:rPr>
              <w:t>.</w:t>
            </w:r>
          </w:p>
          <w:p w:rsidR="00B5111D" w:rsidRPr="008150A5" w:rsidRDefault="00B5111D" w:rsidP="006B6400">
            <w:pPr>
              <w:pStyle w:val="Kop3"/>
              <w:spacing w:after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396432" w:rsidRPr="008150A5" w:rsidRDefault="00B5111D" w:rsidP="00033926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Stuur dit formulier naar het Vlaams Infrastructuurfonds voor Persoonsgebonden Aangelegenheden (VIPA) op het bovenstaande adres.</w:t>
            </w:r>
          </w:p>
        </w:tc>
      </w:tr>
      <w:tr w:rsidR="00D7694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94E" w:rsidRPr="008150A5" w:rsidRDefault="00D7694E" w:rsidP="000514D4">
            <w:pPr>
              <w:rPr>
                <w:rFonts w:ascii="Arial" w:hAnsi="Arial"/>
                <w:sz w:val="22"/>
              </w:rPr>
            </w:pPr>
          </w:p>
        </w:tc>
      </w:tr>
      <w:tr w:rsidR="00D7694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4E" w:rsidRPr="008150A5" w:rsidRDefault="00D7694E" w:rsidP="000514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7694E" w:rsidRPr="008150A5" w:rsidRDefault="00D7694E" w:rsidP="000514D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welzijns- of gezondheidsvoorziening</w:t>
            </w:r>
          </w:p>
        </w:tc>
      </w:tr>
      <w:tr w:rsidR="00D7694E" w:rsidRPr="00375727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94E" w:rsidRPr="00375727" w:rsidRDefault="00D7694E" w:rsidP="00051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694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4E" w:rsidRPr="00375727" w:rsidRDefault="00D7694E" w:rsidP="000514D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7694E" w:rsidRPr="008150A5" w:rsidRDefault="00D7694E" w:rsidP="00D7694E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aanvrager in.</w:t>
            </w:r>
          </w:p>
          <w:p w:rsidR="00B36E56" w:rsidRDefault="00D7694E" w:rsidP="00772ABA">
            <w:pPr>
              <w:spacing w:after="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aanvrager is de inrichtende macht (bijvoorbeeld vzw) van de welzijns- of gezondheidsvoorziening.</w:t>
            </w:r>
          </w:p>
          <w:p w:rsidR="00D7694E" w:rsidRPr="00F722CC" w:rsidRDefault="00B36E56" w:rsidP="00FA7B7A">
            <w:pPr>
              <w:spacing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Vul hieronder uw ondernemingsnummer in. De andere gegevens hoeft u alleen in te vullen als ze</w:t>
            </w:r>
            <w:r w:rsidR="00165E65">
              <w:rPr>
                <w:rFonts w:ascii="Arial" w:hAnsi="Arial"/>
                <w:i/>
                <w:sz w:val="18"/>
              </w:rPr>
              <w:t xml:space="preserve"> gewijzigd zijn ten opzichte van uw </w:t>
            </w:r>
            <w:r>
              <w:rPr>
                <w:rFonts w:ascii="Arial" w:hAnsi="Arial"/>
                <w:i/>
                <w:sz w:val="18"/>
              </w:rPr>
              <w:t>eerste</w:t>
            </w:r>
            <w:r w:rsidR="00990A8C">
              <w:rPr>
                <w:rFonts w:ascii="Arial" w:hAnsi="Arial"/>
                <w:i/>
                <w:sz w:val="18"/>
              </w:rPr>
              <w:t xml:space="preserve"> aanvraag </w:t>
            </w:r>
            <w:r>
              <w:rPr>
                <w:rFonts w:ascii="Arial" w:hAnsi="Arial"/>
                <w:i/>
                <w:sz w:val="18"/>
              </w:rPr>
              <w:t xml:space="preserve">van </w:t>
            </w:r>
            <w:r w:rsidR="00990A8C">
              <w:rPr>
                <w:rFonts w:ascii="Arial" w:hAnsi="Arial"/>
                <w:i/>
                <w:sz w:val="18"/>
              </w:rPr>
              <w:t>een principieel akkoord voor investeringssubsidies.</w:t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top w:val="nil"/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D7694E" w:rsidRPr="000D1EC1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</w:t>
            </w:r>
            <w:r w:rsidR="00E05546">
              <w:rPr>
                <w:rFonts w:ascii="Garamond" w:hAnsi="Garamond"/>
                <w:sz w:val="22"/>
              </w:rPr>
              <w:t>ndernemingsnummer</w:t>
            </w:r>
          </w:p>
        </w:tc>
        <w:tc>
          <w:tcPr>
            <w:tcW w:w="7277" w:type="dxa"/>
            <w:gridSpan w:val="5"/>
            <w:tcBorders>
              <w:top w:val="nil"/>
              <w:bottom w:val="dotted" w:sz="6" w:space="0" w:color="auto"/>
            </w:tcBorders>
            <w:shd w:val="clear" w:color="000000" w:fill="auto"/>
          </w:tcPr>
          <w:p w:rsidR="00D7694E" w:rsidRPr="000D1EC1" w:rsidRDefault="00D7694E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D18A4" w:rsidRPr="000D1EC1" w:rsidDel="00E05546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3D18A4" w:rsidRPr="000D1EC1" w:rsidDel="00E05546" w:rsidRDefault="003D18A4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3D18A4" w:rsidRDefault="003D18A4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3D18A4" w:rsidRPr="000D1EC1" w:rsidDel="00E05546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90A8C" w:rsidRPr="000D1EC1" w:rsidDel="00E05546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990A8C" w:rsidRPr="000D1EC1" w:rsidDel="00E05546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990A8C" w:rsidRPr="000D1EC1" w:rsidDel="00E05546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90A8C" w:rsidRPr="000D1EC1" w:rsidDel="00E05546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90A8C" w:rsidRPr="000D1EC1" w:rsidDel="00E05546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990A8C" w:rsidRPr="000D1EC1" w:rsidDel="00E05546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990A8C" w:rsidRPr="000D1EC1" w:rsidDel="00E05546" w:rsidRDefault="00990A8C" w:rsidP="00990A8C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90A8C" w:rsidRPr="000D1EC1" w:rsidDel="00E05546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375727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94E" w:rsidRPr="00375727" w:rsidRDefault="00D7694E" w:rsidP="00051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694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4E" w:rsidRPr="00375727" w:rsidRDefault="00CC43E1" w:rsidP="000514D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7694E" w:rsidRPr="00F722CC" w:rsidRDefault="00D7694E" w:rsidP="005E25AE">
            <w:pPr>
              <w:spacing w:before="40"/>
              <w:rPr>
                <w:rFonts w:ascii="Arial" w:hAnsi="Arial"/>
                <w:i/>
                <w:sz w:val="18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de gegevens </w:t>
            </w:r>
            <w:r w:rsidR="005E25AE">
              <w:rPr>
                <w:rFonts w:ascii="Garamond" w:hAnsi="Garamond"/>
                <w:b/>
                <w:sz w:val="22"/>
              </w:rPr>
              <w:t xml:space="preserve">in </w:t>
            </w:r>
            <w:r>
              <w:rPr>
                <w:rFonts w:ascii="Garamond" w:hAnsi="Garamond"/>
                <w:b/>
                <w:sz w:val="22"/>
              </w:rPr>
              <w:t xml:space="preserve">van de </w:t>
            </w:r>
            <w:r w:rsidR="005E25AE">
              <w:rPr>
                <w:rFonts w:ascii="Garamond" w:hAnsi="Garamond"/>
                <w:b/>
                <w:sz w:val="22"/>
              </w:rPr>
              <w:t>welzijns- of gezondheidsvoorziening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5E25AE">
              <w:rPr>
                <w:rFonts w:ascii="Garamond" w:hAnsi="Garamond"/>
                <w:b/>
                <w:sz w:val="22"/>
              </w:rPr>
              <w:t>waarvoor deze aanvraag bedoeld is</w:t>
            </w:r>
            <w:r>
              <w:rPr>
                <w:rFonts w:ascii="Garamond" w:hAnsi="Garamond"/>
                <w:b/>
                <w:sz w:val="22"/>
              </w:rPr>
              <w:t>.</w:t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D7694E" w:rsidRPr="000D1EC1" w:rsidRDefault="00D7694E" w:rsidP="000514D4">
            <w:pPr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77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:rsidR="00D7694E" w:rsidRPr="000D1EC1" w:rsidRDefault="00D7694E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top w:val="nil"/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77" w:type="dxa"/>
            <w:gridSpan w:val="5"/>
            <w:tcBorders>
              <w:top w:val="nil"/>
              <w:bottom w:val="dotted" w:sz="6" w:space="0" w:color="auto"/>
            </w:tcBorders>
            <w:shd w:val="clear" w:color="000000" w:fill="auto"/>
          </w:tcPr>
          <w:p w:rsidR="00D7694E" w:rsidRPr="000D1EC1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D7694E" w:rsidRPr="000D1EC1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D7694E" w:rsidRPr="000D1EC1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contactpersoon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D7694E" w:rsidRPr="000D1EC1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D7694E" w:rsidRPr="000D1EC1" w:rsidRDefault="00990A8C" w:rsidP="0087349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</w:t>
            </w:r>
            <w:r w:rsidR="00873497">
              <w:rPr>
                <w:rFonts w:ascii="Garamond" w:hAnsi="Garamond"/>
                <w:sz w:val="22"/>
              </w:rPr>
              <w:t>efoon</w:t>
            </w:r>
            <w:r>
              <w:rPr>
                <w:rFonts w:ascii="Garamond" w:hAnsi="Garamond"/>
                <w:sz w:val="22"/>
              </w:rPr>
              <w:t xml:space="preserve"> contactpersoon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D7694E" w:rsidRPr="000D1EC1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7694E" w:rsidRPr="000D1EC1" w:rsidTr="0001225B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D7694E" w:rsidRPr="000D1EC1" w:rsidRDefault="00D7694E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nil"/>
            </w:tcBorders>
            <w:shd w:val="clear" w:color="000000" w:fill="auto"/>
          </w:tcPr>
          <w:p w:rsidR="00D7694E" w:rsidRPr="000D1EC1" w:rsidRDefault="00990A8C" w:rsidP="000514D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 contactpersoon</w:t>
            </w:r>
          </w:p>
        </w:tc>
        <w:tc>
          <w:tcPr>
            <w:tcW w:w="7277" w:type="dxa"/>
            <w:gridSpan w:val="5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D7694E" w:rsidRPr="000D1EC1" w:rsidRDefault="003D18A4" w:rsidP="000514D4">
            <w:pPr>
              <w:spacing w:before="8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 w:hint="eastAsia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E25A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25AE" w:rsidRPr="008150A5" w:rsidRDefault="005E25AE" w:rsidP="000514D4">
            <w:pPr>
              <w:rPr>
                <w:rFonts w:ascii="Arial" w:hAnsi="Arial"/>
                <w:sz w:val="22"/>
              </w:rPr>
            </w:pPr>
          </w:p>
        </w:tc>
      </w:tr>
      <w:tr w:rsidR="005E25A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AE" w:rsidRPr="008150A5" w:rsidRDefault="005E25AE" w:rsidP="000514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E25AE" w:rsidRPr="008150A5" w:rsidRDefault="005E25AE" w:rsidP="00CC43E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Gegevens van </w:t>
            </w:r>
            <w:r w:rsidR="00CC43E1">
              <w:rPr>
                <w:rFonts w:ascii="Arial" w:hAnsi="Arial"/>
                <w:color w:val="FFFFFF"/>
              </w:rPr>
              <w:t>het project waarvoor u een waarborgaanvraag indient</w:t>
            </w:r>
          </w:p>
        </w:tc>
      </w:tr>
      <w:tr w:rsidR="00CC43E1" w:rsidRPr="00375727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43E1" w:rsidRPr="00375727" w:rsidRDefault="00CC43E1" w:rsidP="00051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C43E1" w:rsidRPr="00166274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3E1" w:rsidRPr="00375727" w:rsidRDefault="00CC43E1" w:rsidP="000514D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A76D0" w:rsidRDefault="00CC43E1" w:rsidP="00B003DB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166274">
              <w:rPr>
                <w:rFonts w:ascii="Garamond" w:hAnsi="Garamond"/>
                <w:b/>
                <w:sz w:val="22"/>
              </w:rPr>
              <w:t xml:space="preserve">Vermeld het VIPA-dossiernummer waarvoor de waarborg </w:t>
            </w:r>
            <w:r w:rsidRPr="00FD45E9">
              <w:rPr>
                <w:rFonts w:ascii="Garamond" w:hAnsi="Garamond"/>
                <w:b/>
                <w:sz w:val="22"/>
              </w:rPr>
              <w:t>wordt aangevraagd.</w:t>
            </w:r>
            <w:r w:rsidR="009A30B8" w:rsidRPr="00FD45E9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CC43E1" w:rsidRPr="003D18A4" w:rsidRDefault="008A76D0" w:rsidP="00772ABA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 vindt uw</w:t>
            </w:r>
            <w:r w:rsidR="00D9232F">
              <w:rPr>
                <w:rFonts w:ascii="Arial" w:hAnsi="Arial"/>
                <w:i/>
                <w:sz w:val="18"/>
              </w:rPr>
              <w:t xml:space="preserve"> VIPA-dossiernummer in de brief van het VIPA die u </w:t>
            </w:r>
            <w:r>
              <w:rPr>
                <w:rFonts w:ascii="Arial" w:hAnsi="Arial"/>
                <w:i/>
                <w:sz w:val="18"/>
              </w:rPr>
              <w:t xml:space="preserve">hebt ontvangen </w:t>
            </w:r>
            <w:r w:rsidR="00D9232F">
              <w:rPr>
                <w:rFonts w:ascii="Arial" w:hAnsi="Arial"/>
                <w:i/>
                <w:sz w:val="18"/>
              </w:rPr>
              <w:t xml:space="preserve">nadat u uw dossier </w:t>
            </w:r>
            <w:r>
              <w:rPr>
                <w:rFonts w:ascii="Arial" w:hAnsi="Arial"/>
                <w:i/>
                <w:sz w:val="18"/>
              </w:rPr>
              <w:t xml:space="preserve">hebt </w:t>
            </w:r>
            <w:r w:rsidR="00D9232F">
              <w:rPr>
                <w:rFonts w:ascii="Arial" w:hAnsi="Arial"/>
                <w:i/>
                <w:sz w:val="18"/>
              </w:rPr>
              <w:t>ingediend.</w:t>
            </w:r>
          </w:p>
        </w:tc>
      </w:tr>
      <w:tr w:rsidR="00CC43E1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3E1" w:rsidRPr="008150A5" w:rsidRDefault="00CC43E1" w:rsidP="000514D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43E1" w:rsidRPr="008150A5" w:rsidRDefault="00CC43E1" w:rsidP="000514D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43E1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43E1" w:rsidRPr="008150A5" w:rsidRDefault="00CC43E1" w:rsidP="000514D4">
            <w:pPr>
              <w:rPr>
                <w:rFonts w:ascii="Arial" w:hAnsi="Arial"/>
                <w:sz w:val="22"/>
              </w:rPr>
            </w:pPr>
          </w:p>
        </w:tc>
      </w:tr>
      <w:tr w:rsidR="00CC43E1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3E1" w:rsidRPr="008150A5" w:rsidRDefault="00CC43E1" w:rsidP="000514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CC43E1" w:rsidRPr="008150A5" w:rsidRDefault="00CC43E1" w:rsidP="000514D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Bij te voegen bewijsstukken</w:t>
            </w:r>
          </w:p>
        </w:tc>
      </w:tr>
      <w:tr w:rsidR="00CC43E1" w:rsidRPr="00375727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43E1" w:rsidRPr="00375727" w:rsidRDefault="00CC43E1" w:rsidP="00051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C43E1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3E1" w:rsidRPr="00375727" w:rsidRDefault="00CC43E1" w:rsidP="000514D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43E1" w:rsidRPr="00F722CC" w:rsidRDefault="00E02E6E" w:rsidP="00E02E6E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Garamond" w:hAnsi="Garamond"/>
                <w:b/>
                <w:sz w:val="22"/>
              </w:rPr>
              <w:t>Voeg de onderstaande</w:t>
            </w:r>
            <w:r w:rsidR="00584F11">
              <w:rPr>
                <w:rFonts w:ascii="Garamond" w:hAnsi="Garamond"/>
                <w:b/>
                <w:sz w:val="22"/>
              </w:rPr>
              <w:t xml:space="preserve"> bewijsstukken bij uw aanvraag </w:t>
            </w:r>
            <w:r>
              <w:rPr>
                <w:rFonts w:ascii="Garamond" w:hAnsi="Garamond"/>
                <w:b/>
                <w:sz w:val="22"/>
              </w:rPr>
              <w:t>en vink ze telkens aan in de aankruislijst</w:t>
            </w:r>
            <w:r w:rsidR="00584F11">
              <w:rPr>
                <w:rFonts w:ascii="Garamond" w:hAnsi="Garamond"/>
                <w:b/>
                <w:sz w:val="22"/>
              </w:rPr>
              <w:t>.</w:t>
            </w:r>
          </w:p>
        </w:tc>
      </w:tr>
      <w:tr w:rsidR="00E02E6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6E" w:rsidRPr="008150A5" w:rsidRDefault="00E02E6E" w:rsidP="000514D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2E6E" w:rsidRPr="008150A5" w:rsidRDefault="00E02E6E" w:rsidP="000514D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b w:val="0"/>
                <w:sz w:val="18"/>
              </w:rPr>
            </w:r>
            <w:r w:rsidR="00A5055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2E6E" w:rsidRDefault="00E02E6E" w:rsidP="006B6400">
            <w:pPr>
              <w:pStyle w:val="Kop3"/>
              <w:spacing w:before="20"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7237">
              <w:rPr>
                <w:rFonts w:ascii="Arial" w:hAnsi="Arial" w:cs="Arial"/>
                <w:b w:val="0"/>
                <w:sz w:val="18"/>
                <w:szCs w:val="18"/>
              </w:rPr>
              <w:t>het financieel plan voor het project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97237">
              <w:rPr>
                <w:rFonts w:ascii="Arial" w:hAnsi="Arial" w:cs="Arial"/>
                <w:b w:val="0"/>
                <w:sz w:val="18"/>
                <w:szCs w:val="18"/>
              </w:rPr>
              <w:t xml:space="preserve"> waar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</w:t>
            </w:r>
            <w:r w:rsidRPr="00597237">
              <w:rPr>
                <w:rFonts w:ascii="Arial" w:hAnsi="Arial" w:cs="Arial"/>
                <w:b w:val="0"/>
                <w:sz w:val="18"/>
                <w:szCs w:val="18"/>
              </w:rPr>
              <w:t xml:space="preserve"> wordt aangetoond dat de uitbating ten minste kostendekkend is en een afdoende 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ugbetalingscapaciteit waarborgt.</w:t>
            </w:r>
          </w:p>
          <w:p w:rsidR="00E02E6E" w:rsidRPr="00E02E6E" w:rsidRDefault="00E02E6E" w:rsidP="00020A76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02E6E">
              <w:rPr>
                <w:rFonts w:ascii="Arial" w:hAnsi="Arial" w:cs="Arial"/>
                <w:b w:val="0"/>
                <w:i/>
                <w:sz w:val="18"/>
                <w:szCs w:val="18"/>
              </w:rPr>
              <w:t>Als er minder dan</w:t>
            </w:r>
            <w:r w:rsidRPr="0059723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3A378F">
              <w:rPr>
                <w:rFonts w:ascii="Arial" w:hAnsi="Arial" w:cs="Arial"/>
                <w:b w:val="0"/>
                <w:i/>
                <w:sz w:val="18"/>
                <w:szCs w:val="18"/>
              </w:rPr>
              <w:t>zes</w:t>
            </w:r>
            <w:r w:rsidRPr="0059723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maanden verstreken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zijn </w:t>
            </w:r>
            <w:r w:rsidRPr="00597237">
              <w:rPr>
                <w:rFonts w:ascii="Arial" w:hAnsi="Arial" w:cs="Arial"/>
                <w:b w:val="0"/>
                <w:i/>
                <w:sz w:val="18"/>
                <w:szCs w:val="18"/>
              </w:rPr>
              <w:t>sinds de subsidieaanvraag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,</w:t>
            </w:r>
            <w:r w:rsidRPr="0059723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020A76">
              <w:rPr>
                <w:rFonts w:ascii="Arial" w:hAnsi="Arial" w:cs="Arial"/>
                <w:b w:val="0"/>
                <w:i/>
                <w:sz w:val="18"/>
                <w:szCs w:val="18"/>
              </w:rPr>
              <w:t>mag u het oorspronkelijke plan bij</w:t>
            </w:r>
            <w:r w:rsidR="00A62D5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deze aanvraag </w:t>
            </w:r>
            <w:r w:rsidR="00020A76">
              <w:rPr>
                <w:rFonts w:ascii="Arial" w:hAnsi="Arial" w:cs="Arial"/>
                <w:b w:val="0"/>
                <w:i/>
                <w:sz w:val="18"/>
                <w:szCs w:val="18"/>
              </w:rPr>
              <w:t>voegen.</w:t>
            </w:r>
          </w:p>
        </w:tc>
      </w:tr>
      <w:tr w:rsidR="000871FF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FF" w:rsidRPr="008150A5" w:rsidRDefault="000871FF" w:rsidP="000514D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871FF" w:rsidRPr="008150A5" w:rsidRDefault="000871FF" w:rsidP="000514D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b w:val="0"/>
                <w:sz w:val="18"/>
              </w:rPr>
            </w:r>
            <w:r w:rsidR="00A5055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871FF" w:rsidRPr="00BC37AB" w:rsidRDefault="000871FF" w:rsidP="000871FF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C37AB">
              <w:rPr>
                <w:rFonts w:ascii="Arial" w:hAnsi="Arial" w:cs="Arial"/>
                <w:b w:val="0"/>
                <w:sz w:val="18"/>
                <w:szCs w:val="18"/>
              </w:rPr>
              <w:t>het financieringsplan waaruit de totale financiering en  intrestkost kan afgeleid worden</w:t>
            </w:r>
          </w:p>
          <w:p w:rsidR="000871FF" w:rsidRDefault="000871FF" w:rsidP="000871FF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A378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Het is de </w:t>
            </w:r>
            <w:r w:rsidRPr="00C3061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bedoeling om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aan de hand van dit document </w:t>
            </w:r>
            <w:r w:rsidRPr="00C3061B">
              <w:rPr>
                <w:rFonts w:ascii="Arial" w:hAnsi="Arial" w:cs="Arial"/>
                <w:b w:val="0"/>
                <w:i/>
                <w:sz w:val="18"/>
                <w:szCs w:val="18"/>
              </w:rPr>
              <w:t>het realiteitsgehalte van de financieringskost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en</w:t>
            </w:r>
            <w:r w:rsidRPr="00C3061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te toetsen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0871FF" w:rsidRPr="00BC37AB" w:rsidRDefault="000871FF" w:rsidP="003A378F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02E6E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6E" w:rsidRPr="008150A5" w:rsidRDefault="00E02E6E" w:rsidP="000514D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2E6E" w:rsidRPr="008150A5" w:rsidRDefault="00E02E6E" w:rsidP="000514D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b w:val="0"/>
                <w:sz w:val="18"/>
              </w:rPr>
            </w:r>
            <w:r w:rsidR="00A5055B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D4101" w:rsidRDefault="000871FF" w:rsidP="000871FF">
            <w:r>
              <w:t>In geval van financiering van de grond met een lening, een kopie van de kredietovereenkomst met betrekking tot die financiering</w:t>
            </w:r>
          </w:p>
          <w:p w:rsidR="000871FF" w:rsidRPr="000871FF" w:rsidRDefault="000871FF" w:rsidP="00AA4059">
            <w:pPr>
              <w:rPr>
                <w:i/>
              </w:rPr>
            </w:pPr>
            <w:r>
              <w:rPr>
                <w:i/>
              </w:rPr>
              <w:t>Het is de</w:t>
            </w:r>
            <w:r w:rsidR="00AA4059">
              <w:rPr>
                <w:i/>
              </w:rPr>
              <w:t xml:space="preserve"> bedoeling om hieruit eventuele hypothecaire volmachten of hypotheken </w:t>
            </w:r>
            <w:r>
              <w:rPr>
                <w:i/>
              </w:rPr>
              <w:t>te kunnen afleiden.</w:t>
            </w:r>
          </w:p>
        </w:tc>
      </w:tr>
      <w:tr w:rsidR="000F063D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63D" w:rsidRPr="008150A5" w:rsidRDefault="000F063D" w:rsidP="00CE25E0">
            <w:pPr>
              <w:rPr>
                <w:rFonts w:ascii="Arial" w:hAnsi="Arial"/>
                <w:sz w:val="22"/>
              </w:rPr>
            </w:pPr>
          </w:p>
        </w:tc>
      </w:tr>
      <w:tr w:rsidR="000F063D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3D" w:rsidRPr="008150A5" w:rsidRDefault="000F063D" w:rsidP="003269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0F063D" w:rsidRPr="008150A5" w:rsidRDefault="000F063D" w:rsidP="0032699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Borgstelling</w:t>
            </w:r>
          </w:p>
        </w:tc>
      </w:tr>
      <w:tr w:rsidR="000F063D" w:rsidRPr="00375727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63D" w:rsidRPr="00375727" w:rsidRDefault="000F063D" w:rsidP="0032699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063D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3D" w:rsidRPr="00375727" w:rsidRDefault="000F063D" w:rsidP="0032699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03964" w:rsidRPr="000F063D" w:rsidRDefault="000F063D" w:rsidP="00D85B99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0F063D">
              <w:rPr>
                <w:rFonts w:ascii="Arial" w:hAnsi="Arial" w:cs="Arial"/>
                <w:i/>
                <w:sz w:val="18"/>
                <w:szCs w:val="18"/>
              </w:rPr>
              <w:t>Bij</w:t>
            </w:r>
            <w:r w:rsidR="00D85B99">
              <w:rPr>
                <w:rFonts w:ascii="Arial" w:hAnsi="Arial" w:cs="Arial"/>
                <w:i/>
                <w:sz w:val="18"/>
                <w:szCs w:val="18"/>
              </w:rPr>
              <w:t xml:space="preserve"> een</w:t>
            </w:r>
            <w:r w:rsidRPr="000F063D">
              <w:rPr>
                <w:rFonts w:ascii="Arial" w:hAnsi="Arial" w:cs="Arial"/>
                <w:i/>
                <w:sz w:val="18"/>
                <w:szCs w:val="18"/>
              </w:rPr>
              <w:t xml:space="preserve"> gelijktijdige waarborg van het VIPA en een borgstelling van een derde wordt die laatste beschouwd als een solidaire aansprakelijke schuldenaar, samen met de aanvrager. De derde kan geen verh</w:t>
            </w:r>
            <w:r w:rsidR="00C17BDF">
              <w:rPr>
                <w:rFonts w:ascii="Arial" w:hAnsi="Arial" w:cs="Arial"/>
                <w:i/>
                <w:sz w:val="18"/>
                <w:szCs w:val="18"/>
              </w:rPr>
              <w:t>aal uitoefenen op het VIPA. Het </w:t>
            </w:r>
            <w:r w:rsidRPr="000F063D">
              <w:rPr>
                <w:rFonts w:ascii="Arial" w:hAnsi="Arial" w:cs="Arial"/>
                <w:i/>
                <w:sz w:val="18"/>
                <w:szCs w:val="18"/>
              </w:rPr>
              <w:t>VIPA kan het geheel van de gewaarborgde leningen wel verhalen op de borgsteller.</w:t>
            </w:r>
          </w:p>
        </w:tc>
      </w:tr>
      <w:tr w:rsidR="00A62D58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03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2D58" w:rsidRPr="008150A5" w:rsidRDefault="00A62D58" w:rsidP="00564877">
            <w:pPr>
              <w:rPr>
                <w:rFonts w:ascii="Arial" w:hAnsi="Arial"/>
                <w:sz w:val="22"/>
              </w:rPr>
            </w:pPr>
          </w:p>
        </w:tc>
      </w:tr>
      <w:tr w:rsidR="000514D4" w:rsidRPr="008150A5" w:rsidTr="0001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4D4" w:rsidRPr="008150A5" w:rsidRDefault="000514D4" w:rsidP="000514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0514D4" w:rsidRPr="008150A5" w:rsidRDefault="006D3842" w:rsidP="006D384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Verklaringen</w:t>
            </w:r>
          </w:p>
        </w:tc>
      </w:tr>
      <w:tr w:rsidR="00331E2B" w:rsidRPr="008150A5" w:rsidTr="00F2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125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E2B" w:rsidRPr="008150A5" w:rsidRDefault="00331E2B" w:rsidP="00564877">
            <w:pPr>
              <w:rPr>
                <w:rFonts w:ascii="Arial" w:hAnsi="Arial"/>
                <w:sz w:val="22"/>
              </w:rPr>
            </w:pPr>
          </w:p>
        </w:tc>
      </w:tr>
      <w:tr w:rsidR="00331E2B" w:rsidRPr="008150A5" w:rsidTr="0077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E2B" w:rsidRPr="008150A5" w:rsidRDefault="00331E2B" w:rsidP="00564877">
            <w:pPr>
              <w:rPr>
                <w:rFonts w:ascii="Arial" w:hAnsi="Arial"/>
                <w:sz w:val="22"/>
              </w:rPr>
            </w:pPr>
          </w:p>
        </w:tc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31E2B" w:rsidRPr="008150A5" w:rsidRDefault="00331E2B" w:rsidP="002D389A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Verklaringen</w:t>
            </w:r>
            <w:r w:rsidR="0084533B">
              <w:rPr>
                <w:rFonts w:ascii="Arial" w:hAnsi="Arial"/>
                <w:b/>
                <w:color w:val="000000"/>
                <w:sz w:val="22"/>
              </w:rPr>
              <w:t>,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 w:rsidR="002D389A">
              <w:rPr>
                <w:rFonts w:ascii="Arial" w:hAnsi="Arial"/>
                <w:b/>
                <w:color w:val="000000"/>
                <w:sz w:val="22"/>
              </w:rPr>
              <w:t>van toepassing op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elke waarborgaanvraag</w:t>
            </w:r>
          </w:p>
        </w:tc>
      </w:tr>
      <w:tr w:rsidR="000514D4" w:rsidRPr="00375727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119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14D4" w:rsidRPr="00375727" w:rsidRDefault="000514D4" w:rsidP="00051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14D4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4D4" w:rsidRPr="00375727" w:rsidRDefault="000F063D" w:rsidP="000514D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14D4" w:rsidRDefault="000514D4" w:rsidP="00524108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onderstaande verklaring</w:t>
            </w:r>
            <w:r w:rsidR="005C4DD2">
              <w:rPr>
                <w:rFonts w:ascii="Garamond" w:hAnsi="Garamond"/>
                <w:b/>
                <w:sz w:val="22"/>
              </w:rPr>
              <w:t>en</w:t>
            </w:r>
            <w:r>
              <w:rPr>
                <w:rFonts w:ascii="Garamond" w:hAnsi="Garamond"/>
                <w:b/>
                <w:sz w:val="22"/>
              </w:rPr>
              <w:t xml:space="preserve"> in.</w:t>
            </w:r>
          </w:p>
          <w:p w:rsidR="00D9232F" w:rsidRPr="003D18A4" w:rsidRDefault="000514D4" w:rsidP="00772ABA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013DC">
              <w:rPr>
                <w:rFonts w:ascii="Arial" w:hAnsi="Arial" w:cs="Arial"/>
                <w:i/>
                <w:sz w:val="18"/>
                <w:szCs w:val="18"/>
              </w:rPr>
              <w:t xml:space="preserve">Kruis hieronder telkens aan welke optie op de welzijns- of gezondheidsvoorziening van toepassing is. Die informatie helpt </w:t>
            </w:r>
            <w:r w:rsidR="000F063D">
              <w:rPr>
                <w:rFonts w:ascii="Arial" w:hAnsi="Arial" w:cs="Arial"/>
                <w:i/>
                <w:sz w:val="18"/>
                <w:szCs w:val="18"/>
              </w:rPr>
              <w:t xml:space="preserve">ons </w:t>
            </w:r>
            <w:r w:rsidRPr="008013DC">
              <w:rPr>
                <w:rFonts w:ascii="Arial" w:hAnsi="Arial" w:cs="Arial"/>
                <w:i/>
                <w:sz w:val="18"/>
                <w:szCs w:val="18"/>
              </w:rPr>
              <w:t>bij de berekening van het correcte maximumbedrag aan waarborgbare leningen.</w:t>
            </w:r>
          </w:p>
        </w:tc>
      </w:tr>
      <w:tr w:rsidR="000514D4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4D4" w:rsidRPr="00375727" w:rsidRDefault="000514D4" w:rsidP="009000B9">
            <w:pPr>
              <w:spacing w:after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514D4" w:rsidRPr="00524108" w:rsidRDefault="006D3842" w:rsidP="00772ABA">
            <w:pPr>
              <w:tabs>
                <w:tab w:val="left" w:pos="273"/>
              </w:tabs>
              <w:spacing w:before="120" w:after="2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13CB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F74A6E">
              <w:rPr>
                <w:rFonts w:ascii="Garamond" w:hAnsi="Garamond"/>
                <w:sz w:val="22"/>
              </w:rPr>
              <w:tab/>
            </w:r>
            <w:r w:rsidR="000514D4" w:rsidRPr="00524108">
              <w:rPr>
                <w:rFonts w:ascii="Arial" w:hAnsi="Arial" w:cs="Arial"/>
                <w:b/>
                <w:sz w:val="18"/>
                <w:szCs w:val="18"/>
              </w:rPr>
              <w:t>Ik verklaar dat voor dit project:</w:t>
            </w:r>
          </w:p>
        </w:tc>
      </w:tr>
      <w:tr w:rsidR="000514D4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4D4" w:rsidRPr="008150A5" w:rsidRDefault="000514D4" w:rsidP="009000B9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14D4" w:rsidRPr="00524108" w:rsidRDefault="009A30B8" w:rsidP="00F23735">
            <w:pPr>
              <w:pStyle w:val="Kop3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514D4" w:rsidRPr="00F253ED" w:rsidRDefault="00377495" w:rsidP="009000B9">
            <w:pPr>
              <w:pStyle w:val="Kop3"/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F253ED">
              <w:rPr>
                <w:rFonts w:ascii="Arial" w:hAnsi="Arial" w:cs="Arial"/>
                <w:sz w:val="18"/>
                <w:szCs w:val="18"/>
              </w:rPr>
              <w:t>nog geen principieel akkoord voor de waarborg werd verleend</w:t>
            </w:r>
            <w:r w:rsidR="000514D4" w:rsidRPr="00F253E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514D4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4D4" w:rsidRPr="008150A5" w:rsidRDefault="000514D4" w:rsidP="009000B9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514D4" w:rsidRPr="00524108" w:rsidRDefault="000514D4" w:rsidP="00F23735">
            <w:pPr>
              <w:pStyle w:val="Kop3"/>
              <w:spacing w:after="0"/>
              <w:rPr>
                <w:rFonts w:ascii="Arial" w:hAnsi="Arial"/>
                <w:sz w:val="18"/>
              </w:rPr>
            </w:pPr>
            <w:r w:rsidRPr="0052410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08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52410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514D4" w:rsidRPr="00F253ED" w:rsidRDefault="000514D4" w:rsidP="000A661E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F253ED">
              <w:rPr>
                <w:rFonts w:ascii="Arial" w:hAnsi="Arial" w:cs="Arial"/>
                <w:sz w:val="18"/>
                <w:szCs w:val="18"/>
              </w:rPr>
              <w:t>al een principieel akkoord voor de waarborg werd verleend overeenkomstig het besluit van de Vlaamse Regering van 1 september 2006. Ik vraag met dit formulier om een her</w:t>
            </w:r>
            <w:r w:rsidR="0030693E" w:rsidRPr="00F253ED">
              <w:rPr>
                <w:rFonts w:ascii="Arial" w:hAnsi="Arial" w:cs="Arial"/>
                <w:sz w:val="18"/>
                <w:szCs w:val="18"/>
              </w:rPr>
              <w:t>r</w:t>
            </w:r>
            <w:r w:rsidRPr="00F253ED">
              <w:rPr>
                <w:rFonts w:ascii="Arial" w:hAnsi="Arial" w:cs="Arial"/>
                <w:sz w:val="18"/>
                <w:szCs w:val="18"/>
              </w:rPr>
              <w:t>ekening van het principieel akkoord van de waarborg overeenkomstig artikel 45 van het besluit van 8 november 2013 waarop de contracten die op basis van het besluit van 1 september 2006 gewaarborgd zijn, voor 90% in mindering worden gebracht.</w:t>
            </w:r>
          </w:p>
        </w:tc>
      </w:tr>
      <w:tr w:rsidR="002D389A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1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9A" w:rsidRPr="00375727" w:rsidRDefault="002D389A" w:rsidP="00564877">
            <w:pPr>
              <w:spacing w:after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389A" w:rsidRPr="00BC37AB" w:rsidRDefault="006D3842" w:rsidP="00BD3B00">
            <w:pPr>
              <w:tabs>
                <w:tab w:val="left" w:pos="273"/>
              </w:tabs>
              <w:spacing w:before="120" w:after="2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 w:rsidRPr="00BC37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D13CB" w:rsidRPr="00BC37AB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2D389A" w:rsidRPr="00BC37AB">
              <w:rPr>
                <w:rFonts w:ascii="Garamond" w:hAnsi="Garamond"/>
                <w:sz w:val="22"/>
              </w:rPr>
              <w:tab/>
            </w:r>
            <w:r w:rsidR="002D389A" w:rsidRPr="00BC37AB">
              <w:rPr>
                <w:rFonts w:ascii="Arial" w:hAnsi="Arial" w:cs="Arial"/>
                <w:b/>
                <w:sz w:val="18"/>
                <w:szCs w:val="18"/>
              </w:rPr>
              <w:t>Als er een hypothecair mandaat of hypotheek is op de onroerende goederen van het project</w:t>
            </w:r>
            <w:r w:rsidR="00564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3B00">
              <w:rPr>
                <w:rFonts w:ascii="Arial" w:hAnsi="Arial" w:cs="Arial"/>
                <w:b/>
                <w:sz w:val="18"/>
                <w:szCs w:val="18"/>
              </w:rPr>
              <w:t xml:space="preserve">(grond, opstallen of beiden) </w:t>
            </w:r>
            <w:r w:rsidR="002D389A" w:rsidRPr="00BC37AB">
              <w:rPr>
                <w:rFonts w:ascii="Arial" w:hAnsi="Arial" w:cs="Arial"/>
                <w:b/>
                <w:sz w:val="18"/>
                <w:szCs w:val="18"/>
              </w:rPr>
              <w:t>, verklaar ik dat het hypothecair mandaat</w:t>
            </w:r>
            <w:r w:rsidR="000824EC" w:rsidRPr="00BC37AB">
              <w:rPr>
                <w:rFonts w:ascii="Arial" w:hAnsi="Arial" w:cs="Arial"/>
                <w:b/>
                <w:sz w:val="18"/>
                <w:szCs w:val="18"/>
              </w:rPr>
              <w:t xml:space="preserve"> en/of de hypotheek voor het onderstaande </w:t>
            </w:r>
            <w:r w:rsidR="00735AE1" w:rsidRPr="00BC37AB">
              <w:rPr>
                <w:rFonts w:ascii="Arial" w:hAnsi="Arial" w:cs="Arial"/>
                <w:b/>
                <w:sz w:val="18"/>
                <w:szCs w:val="18"/>
              </w:rPr>
              <w:t>bedrag, financier en onder nummer van kadastrale legger is ingeschreven</w:t>
            </w:r>
            <w:r w:rsidR="005C4DD2" w:rsidRPr="00BC37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824EC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4EC" w:rsidRPr="008150A5" w:rsidRDefault="000824EC" w:rsidP="00564877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64215A" w:rsidRDefault="000824EC" w:rsidP="00772ABA">
            <w:pPr>
              <w:pStyle w:val="Kop3"/>
              <w:spacing w:before="0"/>
              <w:rPr>
                <w:rFonts w:ascii="Arial" w:hAnsi="Arial"/>
                <w:sz w:val="18"/>
              </w:rPr>
            </w:pPr>
            <w:r w:rsidRPr="0064215A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5A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6421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BC37AB" w:rsidRDefault="000824EC" w:rsidP="000824EC">
            <w:pPr>
              <w:pStyle w:val="Kop3"/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BC37AB">
              <w:rPr>
                <w:rFonts w:ascii="Arial" w:hAnsi="Arial" w:cs="Arial"/>
                <w:sz w:val="18"/>
                <w:szCs w:val="18"/>
              </w:rPr>
              <w:t>hypothecair mandaat: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0824EC" w:rsidRPr="00BC37AB" w:rsidRDefault="000824EC" w:rsidP="000824EC">
            <w:pPr>
              <w:pStyle w:val="Kop3"/>
              <w:spacing w:before="0"/>
              <w:rPr>
                <w:rFonts w:ascii="Arial" w:hAnsi="Arial"/>
                <w:sz w:val="18"/>
              </w:rPr>
            </w:pPr>
            <w:r w:rsidRPr="00BC37A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7AB">
              <w:rPr>
                <w:rFonts w:ascii="Arial" w:hAnsi="Arial"/>
                <w:sz w:val="18"/>
              </w:rPr>
              <w:instrText xml:space="preserve"> FORMTEXT </w:instrText>
            </w:r>
            <w:r w:rsidRPr="00BC37AB">
              <w:rPr>
                <w:rFonts w:ascii="Arial" w:hAnsi="Arial"/>
                <w:sz w:val="18"/>
              </w:rPr>
            </w:r>
            <w:r w:rsidRPr="00BC37AB">
              <w:rPr>
                <w:rFonts w:ascii="Arial" w:hAnsi="Arial"/>
                <w:sz w:val="18"/>
              </w:rPr>
              <w:fldChar w:fldCharType="separate"/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BC37AB" w:rsidRDefault="00B168AF" w:rsidP="0088414D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37AB">
              <w:rPr>
                <w:rFonts w:ascii="Arial" w:hAnsi="Arial" w:cs="Arial"/>
                <w:sz w:val="18"/>
                <w:szCs w:val="18"/>
              </w:rPr>
              <w:t>E</w:t>
            </w:r>
            <w:r w:rsidR="007C3435" w:rsidRPr="00BC37AB">
              <w:rPr>
                <w:rFonts w:ascii="Arial" w:hAnsi="Arial" w:cs="Arial"/>
                <w:sz w:val="18"/>
                <w:szCs w:val="18"/>
              </w:rPr>
              <w:t>uro</w:t>
            </w:r>
            <w:r w:rsidRPr="00BC3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C6B" w:rsidRPr="00BC37A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8414D" w:rsidRPr="00BC37AB">
              <w:rPr>
                <w:rFonts w:ascii="Arial" w:hAnsi="Arial" w:cs="Arial"/>
                <w:sz w:val="18"/>
                <w:szCs w:val="18"/>
              </w:rPr>
              <w:t>kadasternummer</w:t>
            </w:r>
            <w:r w:rsidR="00964C6B" w:rsidRPr="00BC37AB">
              <w:rPr>
                <w:rFonts w:ascii="Arial" w:hAnsi="Arial" w:cs="Arial"/>
                <w:sz w:val="18"/>
                <w:szCs w:val="18"/>
              </w:rPr>
              <w:t xml:space="preserve">: ___________ </w:t>
            </w:r>
            <w:r w:rsidR="0076654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964C6B" w:rsidRPr="00BC37AB">
              <w:rPr>
                <w:rFonts w:ascii="Arial" w:hAnsi="Arial" w:cs="Arial"/>
                <w:sz w:val="18"/>
                <w:szCs w:val="18"/>
              </w:rPr>
              <w:t>financier:____________________</w:t>
            </w:r>
          </w:p>
        </w:tc>
      </w:tr>
      <w:tr w:rsidR="000824EC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4EC" w:rsidRPr="008150A5" w:rsidRDefault="000824EC" w:rsidP="00564877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524108" w:rsidRDefault="000824EC" w:rsidP="00772ABA">
            <w:pPr>
              <w:pStyle w:val="Kop3"/>
              <w:spacing w:before="0"/>
              <w:rPr>
                <w:rFonts w:ascii="Arial" w:hAnsi="Arial"/>
                <w:sz w:val="18"/>
              </w:rPr>
            </w:pPr>
            <w:r w:rsidRPr="0052410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08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52410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BC37AB" w:rsidRDefault="000824EC" w:rsidP="000824EC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37AB">
              <w:rPr>
                <w:rFonts w:ascii="Arial" w:hAnsi="Arial" w:cs="Arial"/>
                <w:sz w:val="18"/>
                <w:szCs w:val="18"/>
              </w:rPr>
              <w:t>hypotheek:</w:t>
            </w: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0824EC" w:rsidRPr="00BC37AB" w:rsidRDefault="000824EC" w:rsidP="000824EC">
            <w:pPr>
              <w:pStyle w:val="Kop3"/>
              <w:spacing w:before="0"/>
              <w:rPr>
                <w:rFonts w:ascii="Arial" w:hAnsi="Arial"/>
                <w:sz w:val="18"/>
              </w:rPr>
            </w:pPr>
            <w:r w:rsidRPr="00BC37A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7AB">
              <w:rPr>
                <w:rFonts w:ascii="Arial" w:hAnsi="Arial"/>
                <w:sz w:val="18"/>
              </w:rPr>
              <w:instrText xml:space="preserve"> FORMTEXT </w:instrText>
            </w:r>
            <w:r w:rsidRPr="00BC37AB">
              <w:rPr>
                <w:rFonts w:ascii="Arial" w:hAnsi="Arial"/>
                <w:sz w:val="18"/>
              </w:rPr>
            </w:r>
            <w:r w:rsidRPr="00BC37AB">
              <w:rPr>
                <w:rFonts w:ascii="Arial" w:hAnsi="Arial"/>
                <w:sz w:val="18"/>
              </w:rPr>
              <w:fldChar w:fldCharType="separate"/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t> </w:t>
            </w:r>
            <w:r w:rsidRPr="00BC37A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4EC" w:rsidRPr="00BC37AB" w:rsidRDefault="00964C6B" w:rsidP="00766542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37AB">
              <w:rPr>
                <w:rFonts w:ascii="Arial" w:hAnsi="Arial" w:cs="Arial"/>
                <w:sz w:val="18"/>
                <w:szCs w:val="18"/>
              </w:rPr>
              <w:t>E</w:t>
            </w:r>
            <w:r w:rsidR="007C3435" w:rsidRPr="00BC37AB">
              <w:rPr>
                <w:rFonts w:ascii="Arial" w:hAnsi="Arial" w:cs="Arial"/>
                <w:sz w:val="18"/>
                <w:szCs w:val="18"/>
              </w:rPr>
              <w:t>uro</w:t>
            </w:r>
            <w:r w:rsidRPr="00BC37AB"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="0088414D" w:rsidRPr="00BC37AB">
              <w:rPr>
                <w:rFonts w:ascii="Arial" w:hAnsi="Arial" w:cs="Arial"/>
                <w:sz w:val="18"/>
                <w:szCs w:val="18"/>
              </w:rPr>
              <w:t>kadasternumme</w:t>
            </w:r>
            <w:r w:rsidRPr="00BC37AB">
              <w:rPr>
                <w:rFonts w:ascii="Arial" w:hAnsi="Arial" w:cs="Arial"/>
                <w:sz w:val="18"/>
                <w:szCs w:val="18"/>
              </w:rPr>
              <w:t>r: ___________</w:t>
            </w:r>
            <w:r w:rsidR="0076654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C37AB">
              <w:rPr>
                <w:rFonts w:ascii="Arial" w:hAnsi="Arial" w:cs="Arial"/>
                <w:sz w:val="18"/>
                <w:szCs w:val="18"/>
              </w:rPr>
              <w:t>financier:_____</w:t>
            </w:r>
            <w:r w:rsidR="00E317ED">
              <w:rPr>
                <w:rFonts w:ascii="Arial" w:hAnsi="Arial" w:cs="Arial"/>
                <w:sz w:val="18"/>
                <w:szCs w:val="18"/>
              </w:rPr>
              <w:t>_</w:t>
            </w:r>
            <w:r w:rsidRPr="00BC37AB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3E52E1" w:rsidRPr="008150A5" w:rsidTr="0030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1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E1" w:rsidRPr="00375727" w:rsidRDefault="003E52E1" w:rsidP="009000B9">
            <w:pPr>
              <w:spacing w:after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E52E1" w:rsidRPr="00524108" w:rsidRDefault="006D3842" w:rsidP="00772ABA">
            <w:pPr>
              <w:tabs>
                <w:tab w:val="left" w:pos="273"/>
              </w:tabs>
              <w:spacing w:before="12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D13CB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F74A6E">
              <w:rPr>
                <w:rFonts w:ascii="Garamond" w:hAnsi="Garamond"/>
                <w:sz w:val="22"/>
              </w:rPr>
              <w:tab/>
            </w:r>
            <w:r w:rsidR="003E52E1" w:rsidRPr="00524108">
              <w:rPr>
                <w:rFonts w:ascii="Arial" w:hAnsi="Arial" w:cs="Arial"/>
                <w:b/>
                <w:sz w:val="18"/>
                <w:szCs w:val="18"/>
              </w:rPr>
              <w:t>Door het sluiten van de waarborg b</w:t>
            </w:r>
            <w:r w:rsidR="00FB690F" w:rsidRPr="00524108">
              <w:rPr>
                <w:rFonts w:ascii="Arial" w:hAnsi="Arial" w:cs="Arial"/>
                <w:b/>
                <w:sz w:val="18"/>
                <w:szCs w:val="18"/>
              </w:rPr>
              <w:t>evestig</w:t>
            </w:r>
            <w:r w:rsidR="003E52E1" w:rsidRPr="00524108">
              <w:rPr>
                <w:rFonts w:ascii="Arial" w:hAnsi="Arial" w:cs="Arial"/>
                <w:b/>
                <w:sz w:val="18"/>
                <w:szCs w:val="18"/>
              </w:rPr>
              <w:t xml:space="preserve"> ik dat ik ermee akkoord ga om:</w:t>
            </w:r>
          </w:p>
          <w:p w:rsidR="00FB690F" w:rsidRPr="00524108" w:rsidRDefault="003E52E1" w:rsidP="00F74A6E">
            <w:pPr>
              <w:pStyle w:val="Lijstalinea"/>
              <w:numPr>
                <w:ilvl w:val="0"/>
                <w:numId w:val="7"/>
              </w:numPr>
              <w:spacing w:after="40" w:line="240" w:lineRule="auto"/>
              <w:ind w:left="55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op eenvoudig verzoek van het VIPA met het VIPA een conventionele hypotheek te sluiten of aan het VIPA een hypothecair mandaat te geven, </w:t>
            </w:r>
            <w:r w:rsidR="00FB690F" w:rsidRPr="00524108">
              <w:rPr>
                <w:rFonts w:ascii="Arial" w:hAnsi="Arial" w:cs="Arial"/>
                <w:b/>
                <w:sz w:val="18"/>
                <w:szCs w:val="18"/>
              </w:rPr>
              <w:t>voor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de onroerende goederen die betrekking hebben op het project en </w:t>
            </w:r>
            <w:r w:rsidR="00FB690F" w:rsidRPr="00524108">
              <w:rPr>
                <w:rFonts w:ascii="Arial" w:hAnsi="Arial" w:cs="Arial"/>
                <w:b/>
                <w:sz w:val="18"/>
                <w:szCs w:val="18"/>
              </w:rPr>
              <w:t xml:space="preserve">voor 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>de grond of het terrein waarop d</w:t>
            </w:r>
            <w:r w:rsidR="00FB690F" w:rsidRPr="0052410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>e onroerende goederen zich bevinden.</w:t>
            </w:r>
          </w:p>
          <w:p w:rsidR="00B25A30" w:rsidRDefault="0053167B" w:rsidP="00772ABA">
            <w:pPr>
              <w:pStyle w:val="Lijstalinea"/>
              <w:spacing w:after="40" w:line="240" w:lineRule="auto"/>
              <w:ind w:left="5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Indien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 xml:space="preserve"> grond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waarop het project zich bevindt 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 xml:space="preserve"> ter beschikking wordt gesteld via een zakelijk recht, </w:t>
            </w:r>
            <w:r w:rsidR="006A27AD">
              <w:rPr>
                <w:rFonts w:ascii="Arial" w:hAnsi="Arial" w:cs="Arial"/>
                <w:i/>
                <w:sz w:val="18"/>
                <w:szCs w:val="18"/>
              </w:rPr>
              <w:t>verklaar ik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 xml:space="preserve"> dat</w:t>
            </w:r>
            <w:r w:rsidR="00B25A30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E52E1" w:rsidRDefault="00B25A30" w:rsidP="00B25A30">
            <w:pPr>
              <w:pStyle w:val="Lijstalinea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BC37AB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6A27AD">
              <w:rPr>
                <w:rFonts w:ascii="Arial" w:hAnsi="Arial" w:cs="Arial"/>
                <w:i/>
                <w:sz w:val="18"/>
                <w:szCs w:val="18"/>
              </w:rPr>
              <w:t xml:space="preserve"> eventuele</w:t>
            </w:r>
            <w:r w:rsidRPr="00BC37A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3167B">
              <w:rPr>
                <w:rFonts w:ascii="Arial" w:hAnsi="Arial" w:cs="Arial"/>
                <w:i/>
                <w:sz w:val="18"/>
                <w:szCs w:val="18"/>
              </w:rPr>
              <w:t xml:space="preserve"> in de overeenkomst van het zakelijk recht 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 xml:space="preserve">opgelegde beperkingen voor de </w:t>
            </w:r>
            <w:r w:rsidR="003E52E1" w:rsidRPr="00BC37AB">
              <w:rPr>
                <w:rFonts w:ascii="Arial" w:hAnsi="Arial" w:cs="Arial"/>
                <w:i/>
                <w:sz w:val="18"/>
                <w:szCs w:val="18"/>
              </w:rPr>
              <w:t xml:space="preserve">vestiging van een </w:t>
            </w:r>
            <w:r w:rsidR="0053167B">
              <w:rPr>
                <w:rFonts w:ascii="Arial" w:hAnsi="Arial" w:cs="Arial"/>
                <w:i/>
                <w:sz w:val="18"/>
                <w:szCs w:val="18"/>
              </w:rPr>
              <w:t xml:space="preserve">zakelijke zekerheid </w:t>
            </w:r>
            <w:r w:rsidR="00225F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9549C">
              <w:rPr>
                <w:rFonts w:ascii="Arial" w:hAnsi="Arial" w:cs="Arial"/>
                <w:i/>
                <w:sz w:val="18"/>
                <w:szCs w:val="18"/>
              </w:rPr>
              <w:t xml:space="preserve">worden </w:t>
            </w:r>
            <w:r w:rsidR="00DA598C">
              <w:rPr>
                <w:rFonts w:ascii="Arial" w:hAnsi="Arial" w:cs="Arial"/>
                <w:i/>
                <w:sz w:val="18"/>
                <w:szCs w:val="18"/>
              </w:rPr>
              <w:t>opgeheven voor de door VIPA gewaarborgde leningen en dit voor de duur van de waarborg</w:t>
            </w:r>
            <w:r w:rsidR="0053167B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F9453F" w:rsidRPr="00BC37AB" w:rsidRDefault="00703DE5" w:rsidP="00B25A30">
            <w:pPr>
              <w:pStyle w:val="Lijstalinea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maatregelen worden genomen</w:t>
            </w:r>
            <w:r w:rsidR="00F9453F">
              <w:rPr>
                <w:rFonts w:ascii="Arial" w:hAnsi="Arial" w:cs="Arial"/>
                <w:i/>
                <w:sz w:val="18"/>
                <w:szCs w:val="18"/>
              </w:rPr>
              <w:t xml:space="preserve"> om het volgrecht van de zakelijke zekerheid te vrijwaren in geval van de ontbinding van de overeenkomst </w:t>
            </w:r>
            <w:r w:rsidR="009A2465">
              <w:rPr>
                <w:rFonts w:ascii="Arial" w:hAnsi="Arial" w:cs="Arial"/>
                <w:i/>
                <w:sz w:val="18"/>
                <w:szCs w:val="18"/>
              </w:rPr>
              <w:t xml:space="preserve">van het zakelijk recht </w:t>
            </w:r>
            <w:r w:rsidR="00F9453F">
              <w:rPr>
                <w:rFonts w:ascii="Arial" w:hAnsi="Arial" w:cs="Arial"/>
                <w:i/>
                <w:sz w:val="18"/>
                <w:szCs w:val="18"/>
              </w:rPr>
              <w:t xml:space="preserve">vóór eindvervaldag van de gewaarborgde lening.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Mogelijke maatregelen zijn o.m. toestemming van de grondeigenaar tot vestiging van </w:t>
            </w:r>
            <w:r w:rsidR="0053167B">
              <w:rPr>
                <w:rFonts w:ascii="Arial" w:hAnsi="Arial" w:cs="Arial"/>
                <w:i/>
                <w:sz w:val="18"/>
                <w:szCs w:val="18"/>
              </w:rPr>
              <w:t>de zekerheid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op de grond, vergoeding in geval van natrekking</w:t>
            </w:r>
            <w:r w:rsidR="009E323F">
              <w:rPr>
                <w:rFonts w:ascii="Arial" w:hAnsi="Arial" w:cs="Arial"/>
                <w:i/>
                <w:sz w:val="18"/>
                <w:szCs w:val="18"/>
              </w:rPr>
              <w:t xml:space="preserve"> van de gesubsidieerde gebouwen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vóór beëindiging waarborg,…</w:t>
            </w:r>
            <w:r w:rsidR="0053167B">
              <w:rPr>
                <w:rFonts w:ascii="Arial" w:hAnsi="Arial" w:cs="Arial"/>
                <w:i/>
                <w:sz w:val="18"/>
                <w:szCs w:val="18"/>
              </w:rPr>
              <w:t xml:space="preserve"> .</w:t>
            </w:r>
          </w:p>
          <w:p w:rsidR="00B25A30" w:rsidRDefault="00B25A30" w:rsidP="00772ABA">
            <w:pPr>
              <w:pStyle w:val="Lijstalinea"/>
              <w:spacing w:after="40" w:line="240" w:lineRule="auto"/>
              <w:ind w:left="5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2E1" w:rsidRDefault="00B25A30" w:rsidP="00772ABA">
            <w:pPr>
              <w:pStyle w:val="Lijstalinea"/>
              <w:spacing w:after="40" w:line="240" w:lineRule="auto"/>
              <w:ind w:left="5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conventionele hypotheek</w:t>
            </w:r>
            <w:r w:rsidR="009B3653" w:rsidRPr="00524108">
              <w:rPr>
                <w:rFonts w:ascii="Arial" w:hAnsi="Arial" w:cs="Arial"/>
                <w:i/>
                <w:sz w:val="18"/>
                <w:szCs w:val="18"/>
              </w:rPr>
              <w:t xml:space="preserve"> doet geen afbreuk aan </w:t>
            </w:r>
            <w:r w:rsidR="003E52E1" w:rsidRPr="00524108">
              <w:rPr>
                <w:rFonts w:ascii="Arial" w:hAnsi="Arial" w:cs="Arial"/>
                <w:i/>
                <w:sz w:val="18"/>
                <w:szCs w:val="18"/>
              </w:rPr>
              <w:t>de toepass</w:t>
            </w:r>
            <w:r w:rsidR="009B3653" w:rsidRPr="00524108">
              <w:rPr>
                <w:rFonts w:ascii="Arial" w:hAnsi="Arial" w:cs="Arial"/>
                <w:i/>
                <w:sz w:val="18"/>
                <w:szCs w:val="18"/>
              </w:rPr>
              <w:t>ing van de wettelijke hypotheek</w:t>
            </w:r>
            <w:r w:rsidR="003E52E1" w:rsidRPr="00524108">
              <w:rPr>
                <w:rFonts w:ascii="Arial" w:hAnsi="Arial" w:cs="Arial"/>
                <w:i/>
                <w:sz w:val="18"/>
                <w:szCs w:val="18"/>
              </w:rPr>
              <w:t>, vermeld in art</w:t>
            </w:r>
            <w:r w:rsidR="009B3653" w:rsidRPr="00524108">
              <w:rPr>
                <w:rFonts w:ascii="Arial" w:hAnsi="Arial" w:cs="Arial"/>
                <w:i/>
                <w:sz w:val="18"/>
                <w:szCs w:val="18"/>
              </w:rPr>
              <w:t xml:space="preserve">ikel </w:t>
            </w:r>
            <w:r w:rsidR="003E52E1" w:rsidRPr="00524108">
              <w:rPr>
                <w:rFonts w:ascii="Arial" w:hAnsi="Arial" w:cs="Arial"/>
                <w:i/>
                <w:sz w:val="18"/>
                <w:szCs w:val="18"/>
              </w:rPr>
              <w:t>7bis, §1, derde lid</w:t>
            </w:r>
            <w:r w:rsidR="009B3653" w:rsidRPr="0052410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E52E1" w:rsidRPr="00524108">
              <w:rPr>
                <w:rFonts w:ascii="Arial" w:hAnsi="Arial" w:cs="Arial"/>
                <w:i/>
                <w:sz w:val="18"/>
                <w:szCs w:val="18"/>
              </w:rPr>
              <w:t xml:space="preserve"> van het decreet van 23 feb</w:t>
            </w:r>
            <w:r w:rsidR="009B3653" w:rsidRPr="00524108">
              <w:rPr>
                <w:rFonts w:ascii="Arial" w:hAnsi="Arial" w:cs="Arial"/>
                <w:i/>
                <w:sz w:val="18"/>
                <w:szCs w:val="18"/>
              </w:rPr>
              <w:t>ruari 1994.</w:t>
            </w:r>
          </w:p>
          <w:p w:rsidR="0088414D" w:rsidRPr="00524108" w:rsidRDefault="0088414D" w:rsidP="00772ABA">
            <w:pPr>
              <w:pStyle w:val="Lijstalinea"/>
              <w:spacing w:after="40" w:line="240" w:lineRule="auto"/>
              <w:ind w:left="5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2E1" w:rsidRPr="00524108" w:rsidRDefault="003E52E1" w:rsidP="00F74A6E">
            <w:pPr>
              <w:pStyle w:val="Lijstalinea"/>
              <w:numPr>
                <w:ilvl w:val="0"/>
                <w:numId w:val="7"/>
              </w:numPr>
              <w:spacing w:after="40" w:line="240" w:lineRule="auto"/>
              <w:ind w:left="55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elke gevraagde verantwoording over het gebruik van de gewaarborgde lening te verschaffen aan het VIPA en te </w:t>
            </w:r>
            <w:r w:rsidR="009B3653" w:rsidRPr="00524108">
              <w:rPr>
                <w:rFonts w:ascii="Arial" w:hAnsi="Arial" w:cs="Arial"/>
                <w:b/>
                <w:sz w:val="18"/>
                <w:szCs w:val="18"/>
              </w:rPr>
              <w:t>zorgen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voor de correcte uitvoering van het project waa</w:t>
            </w:r>
            <w:r w:rsidR="009B3653" w:rsidRPr="00524108">
              <w:rPr>
                <w:rFonts w:ascii="Arial" w:hAnsi="Arial" w:cs="Arial"/>
                <w:b/>
                <w:sz w:val="18"/>
                <w:szCs w:val="18"/>
              </w:rPr>
              <w:t>rvoor de lening wordt aangegaan</w:t>
            </w:r>
          </w:p>
          <w:p w:rsidR="003E52E1" w:rsidRPr="00524108" w:rsidRDefault="003E52E1" w:rsidP="00F74A6E">
            <w:pPr>
              <w:pStyle w:val="Lijstalinea"/>
              <w:numPr>
                <w:ilvl w:val="0"/>
                <w:numId w:val="7"/>
              </w:numPr>
              <w:spacing w:after="40" w:line="240" w:lineRule="auto"/>
              <w:ind w:left="55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24108">
              <w:rPr>
                <w:rFonts w:ascii="Arial" w:hAnsi="Arial" w:cs="Arial"/>
                <w:b/>
                <w:sz w:val="18"/>
                <w:szCs w:val="18"/>
              </w:rPr>
              <w:t>de gesubsidieerde onroerende goederen</w:t>
            </w:r>
            <w:r w:rsidR="00543E11">
              <w:rPr>
                <w:rFonts w:ascii="Arial" w:hAnsi="Arial" w:cs="Arial"/>
                <w:b/>
                <w:sz w:val="18"/>
                <w:szCs w:val="18"/>
              </w:rPr>
              <w:t xml:space="preserve"> of de grond waarop deze zich bevinden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niet te vervreemden of te belasten ten gunste van derden zonder v</w:t>
            </w:r>
            <w:r w:rsidR="009B3653" w:rsidRPr="00524108">
              <w:rPr>
                <w:rFonts w:ascii="Arial" w:hAnsi="Arial" w:cs="Arial"/>
                <w:b/>
                <w:sz w:val="18"/>
                <w:szCs w:val="18"/>
              </w:rPr>
              <w:t>oorafgaand akkoord van het VIPA</w:t>
            </w:r>
          </w:p>
          <w:p w:rsidR="00360C5C" w:rsidRPr="00360C5C" w:rsidRDefault="003E52E1" w:rsidP="00360C5C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55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360C5C">
              <w:rPr>
                <w:rFonts w:ascii="Arial" w:hAnsi="Arial" w:cs="Arial"/>
                <w:b/>
                <w:sz w:val="18"/>
                <w:szCs w:val="18"/>
              </w:rPr>
              <w:t>de kredietinstelling aan het VIPA alle inlichtingen te laten verstrekken over de toepassing van het contra</w:t>
            </w:r>
            <w:r w:rsidR="00360C5C" w:rsidRPr="00360C5C">
              <w:rPr>
                <w:rFonts w:ascii="Arial" w:hAnsi="Arial" w:cs="Arial"/>
                <w:b/>
                <w:sz w:val="18"/>
                <w:szCs w:val="18"/>
              </w:rPr>
              <w:t>ct en eventueel over het kohier.</w:t>
            </w:r>
          </w:p>
          <w:p w:rsidR="000A661E" w:rsidRDefault="000A661E" w:rsidP="000A661E">
            <w:pPr>
              <w:pStyle w:val="Lijstalinea"/>
              <w:spacing w:after="0" w:line="240" w:lineRule="auto"/>
              <w:ind w:left="55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61E" w:rsidRPr="000A661E" w:rsidRDefault="000A661E" w:rsidP="00E317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Ik verklaar dat ik </w:t>
            </w:r>
            <w:r w:rsidR="003B3E1B" w:rsidRPr="00BC37AB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943F25" w:rsidRPr="00BC37AB">
              <w:rPr>
                <w:rFonts w:ascii="Arial" w:hAnsi="Arial" w:cs="Arial"/>
                <w:b/>
                <w:sz w:val="18"/>
                <w:szCs w:val="18"/>
              </w:rPr>
              <w:t xml:space="preserve"> het</w:t>
            </w:r>
            <w:r w:rsidR="003B3E1B" w:rsidRPr="00BC37AB">
              <w:rPr>
                <w:rFonts w:ascii="Arial" w:hAnsi="Arial" w:cs="Arial"/>
                <w:b/>
                <w:sz w:val="18"/>
                <w:szCs w:val="18"/>
              </w:rPr>
              <w:t xml:space="preserve"> bestek </w:t>
            </w: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voor de </w:t>
            </w:r>
            <w:r w:rsidR="00E73F64">
              <w:rPr>
                <w:rFonts w:ascii="Arial" w:hAnsi="Arial" w:cs="Arial"/>
                <w:b/>
                <w:sz w:val="18"/>
                <w:szCs w:val="18"/>
              </w:rPr>
              <w:t xml:space="preserve">overheidsopdracht voor </w:t>
            </w:r>
            <w:r w:rsidR="00E73F64" w:rsidRPr="00BC37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de financiering </w:t>
            </w:r>
            <w:r w:rsidR="00A66E2B">
              <w:rPr>
                <w:rFonts w:ascii="Arial" w:hAnsi="Arial" w:cs="Arial"/>
                <w:b/>
                <w:sz w:val="18"/>
                <w:szCs w:val="18"/>
              </w:rPr>
              <w:t>of in eventuele andere contract</w:t>
            </w:r>
            <w:r w:rsidR="00E73F64">
              <w:rPr>
                <w:rFonts w:ascii="Arial" w:hAnsi="Arial" w:cs="Arial"/>
                <w:b/>
                <w:sz w:val="18"/>
                <w:szCs w:val="18"/>
              </w:rPr>
              <w:t xml:space="preserve">documentatie </w:t>
            </w:r>
            <w:r w:rsidR="00E317ED">
              <w:rPr>
                <w:rFonts w:ascii="Arial" w:hAnsi="Arial" w:cs="Arial"/>
                <w:b/>
                <w:sz w:val="18"/>
                <w:szCs w:val="18"/>
              </w:rPr>
              <w:t>van</w:t>
            </w:r>
            <w:r w:rsidR="00E73F64">
              <w:rPr>
                <w:rFonts w:ascii="Arial" w:hAnsi="Arial" w:cs="Arial"/>
                <w:b/>
                <w:sz w:val="18"/>
                <w:szCs w:val="18"/>
              </w:rPr>
              <w:t xml:space="preserve"> de financiering </w:t>
            </w:r>
            <w:r w:rsidRPr="00BC37AB">
              <w:rPr>
                <w:rFonts w:ascii="Arial" w:hAnsi="Arial" w:cs="Arial"/>
                <w:b/>
                <w:sz w:val="18"/>
                <w:szCs w:val="18"/>
              </w:rPr>
              <w:t>duidelijk verwijs</w:t>
            </w:r>
            <w:r w:rsidR="00943F25" w:rsidRPr="00BC37AB">
              <w:rPr>
                <w:rFonts w:ascii="Arial" w:hAnsi="Arial" w:cs="Arial"/>
                <w:b/>
                <w:sz w:val="18"/>
                <w:szCs w:val="18"/>
              </w:rPr>
              <w:t xml:space="preserve"> of in het offerteformulier door de financier laat verwijzen</w:t>
            </w: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 naar het besluit van 8 november 2013 met de vermelding: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2ABA">
              <w:rPr>
                <w:rFonts w:ascii="Arial" w:hAnsi="Arial" w:cs="Arial"/>
                <w:b/>
                <w:i/>
                <w:sz w:val="18"/>
                <w:szCs w:val="18"/>
              </w:rPr>
              <w:t>“De gegunde financier die aanspraak wil maken op de VIPA-waarborg, respecteert de verplichtingen, vermeld in het besluit van 8 november 2013 tot facilitering van de infrastructuur-financiering via de alternatieve investeringswaarborg, verstrekt door het Vlaams Infrastructuurfonds voor Persoonsgebonden Aangelegenheden.”</w:t>
            </w:r>
          </w:p>
        </w:tc>
      </w:tr>
    </w:tbl>
    <w:p w:rsidR="008A4226" w:rsidRDefault="008A4226">
      <w:r>
        <w:br w:type="page"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86"/>
        <w:gridCol w:w="284"/>
        <w:gridCol w:w="1762"/>
        <w:gridCol w:w="708"/>
        <w:gridCol w:w="284"/>
        <w:gridCol w:w="283"/>
        <w:gridCol w:w="993"/>
        <w:gridCol w:w="283"/>
        <w:gridCol w:w="284"/>
        <w:gridCol w:w="850"/>
        <w:gridCol w:w="284"/>
        <w:gridCol w:w="283"/>
        <w:gridCol w:w="284"/>
        <w:gridCol w:w="283"/>
        <w:gridCol w:w="2691"/>
      </w:tblGrid>
      <w:tr w:rsidR="00C63095" w:rsidRPr="008150A5" w:rsidTr="00F253ED">
        <w:trPr>
          <w:trHeight w:hRule="exact" w:val="181"/>
        </w:trPr>
        <w:tc>
          <w:tcPr>
            <w:tcW w:w="10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95" w:rsidRPr="008150A5" w:rsidRDefault="00C63095" w:rsidP="00564877">
            <w:pPr>
              <w:rPr>
                <w:rFonts w:ascii="Arial" w:hAnsi="Arial"/>
                <w:sz w:val="22"/>
              </w:rPr>
            </w:pPr>
          </w:p>
        </w:tc>
      </w:tr>
      <w:tr w:rsidR="00C63095" w:rsidRPr="008150A5" w:rsidTr="00301A08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63095" w:rsidRPr="008150A5" w:rsidRDefault="00C63095" w:rsidP="00564877">
            <w:pPr>
              <w:rPr>
                <w:rFonts w:ascii="Arial" w:hAnsi="Arial"/>
                <w:sz w:val="22"/>
              </w:rPr>
            </w:pP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C63095" w:rsidRPr="008150A5" w:rsidRDefault="00C63095" w:rsidP="00C63095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Verklaringen ingeval het grensbedrag van uw waarborg minstens 50 miljoen bedraagt</w:t>
            </w:r>
          </w:p>
        </w:tc>
      </w:tr>
      <w:tr w:rsidR="00C63095" w:rsidRPr="00375727" w:rsidTr="0001225B">
        <w:trPr>
          <w:trHeight w:hRule="exact" w:val="119"/>
        </w:trPr>
        <w:tc>
          <w:tcPr>
            <w:tcW w:w="10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95" w:rsidRPr="00375727" w:rsidRDefault="00C63095" w:rsidP="0056487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63095" w:rsidRPr="008150A5" w:rsidTr="0001225B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63095" w:rsidRPr="00375727" w:rsidRDefault="00C63095" w:rsidP="0056487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3095" w:rsidRDefault="00C63095" w:rsidP="00564877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Vul </w:t>
            </w:r>
            <w:r w:rsidR="005C4DD2">
              <w:rPr>
                <w:rFonts w:ascii="Garamond" w:hAnsi="Garamond"/>
                <w:b/>
                <w:sz w:val="22"/>
              </w:rPr>
              <w:t xml:space="preserve">ook </w:t>
            </w:r>
            <w:r>
              <w:rPr>
                <w:rFonts w:ascii="Garamond" w:hAnsi="Garamond"/>
                <w:b/>
                <w:sz w:val="22"/>
              </w:rPr>
              <w:t>de onderstaande verklaringen in</w:t>
            </w:r>
            <w:r w:rsidR="005C4DD2" w:rsidRPr="00772ABA">
              <w:rPr>
                <w:rFonts w:ascii="Garamond" w:hAnsi="Garamond"/>
                <w:b/>
                <w:sz w:val="22"/>
              </w:rPr>
              <w:t xml:space="preserve"> als het grensbedrag van uw waarborg minstens 50 miljoen bedraagt</w:t>
            </w:r>
            <w:r>
              <w:rPr>
                <w:rFonts w:ascii="Garamond" w:hAnsi="Garamond"/>
                <w:b/>
                <w:sz w:val="22"/>
              </w:rPr>
              <w:t>.</w:t>
            </w:r>
          </w:p>
          <w:p w:rsidR="00C63095" w:rsidRPr="003D18A4" w:rsidRDefault="00C63095" w:rsidP="00772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DC">
              <w:rPr>
                <w:rFonts w:ascii="Arial" w:hAnsi="Arial" w:cs="Arial"/>
                <w:i/>
                <w:sz w:val="18"/>
                <w:szCs w:val="18"/>
              </w:rPr>
              <w:t xml:space="preserve">Kruis hieronder telkens aan welke optie op de welzijns- of gezondheidsvoorziening van toepassing is. Die informatie helpt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ons </w:t>
            </w:r>
            <w:r w:rsidRPr="008013DC">
              <w:rPr>
                <w:rFonts w:ascii="Arial" w:hAnsi="Arial" w:cs="Arial"/>
                <w:i/>
                <w:sz w:val="18"/>
                <w:szCs w:val="18"/>
              </w:rPr>
              <w:t>bij de berekening van het correcte maximumbedrag aan waarborgbare leningen.</w:t>
            </w:r>
          </w:p>
        </w:tc>
      </w:tr>
      <w:tr w:rsidR="00110588" w:rsidRPr="008150A5" w:rsidTr="0001225B">
        <w:trPr>
          <w:trHeight w:val="9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88" w:rsidRPr="00375727" w:rsidRDefault="00110588" w:rsidP="00564877">
            <w:pPr>
              <w:spacing w:after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10588" w:rsidRPr="00524108" w:rsidRDefault="00110588" w:rsidP="00772ABA">
            <w:pPr>
              <w:tabs>
                <w:tab w:val="left" w:pos="273"/>
              </w:tabs>
              <w:spacing w:before="12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 w:rsidRPr="00524108">
              <w:rPr>
                <w:rFonts w:ascii="Arial" w:hAnsi="Arial" w:cs="Arial"/>
                <w:b/>
                <w:sz w:val="18"/>
                <w:szCs w:val="18"/>
              </w:rPr>
              <w:t>Ik verklaar dat alternatieve leningen als vermeld in artikel 1, 3°, van het besluit van 8 november:</w:t>
            </w:r>
          </w:p>
          <w:p w:rsidR="00110588" w:rsidRPr="00524108" w:rsidRDefault="00110588" w:rsidP="0068709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C647F">
              <w:rPr>
                <w:rFonts w:ascii="Arial" w:hAnsi="Arial" w:cs="Arial"/>
                <w:i/>
                <w:sz w:val="18"/>
                <w:szCs w:val="18"/>
              </w:rPr>
              <w:t>Opgelet! Alternatieve</w:t>
            </w:r>
            <w:r w:rsidRPr="00524108">
              <w:rPr>
                <w:rFonts w:ascii="Arial" w:hAnsi="Arial" w:cs="Arial"/>
                <w:i/>
                <w:sz w:val="18"/>
                <w:szCs w:val="18"/>
              </w:rPr>
              <w:t xml:space="preserve"> leningen zijn maar van toepassing vanaf een </w:t>
            </w:r>
            <w:r w:rsidR="0068709D">
              <w:rPr>
                <w:rFonts w:ascii="Arial" w:hAnsi="Arial" w:cs="Arial"/>
                <w:i/>
                <w:sz w:val="18"/>
                <w:szCs w:val="18"/>
              </w:rPr>
              <w:t>grensbedrag</w:t>
            </w:r>
            <w:r w:rsidRPr="00524108">
              <w:rPr>
                <w:rFonts w:ascii="Arial" w:hAnsi="Arial" w:cs="Arial"/>
                <w:i/>
                <w:sz w:val="18"/>
                <w:szCs w:val="18"/>
              </w:rPr>
              <w:t xml:space="preserve"> van 50 miljoen euro.</w:t>
            </w:r>
            <w:r w:rsidR="0068709D">
              <w:rPr>
                <w:rFonts w:ascii="Arial" w:hAnsi="Arial" w:cs="Arial"/>
                <w:i/>
                <w:sz w:val="18"/>
                <w:szCs w:val="18"/>
              </w:rPr>
              <w:t xml:space="preserve"> Dit grensbedrag stemt overeen met 75% van de subsidiabele kostprijs.</w:t>
            </w:r>
          </w:p>
        </w:tc>
      </w:tr>
      <w:tr w:rsidR="00110588" w:rsidRPr="008150A5" w:rsidTr="0001225B">
        <w:trPr>
          <w:trHeight w:val="28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88" w:rsidRPr="008150A5" w:rsidRDefault="00110588" w:rsidP="00564877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0588" w:rsidRPr="00524108" w:rsidRDefault="00110588" w:rsidP="00564877">
            <w:pPr>
              <w:pStyle w:val="Kop3"/>
              <w:spacing w:after="0"/>
              <w:rPr>
                <w:rFonts w:ascii="Arial" w:hAnsi="Arial"/>
                <w:sz w:val="18"/>
              </w:rPr>
            </w:pPr>
            <w:r w:rsidRPr="0052410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08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52410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10588" w:rsidRPr="00524108" w:rsidRDefault="00110588" w:rsidP="00564877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24108">
              <w:rPr>
                <w:rFonts w:ascii="Arial" w:hAnsi="Arial" w:cs="Arial"/>
                <w:sz w:val="18"/>
                <w:szCs w:val="18"/>
              </w:rPr>
              <w:t xml:space="preserve">geen deel uitmaken van de gewaarborgde financiering. </w:t>
            </w:r>
          </w:p>
        </w:tc>
      </w:tr>
      <w:tr w:rsidR="00110588" w:rsidRPr="008150A5" w:rsidTr="0001225B">
        <w:trPr>
          <w:trHeight w:val="28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88" w:rsidRPr="008150A5" w:rsidRDefault="00110588" w:rsidP="00564877">
            <w:pPr>
              <w:spacing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0588" w:rsidRPr="00524108" w:rsidRDefault="00110588" w:rsidP="00564877">
            <w:pPr>
              <w:pStyle w:val="Kop3"/>
              <w:spacing w:after="0"/>
              <w:rPr>
                <w:rFonts w:ascii="Arial" w:hAnsi="Arial"/>
                <w:sz w:val="18"/>
              </w:rPr>
            </w:pPr>
            <w:r w:rsidRPr="0052410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08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52410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10588" w:rsidRPr="00524108" w:rsidRDefault="00110588" w:rsidP="00564877">
            <w:pPr>
              <w:pStyle w:val="Kop3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24108">
              <w:rPr>
                <w:rFonts w:ascii="Arial" w:hAnsi="Arial" w:cs="Arial"/>
                <w:sz w:val="18"/>
                <w:szCs w:val="18"/>
              </w:rPr>
              <w:t>wel deel uitmaken van de gewaarborgde financiering. Ik verklaar bovendien dat:</w:t>
            </w:r>
          </w:p>
        </w:tc>
      </w:tr>
      <w:tr w:rsidR="00110588" w:rsidRPr="008150A5" w:rsidTr="0001225B">
        <w:trPr>
          <w:trHeight w:val="284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88" w:rsidRPr="00524108" w:rsidRDefault="00110588" w:rsidP="00564877">
            <w:pPr>
              <w:spacing w:after="4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0588" w:rsidRPr="00F23735" w:rsidRDefault="00110588" w:rsidP="00564877">
            <w:pPr>
              <w:pStyle w:val="Kop3"/>
              <w:spacing w:after="0"/>
              <w:rPr>
                <w:rFonts w:ascii="Arial" w:hAnsi="Arial"/>
                <w:sz w:val="18"/>
              </w:rPr>
            </w:pPr>
            <w:r w:rsidRPr="00F2373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735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F2373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10588" w:rsidRPr="00524108" w:rsidRDefault="00110588" w:rsidP="00F253ED">
            <w:pPr>
              <w:spacing w:before="20"/>
              <w:rPr>
                <w:rFonts w:ascii="Arial" w:hAnsi="Arial"/>
                <w:b/>
                <w:sz w:val="18"/>
              </w:rPr>
            </w:pP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er </w:t>
            </w:r>
            <w:r w:rsidRPr="00772ABA">
              <w:rPr>
                <w:rFonts w:ascii="Arial" w:hAnsi="Arial" w:cs="Arial"/>
                <w:b/>
                <w:sz w:val="18"/>
                <w:szCs w:val="18"/>
                <w:u w:val="single"/>
              </w:rPr>
              <w:t>geen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sprake is van een </w:t>
            </w:r>
            <w:r w:rsidRPr="00772ABA">
              <w:rPr>
                <w:rFonts w:ascii="Arial" w:hAnsi="Arial" w:cs="Arial"/>
                <w:b/>
                <w:sz w:val="18"/>
                <w:szCs w:val="18"/>
                <w:u w:val="single"/>
              </w:rPr>
              <w:t>ongeoorloofde verwantschap</w:t>
            </w:r>
            <w:r w:rsidRPr="00524108">
              <w:rPr>
                <w:rFonts w:ascii="Arial" w:hAnsi="Arial" w:cs="Arial"/>
                <w:b/>
                <w:sz w:val="18"/>
                <w:szCs w:val="18"/>
              </w:rPr>
              <w:t xml:space="preserve"> met de financier, zoals gedefinieerd in artikel 24 van het besluit van 8 november 2013.</w:t>
            </w:r>
          </w:p>
        </w:tc>
      </w:tr>
      <w:tr w:rsidR="00110588" w:rsidRPr="008150A5" w:rsidTr="0001225B">
        <w:trPr>
          <w:trHeight w:val="284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88" w:rsidRPr="00524108" w:rsidRDefault="00110588" w:rsidP="00564877">
            <w:pPr>
              <w:spacing w:after="4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0588" w:rsidRPr="00F23735" w:rsidRDefault="00110588" w:rsidP="00564877">
            <w:pPr>
              <w:pStyle w:val="Kop3"/>
              <w:spacing w:after="0"/>
              <w:rPr>
                <w:rFonts w:ascii="Arial" w:hAnsi="Arial"/>
                <w:sz w:val="18"/>
              </w:rPr>
            </w:pPr>
            <w:r w:rsidRPr="00F2373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735">
              <w:rPr>
                <w:rFonts w:ascii="Arial" w:hAnsi="Arial"/>
                <w:sz w:val="18"/>
              </w:rPr>
              <w:instrText xml:space="preserve"> FORMCHECKBOX </w:instrText>
            </w:r>
            <w:r w:rsidR="00A5055B">
              <w:rPr>
                <w:rFonts w:ascii="Arial" w:hAnsi="Arial"/>
                <w:sz w:val="18"/>
              </w:rPr>
            </w:r>
            <w:r w:rsidR="00A5055B">
              <w:rPr>
                <w:rFonts w:ascii="Arial" w:hAnsi="Arial"/>
                <w:sz w:val="18"/>
              </w:rPr>
              <w:fldChar w:fldCharType="separate"/>
            </w:r>
            <w:r w:rsidRPr="00F2373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10588" w:rsidRPr="00110588" w:rsidRDefault="00110588" w:rsidP="00964C6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ik in geval van een lening met een hoge concentratie van kapitaalaflossingen op het einde van de looptijd, </w:t>
            </w:r>
            <w:r w:rsidR="00964C6B"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op verzoek van VIPA </w:t>
            </w:r>
            <w:r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>een pandovereenkomst zal sluiten</w:t>
            </w:r>
            <w:r w:rsidR="00FF3001"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>en</w:t>
            </w:r>
            <w:r w:rsidR="00964C6B"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in voorkomend geval op verzoek van VIPA</w:t>
            </w:r>
            <w:r w:rsidRPr="00BC37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het pand tegenstelbaar zal maken</w:t>
            </w:r>
            <w:r w:rsidRPr="00BC37AB">
              <w:rPr>
                <w:rFonts w:ascii="Arial" w:hAnsi="Arial" w:cs="Arial"/>
                <w:b/>
                <w:sz w:val="18"/>
                <w:szCs w:val="18"/>
              </w:rPr>
              <w:t xml:space="preserve"> met toepassing van artikel 27 van het besluit van 8 november 2013.</w:t>
            </w:r>
          </w:p>
        </w:tc>
      </w:tr>
      <w:tr w:rsidR="00180CB2" w:rsidRPr="008150A5" w:rsidTr="0001225B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80CB2" w:rsidRPr="008150A5" w:rsidRDefault="00180CB2" w:rsidP="00564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180CB2" w:rsidRPr="008150A5" w:rsidRDefault="00180CB2" w:rsidP="0056487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 door twee bestuurders van de aanvrager</w:t>
            </w:r>
          </w:p>
        </w:tc>
      </w:tr>
      <w:tr w:rsidR="006D3842" w:rsidRPr="00375727" w:rsidTr="0001225B">
        <w:trPr>
          <w:trHeight w:hRule="exact" w:val="119"/>
        </w:trPr>
        <w:tc>
          <w:tcPr>
            <w:tcW w:w="10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3842" w:rsidRPr="00375727" w:rsidRDefault="006D3842" w:rsidP="0056487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D3842" w:rsidRPr="008150A5" w:rsidTr="0001225B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3842" w:rsidRPr="00375727" w:rsidRDefault="006D3842" w:rsidP="0056487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D3842" w:rsidRPr="00772ABA" w:rsidRDefault="006D3842" w:rsidP="00772AB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Onderteken dit formulier. </w:t>
            </w:r>
          </w:p>
        </w:tc>
      </w:tr>
      <w:tr w:rsidR="00180CB2" w:rsidRPr="008150A5" w:rsidTr="0001225B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CB2" w:rsidRPr="00375727" w:rsidRDefault="00180CB2" w:rsidP="00564877">
            <w:pPr>
              <w:spacing w:after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180CB2" w:rsidRDefault="00180CB2" w:rsidP="00180CB2">
            <w:pPr>
              <w:tabs>
                <w:tab w:val="left" w:pos="273"/>
              </w:tabs>
              <w:spacing w:before="12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v</w:t>
            </w:r>
            <w:r w:rsidRPr="00F722CC">
              <w:rPr>
                <w:rFonts w:ascii="Arial" w:hAnsi="Arial" w:cs="Arial"/>
                <w:b/>
                <w:sz w:val="18"/>
                <w:szCs w:val="18"/>
              </w:rPr>
              <w:t>erkla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722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 alle gegevens in dit formulier naar waarheid zijn ingevuld</w:t>
            </w:r>
            <w:r w:rsidR="006D38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D3842" w:rsidRPr="00F722CC" w:rsidRDefault="006D3842" w:rsidP="00772ABA">
            <w:pPr>
              <w:tabs>
                <w:tab w:val="left" w:pos="273"/>
              </w:tabs>
              <w:spacing w:before="80" w:after="40"/>
              <w:ind w:left="272" w:hanging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de verklaringen, vermeld in vraag 6 en in voorkomend geval in vraag 7, volledig en correct zijn.</w:t>
            </w:r>
          </w:p>
        </w:tc>
      </w:tr>
      <w:tr w:rsidR="000C647F" w:rsidRPr="000D1EC1" w:rsidTr="0001225B">
        <w:trPr>
          <w:trHeight w:hRule="exact" w:val="119"/>
        </w:trPr>
        <w:tc>
          <w:tcPr>
            <w:tcW w:w="10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647F" w:rsidRPr="000D1EC1" w:rsidRDefault="000C647F" w:rsidP="00326999">
            <w:pPr>
              <w:rPr>
                <w:rFonts w:ascii="Garamond" w:hAnsi="Garamond"/>
                <w:sz w:val="22"/>
              </w:rPr>
            </w:pPr>
          </w:p>
        </w:tc>
      </w:tr>
      <w:tr w:rsidR="00F730D7" w:rsidRPr="000D1EC1" w:rsidTr="0001225B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C647F" w:rsidRPr="000D1EC1" w:rsidRDefault="000C647F" w:rsidP="00326999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C647F" w:rsidRPr="000D1EC1" w:rsidRDefault="000C647F" w:rsidP="00CE25E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647F" w:rsidRPr="000D1EC1" w:rsidRDefault="000C647F" w:rsidP="0032699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 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C647F" w:rsidRPr="000D1EC1" w:rsidRDefault="000C647F" w:rsidP="00326999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0C647F" w:rsidRPr="000D1EC1" w:rsidTr="0001225B">
        <w:trPr>
          <w:trHeight w:hRule="exact" w:val="119"/>
        </w:trPr>
        <w:tc>
          <w:tcPr>
            <w:tcW w:w="102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647F" w:rsidRPr="000D1EC1" w:rsidRDefault="000C647F" w:rsidP="00326999">
            <w:pPr>
              <w:rPr>
                <w:rFonts w:ascii="Garamond" w:hAnsi="Garamond"/>
                <w:sz w:val="22"/>
              </w:rPr>
            </w:pPr>
          </w:p>
        </w:tc>
      </w:tr>
      <w:tr w:rsidR="00CE25E0" w:rsidRPr="000D1EC1" w:rsidTr="0001225B">
        <w:trPr>
          <w:trHeight w:val="62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730D7" w:rsidRPr="000D1EC1" w:rsidRDefault="00F730D7" w:rsidP="00326999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730D7" w:rsidRDefault="00F730D7" w:rsidP="000C647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bestuurder 1</w:t>
            </w:r>
          </w:p>
          <w:p w:rsidR="00D1652D" w:rsidRPr="000D1EC1" w:rsidRDefault="00D1652D" w:rsidP="000C647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730D7" w:rsidRPr="000D1EC1" w:rsidRDefault="00F730D7" w:rsidP="00326999">
            <w:pPr>
              <w:spacing w:before="60" w:after="4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730D7" w:rsidRPr="000D1EC1" w:rsidRDefault="00F730D7" w:rsidP="00326999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bestuurder 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730D7" w:rsidRPr="000D1EC1" w:rsidRDefault="00F730D7" w:rsidP="00326999">
            <w:pPr>
              <w:spacing w:before="60" w:after="4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E25E0" w:rsidRPr="000D1EC1" w:rsidTr="0001225B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730D7" w:rsidRPr="000D1EC1" w:rsidRDefault="00F730D7" w:rsidP="00326999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730D7" w:rsidRPr="000D1EC1" w:rsidRDefault="00F730D7" w:rsidP="00CE25E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730D7" w:rsidRPr="000D1EC1" w:rsidRDefault="00F730D7" w:rsidP="00326999">
            <w:pPr>
              <w:spacing w:before="60" w:after="4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730D7" w:rsidRPr="000D1EC1" w:rsidRDefault="00F730D7" w:rsidP="00CE25E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0D1EC1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730D7" w:rsidRPr="000D1EC1" w:rsidRDefault="00F730D7" w:rsidP="00326999">
            <w:pPr>
              <w:spacing w:before="60" w:after="40"/>
              <w:rPr>
                <w:rFonts w:ascii="Arial" w:hAnsi="Arial"/>
                <w:sz w:val="18"/>
              </w:rPr>
            </w:pPr>
            <w:r w:rsidRPr="000D1EC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D1EC1">
              <w:rPr>
                <w:rFonts w:ascii="Arial" w:hAnsi="Arial"/>
                <w:sz w:val="18"/>
              </w:rPr>
              <w:instrText xml:space="preserve"> FORMTEXT </w:instrText>
            </w:r>
            <w:r w:rsidRPr="000D1EC1">
              <w:rPr>
                <w:rFonts w:ascii="Arial" w:hAnsi="Arial"/>
                <w:sz w:val="18"/>
              </w:rPr>
            </w:r>
            <w:r w:rsidRPr="000D1EC1">
              <w:rPr>
                <w:rFonts w:ascii="Arial" w:hAnsi="Arial"/>
                <w:sz w:val="18"/>
              </w:rPr>
              <w:fldChar w:fldCharType="separate"/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t> </w:t>
            </w:r>
            <w:r w:rsidRPr="000D1EC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1652D" w:rsidRPr="00772ABA" w:rsidRDefault="00D1652D">
      <w:pPr>
        <w:rPr>
          <w:rFonts w:ascii="Garamond" w:hAnsi="Garamond"/>
          <w:sz w:val="2"/>
          <w:szCs w:val="2"/>
        </w:rPr>
      </w:pPr>
    </w:p>
    <w:sectPr w:rsidR="00D1652D" w:rsidRPr="00772ABA" w:rsidSect="00965632">
      <w:headerReference w:type="default" r:id="rId13"/>
      <w:pgSz w:w="11906" w:h="16838" w:code="9"/>
      <w:pgMar w:top="510" w:right="851" w:bottom="851" w:left="85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9E" w:rsidRDefault="003C3A9E">
      <w:r>
        <w:separator/>
      </w:r>
    </w:p>
  </w:endnote>
  <w:endnote w:type="continuationSeparator" w:id="0">
    <w:p w:rsidR="003C3A9E" w:rsidRDefault="003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9E" w:rsidRDefault="003C3A9E">
      <w:r>
        <w:separator/>
      </w:r>
    </w:p>
  </w:footnote>
  <w:footnote w:type="continuationSeparator" w:id="0">
    <w:p w:rsidR="003C3A9E" w:rsidRDefault="003C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98" w:rsidRDefault="001D0598" w:rsidP="00C17BDF">
    <w:pPr>
      <w:pStyle w:val="Koptekst"/>
      <w:tabs>
        <w:tab w:val="clear" w:pos="9072"/>
        <w:tab w:val="right" w:pos="10206"/>
      </w:tabs>
      <w:spacing w:after="120"/>
      <w:ind w:right="260"/>
      <w:jc w:val="right"/>
    </w:pPr>
    <w:r w:rsidRPr="00E02E6E">
      <w:t>Aanvraag van een principieel akkoord voor een faciliteringswaarborg</w:t>
    </w:r>
    <w:r>
      <w:t xml:space="preserve"> - pagina </w:t>
    </w:r>
    <w:r>
      <w:fldChar w:fldCharType="begin"/>
    </w:r>
    <w:r>
      <w:instrText xml:space="preserve"> PAGE </w:instrText>
    </w:r>
    <w:r>
      <w:fldChar w:fldCharType="separate"/>
    </w:r>
    <w:r w:rsidR="00A5055B">
      <w:rPr>
        <w:noProof/>
      </w:rPr>
      <w:t>3</w:t>
    </w:r>
    <w:r>
      <w:fldChar w:fldCharType="end"/>
    </w:r>
    <w:r>
      <w:t xml:space="preserve"> van </w:t>
    </w:r>
    <w:r w:rsidRPr="00E02E6E">
      <w:fldChar w:fldCharType="begin"/>
    </w:r>
    <w:r w:rsidRPr="00E02E6E">
      <w:instrText xml:space="preserve"> NUMPAGES </w:instrText>
    </w:r>
    <w:r w:rsidRPr="00E02E6E">
      <w:fldChar w:fldCharType="separate"/>
    </w:r>
    <w:r w:rsidR="00A5055B">
      <w:rPr>
        <w:noProof/>
      </w:rPr>
      <w:t>3</w:t>
    </w:r>
    <w:r w:rsidRPr="00E02E6E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7052584"/>
    <w:multiLevelType w:val="hybridMultilevel"/>
    <w:tmpl w:val="2F4853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5155D32"/>
    <w:multiLevelType w:val="hybridMultilevel"/>
    <w:tmpl w:val="811A6616"/>
    <w:lvl w:ilvl="0" w:tplc="1340C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BA6"/>
    <w:multiLevelType w:val="hybridMultilevel"/>
    <w:tmpl w:val="EC68DA0C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115890"/>
    <w:multiLevelType w:val="hybridMultilevel"/>
    <w:tmpl w:val="0FB4F2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4FF0"/>
    <w:multiLevelType w:val="hybridMultilevel"/>
    <w:tmpl w:val="C8307042"/>
    <w:lvl w:ilvl="0" w:tplc="660671D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355" w:hanging="180"/>
      </w:pPr>
    </w:lvl>
    <w:lvl w:ilvl="3" w:tplc="0813000F" w:tentative="1">
      <w:start w:val="1"/>
      <w:numFmt w:val="decimal"/>
      <w:lvlText w:val="%4."/>
      <w:lvlJc w:val="left"/>
      <w:pPr>
        <w:ind w:left="3075" w:hanging="360"/>
      </w:pPr>
    </w:lvl>
    <w:lvl w:ilvl="4" w:tplc="08130019" w:tentative="1">
      <w:start w:val="1"/>
      <w:numFmt w:val="lowerLetter"/>
      <w:lvlText w:val="%5."/>
      <w:lvlJc w:val="left"/>
      <w:pPr>
        <w:ind w:left="3795" w:hanging="360"/>
      </w:pPr>
    </w:lvl>
    <w:lvl w:ilvl="5" w:tplc="0813001B" w:tentative="1">
      <w:start w:val="1"/>
      <w:numFmt w:val="lowerRoman"/>
      <w:lvlText w:val="%6."/>
      <w:lvlJc w:val="right"/>
      <w:pPr>
        <w:ind w:left="4515" w:hanging="180"/>
      </w:pPr>
    </w:lvl>
    <w:lvl w:ilvl="6" w:tplc="0813000F" w:tentative="1">
      <w:start w:val="1"/>
      <w:numFmt w:val="decimal"/>
      <w:lvlText w:val="%7."/>
      <w:lvlJc w:val="left"/>
      <w:pPr>
        <w:ind w:left="5235" w:hanging="360"/>
      </w:pPr>
    </w:lvl>
    <w:lvl w:ilvl="7" w:tplc="08130019" w:tentative="1">
      <w:start w:val="1"/>
      <w:numFmt w:val="lowerLetter"/>
      <w:lvlText w:val="%8."/>
      <w:lvlJc w:val="left"/>
      <w:pPr>
        <w:ind w:left="5955" w:hanging="360"/>
      </w:pPr>
    </w:lvl>
    <w:lvl w:ilvl="8" w:tplc="0813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1225B"/>
    <w:rsid w:val="00020A76"/>
    <w:rsid w:val="00022142"/>
    <w:rsid w:val="00022D14"/>
    <w:rsid w:val="00027A96"/>
    <w:rsid w:val="00030C7F"/>
    <w:rsid w:val="00033926"/>
    <w:rsid w:val="00033D08"/>
    <w:rsid w:val="00040AC8"/>
    <w:rsid w:val="000479D6"/>
    <w:rsid w:val="000514D4"/>
    <w:rsid w:val="0007386D"/>
    <w:rsid w:val="00081DC3"/>
    <w:rsid w:val="000824EC"/>
    <w:rsid w:val="000871FF"/>
    <w:rsid w:val="00092A30"/>
    <w:rsid w:val="000950E9"/>
    <w:rsid w:val="000A1AF5"/>
    <w:rsid w:val="000A3F85"/>
    <w:rsid w:val="000A661E"/>
    <w:rsid w:val="000B1449"/>
    <w:rsid w:val="000C647F"/>
    <w:rsid w:val="000C67FC"/>
    <w:rsid w:val="000D1EC1"/>
    <w:rsid w:val="000D2901"/>
    <w:rsid w:val="000D60A4"/>
    <w:rsid w:val="000E1A89"/>
    <w:rsid w:val="000F063D"/>
    <w:rsid w:val="00105B82"/>
    <w:rsid w:val="00110588"/>
    <w:rsid w:val="00112241"/>
    <w:rsid w:val="001219BB"/>
    <w:rsid w:val="00123EC0"/>
    <w:rsid w:val="00152B31"/>
    <w:rsid w:val="00165E65"/>
    <w:rsid w:val="00166274"/>
    <w:rsid w:val="00174B2B"/>
    <w:rsid w:val="00174EF3"/>
    <w:rsid w:val="00180CB2"/>
    <w:rsid w:val="001818FF"/>
    <w:rsid w:val="00185EE7"/>
    <w:rsid w:val="00192533"/>
    <w:rsid w:val="001962D5"/>
    <w:rsid w:val="001A6A65"/>
    <w:rsid w:val="001B3B8A"/>
    <w:rsid w:val="001D0598"/>
    <w:rsid w:val="001F5DFA"/>
    <w:rsid w:val="002049BD"/>
    <w:rsid w:val="00225F02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8627F"/>
    <w:rsid w:val="00294BB9"/>
    <w:rsid w:val="002A0716"/>
    <w:rsid w:val="002A20B6"/>
    <w:rsid w:val="002A60A2"/>
    <w:rsid w:val="002A6176"/>
    <w:rsid w:val="002B576A"/>
    <w:rsid w:val="002B711F"/>
    <w:rsid w:val="002C4AB8"/>
    <w:rsid w:val="002D389A"/>
    <w:rsid w:val="002D3E23"/>
    <w:rsid w:val="002D6404"/>
    <w:rsid w:val="002E6855"/>
    <w:rsid w:val="002F7F80"/>
    <w:rsid w:val="00301A08"/>
    <w:rsid w:val="00305C72"/>
    <w:rsid w:val="0030693E"/>
    <w:rsid w:val="00314257"/>
    <w:rsid w:val="00321C5D"/>
    <w:rsid w:val="00326999"/>
    <w:rsid w:val="00331E2B"/>
    <w:rsid w:val="003444AF"/>
    <w:rsid w:val="00344738"/>
    <w:rsid w:val="00350C22"/>
    <w:rsid w:val="00360004"/>
    <w:rsid w:val="00360C5C"/>
    <w:rsid w:val="0037201A"/>
    <w:rsid w:val="00372634"/>
    <w:rsid w:val="00375DF9"/>
    <w:rsid w:val="00377495"/>
    <w:rsid w:val="00396432"/>
    <w:rsid w:val="00396828"/>
    <w:rsid w:val="003A378F"/>
    <w:rsid w:val="003B3E1B"/>
    <w:rsid w:val="003C03E4"/>
    <w:rsid w:val="003C1A18"/>
    <w:rsid w:val="003C3A9E"/>
    <w:rsid w:val="003D18A4"/>
    <w:rsid w:val="003D5410"/>
    <w:rsid w:val="003E52E1"/>
    <w:rsid w:val="003F5866"/>
    <w:rsid w:val="003F72C9"/>
    <w:rsid w:val="00430F5C"/>
    <w:rsid w:val="00432556"/>
    <w:rsid w:val="00434648"/>
    <w:rsid w:val="00454816"/>
    <w:rsid w:val="00460D29"/>
    <w:rsid w:val="00463DED"/>
    <w:rsid w:val="004659F8"/>
    <w:rsid w:val="00472234"/>
    <w:rsid w:val="004A31DC"/>
    <w:rsid w:val="004A4F9B"/>
    <w:rsid w:val="004A5370"/>
    <w:rsid w:val="004B10A4"/>
    <w:rsid w:val="004B2216"/>
    <w:rsid w:val="004B711E"/>
    <w:rsid w:val="004B73F1"/>
    <w:rsid w:val="004C2F22"/>
    <w:rsid w:val="004C3410"/>
    <w:rsid w:val="004C4956"/>
    <w:rsid w:val="004C620F"/>
    <w:rsid w:val="004D405A"/>
    <w:rsid w:val="00501F90"/>
    <w:rsid w:val="005068F4"/>
    <w:rsid w:val="00524108"/>
    <w:rsid w:val="005301A6"/>
    <w:rsid w:val="0053167B"/>
    <w:rsid w:val="00543E11"/>
    <w:rsid w:val="00564877"/>
    <w:rsid w:val="005815F9"/>
    <w:rsid w:val="005848E1"/>
    <w:rsid w:val="00584F11"/>
    <w:rsid w:val="00593964"/>
    <w:rsid w:val="0059549C"/>
    <w:rsid w:val="005A589A"/>
    <w:rsid w:val="005A7F3B"/>
    <w:rsid w:val="005B50AB"/>
    <w:rsid w:val="005B5279"/>
    <w:rsid w:val="005C41E7"/>
    <w:rsid w:val="005C4DD2"/>
    <w:rsid w:val="005E25AE"/>
    <w:rsid w:val="005E52A2"/>
    <w:rsid w:val="005F2113"/>
    <w:rsid w:val="005F63FC"/>
    <w:rsid w:val="00600B92"/>
    <w:rsid w:val="00623F80"/>
    <w:rsid w:val="006256CD"/>
    <w:rsid w:val="00625814"/>
    <w:rsid w:val="00630215"/>
    <w:rsid w:val="0064215A"/>
    <w:rsid w:val="00643611"/>
    <w:rsid w:val="00651A19"/>
    <w:rsid w:val="0068709D"/>
    <w:rsid w:val="006A2469"/>
    <w:rsid w:val="006A27AD"/>
    <w:rsid w:val="006B15BE"/>
    <w:rsid w:val="006B15D5"/>
    <w:rsid w:val="006B2CAE"/>
    <w:rsid w:val="006B6400"/>
    <w:rsid w:val="006C12BE"/>
    <w:rsid w:val="006C1B78"/>
    <w:rsid w:val="006C7370"/>
    <w:rsid w:val="006D3842"/>
    <w:rsid w:val="006F2644"/>
    <w:rsid w:val="00702C25"/>
    <w:rsid w:val="00703DE5"/>
    <w:rsid w:val="0070668E"/>
    <w:rsid w:val="00707100"/>
    <w:rsid w:val="007146DA"/>
    <w:rsid w:val="00716054"/>
    <w:rsid w:val="00723EF1"/>
    <w:rsid w:val="007305CF"/>
    <w:rsid w:val="007328D6"/>
    <w:rsid w:val="0073490D"/>
    <w:rsid w:val="00735AE1"/>
    <w:rsid w:val="00752DF8"/>
    <w:rsid w:val="00766542"/>
    <w:rsid w:val="00772ABA"/>
    <w:rsid w:val="00780FBF"/>
    <w:rsid w:val="007A116C"/>
    <w:rsid w:val="007A7E34"/>
    <w:rsid w:val="007B1DB7"/>
    <w:rsid w:val="007C3435"/>
    <w:rsid w:val="007E4847"/>
    <w:rsid w:val="007F67DE"/>
    <w:rsid w:val="008013DC"/>
    <w:rsid w:val="00806C10"/>
    <w:rsid w:val="008150A5"/>
    <w:rsid w:val="00815275"/>
    <w:rsid w:val="0081718C"/>
    <w:rsid w:val="0082245F"/>
    <w:rsid w:val="00823CA5"/>
    <w:rsid w:val="00837717"/>
    <w:rsid w:val="0084533B"/>
    <w:rsid w:val="00845E96"/>
    <w:rsid w:val="00852B1B"/>
    <w:rsid w:val="00853274"/>
    <w:rsid w:val="0086141D"/>
    <w:rsid w:val="0086496F"/>
    <w:rsid w:val="00873497"/>
    <w:rsid w:val="008820B7"/>
    <w:rsid w:val="0088414D"/>
    <w:rsid w:val="008A06D9"/>
    <w:rsid w:val="008A3C26"/>
    <w:rsid w:val="008A4226"/>
    <w:rsid w:val="008A690C"/>
    <w:rsid w:val="008A76D0"/>
    <w:rsid w:val="008B3710"/>
    <w:rsid w:val="008B5462"/>
    <w:rsid w:val="008B6D0C"/>
    <w:rsid w:val="008B7739"/>
    <w:rsid w:val="008B7E6E"/>
    <w:rsid w:val="008C2E11"/>
    <w:rsid w:val="008C7EF4"/>
    <w:rsid w:val="008D4101"/>
    <w:rsid w:val="009000B9"/>
    <w:rsid w:val="009007A6"/>
    <w:rsid w:val="00903EC0"/>
    <w:rsid w:val="0090412F"/>
    <w:rsid w:val="009147E6"/>
    <w:rsid w:val="00943F25"/>
    <w:rsid w:val="009444FD"/>
    <w:rsid w:val="00964C6B"/>
    <w:rsid w:val="00965632"/>
    <w:rsid w:val="00974073"/>
    <w:rsid w:val="00990A8C"/>
    <w:rsid w:val="00990B04"/>
    <w:rsid w:val="00993605"/>
    <w:rsid w:val="009A2465"/>
    <w:rsid w:val="009A30B8"/>
    <w:rsid w:val="009B3430"/>
    <w:rsid w:val="009B3653"/>
    <w:rsid w:val="009C236F"/>
    <w:rsid w:val="009C7C33"/>
    <w:rsid w:val="009D11E4"/>
    <w:rsid w:val="009D13CB"/>
    <w:rsid w:val="009D52AE"/>
    <w:rsid w:val="009E1842"/>
    <w:rsid w:val="009E323F"/>
    <w:rsid w:val="009E7C57"/>
    <w:rsid w:val="00A025C0"/>
    <w:rsid w:val="00A05AF2"/>
    <w:rsid w:val="00A07DBD"/>
    <w:rsid w:val="00A11C84"/>
    <w:rsid w:val="00A12307"/>
    <w:rsid w:val="00A16DDD"/>
    <w:rsid w:val="00A26710"/>
    <w:rsid w:val="00A35C30"/>
    <w:rsid w:val="00A41E7A"/>
    <w:rsid w:val="00A5055B"/>
    <w:rsid w:val="00A52EFA"/>
    <w:rsid w:val="00A547ED"/>
    <w:rsid w:val="00A62D58"/>
    <w:rsid w:val="00A66E2B"/>
    <w:rsid w:val="00A72478"/>
    <w:rsid w:val="00A77DFD"/>
    <w:rsid w:val="00A8090A"/>
    <w:rsid w:val="00A87D17"/>
    <w:rsid w:val="00AA4059"/>
    <w:rsid w:val="00AB4280"/>
    <w:rsid w:val="00AC17A2"/>
    <w:rsid w:val="00AE3DAA"/>
    <w:rsid w:val="00AE43B0"/>
    <w:rsid w:val="00AF37C9"/>
    <w:rsid w:val="00AF61F0"/>
    <w:rsid w:val="00B003DB"/>
    <w:rsid w:val="00B0339A"/>
    <w:rsid w:val="00B068E8"/>
    <w:rsid w:val="00B168AF"/>
    <w:rsid w:val="00B25A30"/>
    <w:rsid w:val="00B26817"/>
    <w:rsid w:val="00B36E56"/>
    <w:rsid w:val="00B42840"/>
    <w:rsid w:val="00B428DB"/>
    <w:rsid w:val="00B455D0"/>
    <w:rsid w:val="00B460C3"/>
    <w:rsid w:val="00B4707E"/>
    <w:rsid w:val="00B501EB"/>
    <w:rsid w:val="00B5111D"/>
    <w:rsid w:val="00B52570"/>
    <w:rsid w:val="00B64159"/>
    <w:rsid w:val="00B67FE3"/>
    <w:rsid w:val="00B704F7"/>
    <w:rsid w:val="00B716F8"/>
    <w:rsid w:val="00B7775D"/>
    <w:rsid w:val="00B9388F"/>
    <w:rsid w:val="00BB1F0D"/>
    <w:rsid w:val="00BB4B06"/>
    <w:rsid w:val="00BB5FBF"/>
    <w:rsid w:val="00BB607C"/>
    <w:rsid w:val="00BC195D"/>
    <w:rsid w:val="00BC37AB"/>
    <w:rsid w:val="00BC47A5"/>
    <w:rsid w:val="00BD190C"/>
    <w:rsid w:val="00BD3B00"/>
    <w:rsid w:val="00BE3BB5"/>
    <w:rsid w:val="00BE7135"/>
    <w:rsid w:val="00C03964"/>
    <w:rsid w:val="00C12D12"/>
    <w:rsid w:val="00C17BDF"/>
    <w:rsid w:val="00C22492"/>
    <w:rsid w:val="00C25FDF"/>
    <w:rsid w:val="00C268D0"/>
    <w:rsid w:val="00C401E8"/>
    <w:rsid w:val="00C460C4"/>
    <w:rsid w:val="00C532AE"/>
    <w:rsid w:val="00C546CB"/>
    <w:rsid w:val="00C5710C"/>
    <w:rsid w:val="00C63095"/>
    <w:rsid w:val="00C63772"/>
    <w:rsid w:val="00C72180"/>
    <w:rsid w:val="00C72FFC"/>
    <w:rsid w:val="00C756FA"/>
    <w:rsid w:val="00C9729A"/>
    <w:rsid w:val="00CA2724"/>
    <w:rsid w:val="00CA312B"/>
    <w:rsid w:val="00CB4E25"/>
    <w:rsid w:val="00CB7F6D"/>
    <w:rsid w:val="00CC2AF9"/>
    <w:rsid w:val="00CC43E1"/>
    <w:rsid w:val="00CC6B94"/>
    <w:rsid w:val="00CC7FB6"/>
    <w:rsid w:val="00CD05F6"/>
    <w:rsid w:val="00CE25E0"/>
    <w:rsid w:val="00CF5531"/>
    <w:rsid w:val="00D12A2F"/>
    <w:rsid w:val="00D1652D"/>
    <w:rsid w:val="00D230D1"/>
    <w:rsid w:val="00D350FB"/>
    <w:rsid w:val="00D35232"/>
    <w:rsid w:val="00D36E74"/>
    <w:rsid w:val="00D4554A"/>
    <w:rsid w:val="00D51D19"/>
    <w:rsid w:val="00D570EA"/>
    <w:rsid w:val="00D57FF5"/>
    <w:rsid w:val="00D7694E"/>
    <w:rsid w:val="00D85B99"/>
    <w:rsid w:val="00D85FF3"/>
    <w:rsid w:val="00D9232F"/>
    <w:rsid w:val="00DA0EE3"/>
    <w:rsid w:val="00DA598C"/>
    <w:rsid w:val="00DB06DE"/>
    <w:rsid w:val="00DB143B"/>
    <w:rsid w:val="00DB2F4A"/>
    <w:rsid w:val="00DC4DD5"/>
    <w:rsid w:val="00DC7C0A"/>
    <w:rsid w:val="00E00871"/>
    <w:rsid w:val="00E02E6E"/>
    <w:rsid w:val="00E053E8"/>
    <w:rsid w:val="00E05546"/>
    <w:rsid w:val="00E25312"/>
    <w:rsid w:val="00E279B5"/>
    <w:rsid w:val="00E316B6"/>
    <w:rsid w:val="00E317ED"/>
    <w:rsid w:val="00E37752"/>
    <w:rsid w:val="00E419C0"/>
    <w:rsid w:val="00E4272B"/>
    <w:rsid w:val="00E46EC3"/>
    <w:rsid w:val="00E544C5"/>
    <w:rsid w:val="00E54ABB"/>
    <w:rsid w:val="00E6289C"/>
    <w:rsid w:val="00E73F64"/>
    <w:rsid w:val="00E85547"/>
    <w:rsid w:val="00EA1BC9"/>
    <w:rsid w:val="00EA7BAA"/>
    <w:rsid w:val="00EB4D92"/>
    <w:rsid w:val="00EE6195"/>
    <w:rsid w:val="00EF62E1"/>
    <w:rsid w:val="00F04724"/>
    <w:rsid w:val="00F10FC2"/>
    <w:rsid w:val="00F11020"/>
    <w:rsid w:val="00F214E0"/>
    <w:rsid w:val="00F23735"/>
    <w:rsid w:val="00F253ED"/>
    <w:rsid w:val="00F339A4"/>
    <w:rsid w:val="00F33AC2"/>
    <w:rsid w:val="00F411B4"/>
    <w:rsid w:val="00F433B7"/>
    <w:rsid w:val="00F44B8C"/>
    <w:rsid w:val="00F722CC"/>
    <w:rsid w:val="00F730D7"/>
    <w:rsid w:val="00F74A6E"/>
    <w:rsid w:val="00F81DBC"/>
    <w:rsid w:val="00F84824"/>
    <w:rsid w:val="00F9453F"/>
    <w:rsid w:val="00F97D4D"/>
    <w:rsid w:val="00FA2E9F"/>
    <w:rsid w:val="00FA2EE5"/>
    <w:rsid w:val="00FA7B7A"/>
    <w:rsid w:val="00FB5167"/>
    <w:rsid w:val="00FB690F"/>
    <w:rsid w:val="00FC66C5"/>
    <w:rsid w:val="00FD45E9"/>
    <w:rsid w:val="00FE37A0"/>
    <w:rsid w:val="00FE685C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77178-31B5-4C99-AA04-52F074B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B52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Hyperlink">
    <w:name w:val="Hyperlink"/>
    <w:rsid w:val="00B52570"/>
    <w:rPr>
      <w:color w:val="0000FF"/>
      <w:u w:val="single"/>
    </w:rPr>
  </w:style>
  <w:style w:type="paragraph" w:styleId="Revisie">
    <w:name w:val="Revision"/>
    <w:hidden/>
    <w:uiPriority w:val="99"/>
    <w:semiHidden/>
    <w:rsid w:val="008A76D0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pa@vlaander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F4CF-9B4B-4090-9405-56353D7F2F29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735010-0320-4358-B3D1-955A9C76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99612-DFA6-4446-9B33-00C7B48DF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60CD9-66D1-4A54-8D98-A154F991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7791</Characters>
  <Application>Microsoft Office Word</Application>
  <DocSecurity>4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Formulierensjabloon</vt:lpstr>
      <vt:lpstr>Formulierensjabloon</vt:lpstr>
    </vt:vector>
  </TitlesOfParts>
  <Company>Vlaamse Overheid</Company>
  <LinksUpToDate>false</LinksUpToDate>
  <CharactersWithSpaces>9189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mailto:vipa@vlaanderen.be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De Rudder, Carmen</cp:lastModifiedBy>
  <cp:revision>2</cp:revision>
  <cp:lastPrinted>2014-02-17T15:47:00Z</cp:lastPrinted>
  <dcterms:created xsi:type="dcterms:W3CDTF">2016-11-27T10:31:00Z</dcterms:created>
  <dcterms:modified xsi:type="dcterms:W3CDTF">2016-11-27T10:31:00Z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0x010100442F06FBE5C87A48827BBA69DFA1FF1B</vt:lpwstr>
  </property>
  <property fmtid="{D5CDD505-2E9C-101B-9397-08002B2CF9AE}" pid="3" name="_AdHocReviewCycleID">
    <vt:i4>-676597605</vt:i4>
  </property>
  <property fmtid="{D5CDD505-2E9C-101B-9397-08002B2CF9AE}" pid="4" name="_NewReviewCycle">
    <vt:lpwstr/>
  </property>
  <property fmtid="{D5CDD505-2E9C-101B-9397-08002B2CF9AE}" pid="5" name="_EmailSubject">
    <vt:lpwstr>VIPA-waarborg</vt:lpwstr>
  </property>
  <property fmtid="{D5CDD505-2E9C-101B-9397-08002B2CF9AE}" pid="6" name="_AuthorEmail">
    <vt:lpwstr>johannes.pyck@belfius.be</vt:lpwstr>
  </property>
  <property fmtid="{D5CDD505-2E9C-101B-9397-08002B2CF9AE}" pid="7" name="_AuthorEmailDisplayName">
    <vt:lpwstr>Pyck Johannes (Belfius)</vt:lpwstr>
  </property>
  <property fmtid="{D5CDD505-2E9C-101B-9397-08002B2CF9AE}" pid="8" name="_ReviewingToolsShownOnce">
    <vt:lpwstr/>
  </property>
</Properties>
</file>