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B8E8" w14:textId="77777777" w:rsidR="00420C5B" w:rsidRPr="00A32E52" w:rsidRDefault="00DE6A8B" w:rsidP="00ED148C">
      <w:pPr>
        <w:pStyle w:val="Plattetekst"/>
        <w:ind w:left="113"/>
        <w:rPr>
          <w:rFonts w:ascii="Times New Roman"/>
        </w:rPr>
      </w:pPr>
      <w:r w:rsidRPr="00A32E52">
        <w:rPr>
          <w:noProof/>
          <w:lang w:eastAsia="nl-BE"/>
        </w:rPr>
        <w:drawing>
          <wp:anchor distT="0" distB="0" distL="114300" distR="114300" simplePos="0" relativeHeight="251658242" behindDoc="0" locked="0" layoutInCell="1" allowOverlap="0" wp14:anchorId="0CEC7574" wp14:editId="6662968A">
            <wp:simplePos x="0" y="0"/>
            <wp:positionH relativeFrom="page">
              <wp:posOffset>716280</wp:posOffset>
            </wp:positionH>
            <wp:positionV relativeFrom="page">
              <wp:posOffset>533400</wp:posOffset>
            </wp:positionV>
            <wp:extent cx="1494000" cy="396000"/>
            <wp:effectExtent l="0" t="0" r="0" b="4445"/>
            <wp:wrapSquare wrapText="bothSides"/>
            <wp:docPr id="4" name="Picture 4" descr="logo Departement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Zor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396000"/>
                    </a:xfrm>
                    <a:prstGeom prst="rect">
                      <a:avLst/>
                    </a:prstGeom>
                  </pic:spPr>
                </pic:pic>
              </a:graphicData>
            </a:graphic>
            <wp14:sizeRelH relativeFrom="margin">
              <wp14:pctWidth>0</wp14:pctWidth>
            </wp14:sizeRelH>
            <wp14:sizeRelV relativeFrom="margin">
              <wp14:pctHeight>0</wp14:pctHeight>
            </wp14:sizeRelV>
          </wp:anchor>
        </w:drawing>
      </w:r>
      <w:r w:rsidR="002442AC" w:rsidRPr="00A32E52">
        <w:rPr>
          <w:rFonts w:ascii="Times New Roman"/>
        </w:rPr>
        <w:br w:type="textWrapping" w:clear="all"/>
      </w:r>
    </w:p>
    <w:p w14:paraId="3515415F" w14:textId="77777777" w:rsidR="00420C5B" w:rsidRPr="00A32E52" w:rsidRDefault="00297750">
      <w:pPr>
        <w:spacing w:before="101" w:line="241" w:lineRule="exact"/>
        <w:ind w:left="133"/>
        <w:rPr>
          <w:b/>
        </w:rPr>
      </w:pPr>
      <w:r w:rsidRPr="00A32E52">
        <w:rPr>
          <w:b/>
          <w:spacing w:val="-2"/>
        </w:rPr>
        <w:t>Zorginspectie</w:t>
      </w:r>
    </w:p>
    <w:p w14:paraId="61913375" w14:textId="77777777" w:rsidR="00420C5B" w:rsidRPr="00A32E52" w:rsidRDefault="00297750">
      <w:pPr>
        <w:spacing w:before="5"/>
        <w:ind w:left="133"/>
      </w:pPr>
      <w:r w:rsidRPr="00A32E52">
        <w:t>T</w:t>
      </w:r>
      <w:r w:rsidRPr="00A32E52">
        <w:rPr>
          <w:spacing w:val="-2"/>
        </w:rPr>
        <w:t xml:space="preserve"> </w:t>
      </w:r>
      <w:r w:rsidRPr="00A32E52">
        <w:t xml:space="preserve">02 553 34 </w:t>
      </w:r>
      <w:r w:rsidRPr="00A32E52">
        <w:rPr>
          <w:spacing w:val="-5"/>
        </w:rPr>
        <w:t>34</w:t>
      </w:r>
    </w:p>
    <w:p w14:paraId="1A6FF33C" w14:textId="77777777" w:rsidR="00420C5B" w:rsidRPr="00A32E52" w:rsidRDefault="001B13A9">
      <w:pPr>
        <w:spacing w:before="6" w:line="244" w:lineRule="auto"/>
        <w:ind w:left="133" w:right="6081"/>
        <w:rPr>
          <w:b/>
        </w:rPr>
      </w:pPr>
      <w:hyperlink r:id="rId12">
        <w:r w:rsidR="00297750" w:rsidRPr="00A32E52">
          <w:rPr>
            <w:b/>
            <w:spacing w:val="-2"/>
          </w:rPr>
          <w:t>contact.zorginspectie@vlaanderen.be</w:t>
        </w:r>
      </w:hyperlink>
      <w:r w:rsidR="00297750" w:rsidRPr="00A32E52">
        <w:rPr>
          <w:b/>
          <w:spacing w:val="-2"/>
        </w:rPr>
        <w:t xml:space="preserve"> </w:t>
      </w:r>
      <w:hyperlink r:id="rId13">
        <w:r w:rsidR="00297750" w:rsidRPr="00A32E52">
          <w:rPr>
            <w:b/>
            <w:spacing w:val="-2"/>
          </w:rPr>
          <w:t>www.zorginspectie.be</w:t>
        </w:r>
      </w:hyperlink>
    </w:p>
    <w:p w14:paraId="405CAC9F" w14:textId="4A3BA082" w:rsidR="008E6D4B" w:rsidRDefault="008E6D4B" w:rsidP="008E6D4B">
      <w:pPr>
        <w:rPr>
          <w:b/>
          <w:bCs/>
          <w:sz w:val="32"/>
          <w:szCs w:val="32"/>
        </w:rPr>
      </w:pPr>
      <w:r w:rsidRPr="00BD4C2C">
        <w:rPr>
          <w:b/>
          <w:bCs/>
          <w:noProof/>
          <w:sz w:val="32"/>
          <w:szCs w:val="32"/>
        </w:rPr>
        <mc:AlternateContent>
          <mc:Choice Requires="wps">
            <w:drawing>
              <wp:anchor distT="0" distB="0" distL="114300" distR="114300" simplePos="0" relativeHeight="251658240" behindDoc="1" locked="0" layoutInCell="1" allowOverlap="1" wp14:anchorId="6F361D32" wp14:editId="3CFE5B81">
                <wp:simplePos x="0" y="0"/>
                <wp:positionH relativeFrom="margin">
                  <wp:align>left</wp:align>
                </wp:positionH>
                <wp:positionV relativeFrom="paragraph">
                  <wp:posOffset>208915</wp:posOffset>
                </wp:positionV>
                <wp:extent cx="6306185" cy="0"/>
                <wp:effectExtent l="0" t="57150" r="5651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108001">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236A3" id="Straight Connector 3"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45pt" to="49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" strokecolor="#999" strokeweight="3.00003mm">
                <w10:wrap anchorx="margin"/>
              </v:line>
            </w:pict>
          </mc:Fallback>
        </mc:AlternateContent>
      </w:r>
      <w:bookmarkStart w:id="0" w:name="_Toc136417382"/>
    </w:p>
    <w:p w14:paraId="63EF5489" w14:textId="3E993906" w:rsidR="00420C5B" w:rsidRPr="00BD4C2C" w:rsidRDefault="00297750" w:rsidP="008E6D4B">
      <w:pPr>
        <w:rPr>
          <w:b/>
          <w:bCs/>
          <w:sz w:val="32"/>
          <w:szCs w:val="32"/>
        </w:rPr>
      </w:pPr>
      <w:r w:rsidRPr="00BD4C2C">
        <w:rPr>
          <w:b/>
          <w:bCs/>
          <w:sz w:val="32"/>
          <w:szCs w:val="32"/>
        </w:rPr>
        <w:t xml:space="preserve">INSPECTIEVERSLAG: </w:t>
      </w:r>
      <w:bookmarkEnd w:id="0"/>
      <w:r w:rsidR="00BD4C2C">
        <w:rPr>
          <w:b/>
          <w:bCs/>
          <w:sz w:val="32"/>
          <w:szCs w:val="32"/>
        </w:rPr>
        <w:t xml:space="preserve">CAW - </w:t>
      </w:r>
      <w:r w:rsidR="00893A86">
        <w:rPr>
          <w:b/>
          <w:bCs/>
          <w:sz w:val="32"/>
          <w:szCs w:val="32"/>
        </w:rPr>
        <w:t>BEZOEKRUIMTE</w:t>
      </w:r>
    </w:p>
    <w:p w14:paraId="6F8AE515" w14:textId="3126B7B9" w:rsidR="00420C5B" w:rsidRPr="00A32E52" w:rsidRDefault="008E6D4B">
      <w:pPr>
        <w:pStyle w:val="Plattetekst"/>
        <w:spacing w:before="11"/>
        <w:rPr>
          <w:b/>
        </w:rPr>
      </w:pPr>
      <w:r w:rsidRPr="00A32E52">
        <w:rPr>
          <w:noProof/>
        </w:rPr>
        <mc:AlternateContent>
          <mc:Choice Requires="wps">
            <w:drawing>
              <wp:anchor distT="0" distB="0" distL="0" distR="0" simplePos="0" relativeHeight="251658241" behindDoc="1" locked="0" layoutInCell="1" allowOverlap="1" wp14:anchorId="64B34C7B" wp14:editId="4C39AC6E">
                <wp:simplePos x="0" y="0"/>
                <wp:positionH relativeFrom="page">
                  <wp:posOffset>659765</wp:posOffset>
                </wp:positionH>
                <wp:positionV relativeFrom="paragraph">
                  <wp:posOffset>42545</wp:posOffset>
                </wp:positionV>
                <wp:extent cx="630682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129 1129"/>
                            <a:gd name="T1" fmla="*/ T0 w 9932"/>
                            <a:gd name="T2" fmla="+- 0 11060 1129"/>
                            <a:gd name="T3" fmla="*/ T2 w 9932"/>
                          </a:gdLst>
                          <a:ahLst/>
                          <a:cxnLst>
                            <a:cxn ang="0">
                              <a:pos x="T1" y="0"/>
                            </a:cxn>
                            <a:cxn ang="0">
                              <a:pos x="T3" y="0"/>
                            </a:cxn>
                          </a:cxnLst>
                          <a:rect l="0" t="0" r="r" b="b"/>
                          <a:pathLst>
                            <a:path w="9932">
                              <a:moveTo>
                                <a:pt x="0" y="0"/>
                              </a:moveTo>
                              <a:lnTo>
                                <a:pt x="9931" y="0"/>
                              </a:lnTo>
                            </a:path>
                          </a:pathLst>
                        </a:custGeom>
                        <a:noFill/>
                        <a:ln w="108001">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795C6" id="Freeform: Shape 2" o:spid="_x0000_s1026" style="position:absolute;margin-left:51.95pt;margin-top:3.35pt;width:496.6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" path="m,l9931,e" filled="f" strokecolor="#999" strokeweight="3.00003mm">
                <v:path arrowok="t" o:connecttype="custom" o:connectlocs="0,0;6306185,0" o:connectangles="0,0"/>
                <w10:wrap type="topAndBottom" anchorx="page"/>
              </v:shape>
            </w:pict>
          </mc:Fallback>
        </mc:AlternateContent>
      </w:r>
    </w:p>
    <w:p w14:paraId="42B3D802" w14:textId="77777777" w:rsidR="00D525F6" w:rsidRDefault="00D525F6" w:rsidP="00D525F6">
      <w:pPr>
        <w:rPr>
          <w:b/>
          <w:bCs/>
          <w:w w:val="95"/>
        </w:rPr>
      </w:pPr>
      <w:bookmarkStart w:id="1" w:name="_Toc136417383"/>
    </w:p>
    <w:p w14:paraId="3E834440" w14:textId="01EED6D2" w:rsidR="00420C5B" w:rsidRPr="00D525F6" w:rsidRDefault="00297750" w:rsidP="00D525F6">
      <w:pPr>
        <w:rPr>
          <w:b/>
          <w:bCs/>
        </w:rPr>
      </w:pPr>
      <w:r w:rsidRPr="00D525F6">
        <w:rPr>
          <w:b/>
          <w:bCs/>
          <w:w w:val="95"/>
        </w:rPr>
        <w:t>INRICHTENDE</w:t>
      </w:r>
      <w:r w:rsidRPr="00D525F6">
        <w:rPr>
          <w:b/>
          <w:bCs/>
          <w:spacing w:val="54"/>
        </w:rPr>
        <w:t xml:space="preserve"> </w:t>
      </w:r>
      <w:r w:rsidRPr="00D525F6">
        <w:rPr>
          <w:b/>
          <w:bCs/>
          <w:spacing w:val="-2"/>
        </w:rPr>
        <w:t>MACHT</w:t>
      </w:r>
      <w:bookmarkEnd w:id="1"/>
    </w:p>
    <w:p w14:paraId="4CDE1B33" w14:textId="77777777" w:rsidR="00420C5B" w:rsidRPr="00A32E52" w:rsidRDefault="00297750" w:rsidP="002D4BEA">
      <w:pPr>
        <w:pStyle w:val="Plattetekst"/>
        <w:tabs>
          <w:tab w:val="left" w:pos="2764"/>
        </w:tabs>
        <w:spacing w:before="151"/>
        <w:ind w:right="2495"/>
      </w:pPr>
      <w:r w:rsidRPr="00A32E52">
        <w:rPr>
          <w:spacing w:val="-4"/>
        </w:rPr>
        <w:t>Naam</w:t>
      </w:r>
      <w:r w:rsidRPr="00A32E52">
        <w:tab/>
      </w:r>
      <w:r w:rsidR="00A94B4A" w:rsidRPr="00A32E52">
        <w:t>XXXX</w:t>
      </w:r>
      <w:r w:rsidR="00A94B4A" w:rsidRPr="00A32E52">
        <w:br/>
      </w:r>
      <w:r w:rsidRPr="00A32E52">
        <w:t>Juridische vorm</w:t>
      </w:r>
      <w:r w:rsidR="00A94B4A" w:rsidRPr="00A32E52">
        <w:tab/>
        <w:t>XXXX</w:t>
      </w:r>
      <w:r w:rsidR="00A94B4A" w:rsidRPr="00A32E52">
        <w:br/>
      </w:r>
      <w:r w:rsidRPr="00A32E52">
        <w:rPr>
          <w:spacing w:val="-2"/>
        </w:rPr>
        <w:t>Ondernemingsnummer</w:t>
      </w:r>
      <w:r w:rsidRPr="00A32E52">
        <w:tab/>
      </w:r>
      <w:r w:rsidR="00A94B4A" w:rsidRPr="00A32E52">
        <w:rPr>
          <w:spacing w:val="-2"/>
          <w:position w:val="3"/>
        </w:rPr>
        <w:t>XXXX</w:t>
      </w:r>
      <w:r w:rsidR="00A94B4A" w:rsidRPr="00A32E52">
        <w:rPr>
          <w:spacing w:val="-2"/>
          <w:position w:val="3"/>
        </w:rPr>
        <w:br/>
      </w:r>
      <w:r w:rsidRPr="00A32E52">
        <w:rPr>
          <w:spacing w:val="-2"/>
          <w:position w:val="-2"/>
        </w:rPr>
        <w:t>Adres</w:t>
      </w:r>
      <w:r w:rsidRPr="00A32E52">
        <w:rPr>
          <w:position w:val="-2"/>
        </w:rPr>
        <w:tab/>
      </w:r>
      <w:r w:rsidR="00A94B4A" w:rsidRPr="00A32E52">
        <w:t>XXXX</w:t>
      </w:r>
    </w:p>
    <w:p w14:paraId="7FC64618" w14:textId="77777777" w:rsidR="00420C5B" w:rsidRPr="00A32E52" w:rsidRDefault="00420C5B" w:rsidP="00A94B4A"/>
    <w:p w14:paraId="747C0D5D" w14:textId="77777777" w:rsidR="00420C5B" w:rsidRPr="00D525F6" w:rsidRDefault="00297750" w:rsidP="00D525F6">
      <w:pPr>
        <w:rPr>
          <w:b/>
          <w:bCs/>
        </w:rPr>
      </w:pPr>
      <w:bookmarkStart w:id="2" w:name="_Toc136417384"/>
      <w:r w:rsidRPr="00D525F6">
        <w:rPr>
          <w:b/>
          <w:bCs/>
        </w:rPr>
        <w:t>INSPECTIEPUNT</w:t>
      </w:r>
      <w:bookmarkEnd w:id="2"/>
    </w:p>
    <w:p w14:paraId="5619925C" w14:textId="77777777" w:rsidR="0036201B" w:rsidRPr="00A32E52" w:rsidRDefault="00297750" w:rsidP="002D4BEA">
      <w:pPr>
        <w:pStyle w:val="Plattetekst"/>
        <w:tabs>
          <w:tab w:val="left" w:pos="2764"/>
        </w:tabs>
        <w:spacing w:before="151"/>
      </w:pPr>
      <w:r w:rsidRPr="00A32E52">
        <w:rPr>
          <w:spacing w:val="-4"/>
        </w:rPr>
        <w:t>Naam</w:t>
      </w:r>
      <w:r w:rsidRPr="00A32E52">
        <w:tab/>
      </w:r>
      <w:r w:rsidR="00A94B4A" w:rsidRPr="00A32E52">
        <w:t>XXXX</w:t>
      </w:r>
      <w:r w:rsidR="00A94B4A" w:rsidRPr="00A32E52">
        <w:br/>
      </w:r>
      <w:r w:rsidRPr="00A32E52">
        <w:rPr>
          <w:spacing w:val="-2"/>
          <w:position w:val="-2"/>
        </w:rPr>
        <w:t>Adres</w:t>
      </w:r>
      <w:r w:rsidRPr="00A32E52">
        <w:rPr>
          <w:position w:val="-2"/>
        </w:rPr>
        <w:tab/>
      </w:r>
      <w:r w:rsidR="00A94B4A" w:rsidRPr="00A32E52">
        <w:t>XXXX</w:t>
      </w:r>
      <w:r w:rsidR="0036201B" w:rsidRPr="00A32E52">
        <w:br/>
        <w:t>Dossiernummer</w:t>
      </w:r>
      <w:r w:rsidR="0036201B" w:rsidRPr="00A32E52">
        <w:tab/>
        <w:t>XXXX</w:t>
      </w:r>
      <w:r w:rsidR="00C04502" w:rsidRPr="00A32E52">
        <w:br/>
      </w:r>
    </w:p>
    <w:p w14:paraId="2E10AAB7" w14:textId="77777777" w:rsidR="00420C5B" w:rsidRPr="00A32E52" w:rsidRDefault="00420C5B" w:rsidP="00755B9B">
      <w:pPr>
        <w:ind w:left="136"/>
      </w:pPr>
    </w:p>
    <w:p w14:paraId="5071F968" w14:textId="77777777" w:rsidR="00420C5B" w:rsidRPr="00D525F6" w:rsidRDefault="00297750" w:rsidP="00D525F6">
      <w:pPr>
        <w:rPr>
          <w:b/>
          <w:bCs/>
        </w:rPr>
      </w:pPr>
      <w:bookmarkStart w:id="3" w:name="_Toc136417385"/>
      <w:r w:rsidRPr="00D525F6">
        <w:rPr>
          <w:b/>
          <w:bCs/>
        </w:rPr>
        <w:t>INSPECTIE</w:t>
      </w:r>
      <w:bookmarkEnd w:id="3"/>
    </w:p>
    <w:p w14:paraId="6EA156DF" w14:textId="41720F77" w:rsidR="002D4BEA" w:rsidRDefault="00297750" w:rsidP="002D4BEA">
      <w:pPr>
        <w:pStyle w:val="Plattetekst"/>
        <w:tabs>
          <w:tab w:val="left" w:pos="2764"/>
        </w:tabs>
        <w:spacing w:before="66" w:line="225" w:lineRule="auto"/>
        <w:ind w:right="6081"/>
      </w:pPr>
      <w:r w:rsidRPr="00A32E52">
        <w:t>Datum laatste vaststelling</w:t>
      </w:r>
      <w:r w:rsidRPr="00A32E52">
        <w:tab/>
      </w:r>
      <w:r w:rsidR="00A94B4A" w:rsidRPr="00A32E52">
        <w:rPr>
          <w:spacing w:val="-2"/>
          <w:position w:val="3"/>
        </w:rPr>
        <w:t>XX</w:t>
      </w:r>
      <w:r w:rsidRPr="00A32E52">
        <w:rPr>
          <w:spacing w:val="-2"/>
          <w:position w:val="3"/>
        </w:rPr>
        <w:t>/</w:t>
      </w:r>
      <w:r w:rsidR="00A94B4A" w:rsidRPr="00A32E52">
        <w:rPr>
          <w:spacing w:val="-2"/>
          <w:position w:val="3"/>
        </w:rPr>
        <w:t>XX</w:t>
      </w:r>
      <w:r w:rsidRPr="00A32E52">
        <w:rPr>
          <w:spacing w:val="-2"/>
          <w:position w:val="3"/>
        </w:rPr>
        <w:t>/</w:t>
      </w:r>
      <w:r w:rsidR="00A94B4A" w:rsidRPr="00A32E52">
        <w:rPr>
          <w:spacing w:val="-2"/>
          <w:position w:val="3"/>
        </w:rPr>
        <w:t>XXXX</w:t>
      </w:r>
      <w:r w:rsidR="001121C4" w:rsidRPr="00A32E52">
        <w:rPr>
          <w:spacing w:val="-2"/>
          <w:position w:val="3"/>
        </w:rPr>
        <w:br/>
      </w:r>
      <w:r w:rsidRPr="00A32E52">
        <w:rPr>
          <w:spacing w:val="-2"/>
          <w:position w:val="-2"/>
        </w:rPr>
        <w:t>Verslagnummer</w:t>
      </w:r>
      <w:r w:rsidRPr="00A32E52">
        <w:rPr>
          <w:position w:val="-2"/>
        </w:rPr>
        <w:tab/>
      </w:r>
      <w:r w:rsidRPr="00A32E52">
        <w:rPr>
          <w:spacing w:val="-2"/>
        </w:rPr>
        <w:t>ZI-</w:t>
      </w:r>
      <w:r w:rsidR="00A94B4A" w:rsidRPr="00A32E52">
        <w:rPr>
          <w:spacing w:val="-2"/>
        </w:rPr>
        <w:t>XXXX</w:t>
      </w:r>
      <w:r w:rsidRPr="00A32E52">
        <w:rPr>
          <w:spacing w:val="-2"/>
        </w:rPr>
        <w:t>-</w:t>
      </w:r>
      <w:r w:rsidR="00A94B4A" w:rsidRPr="00A32E52">
        <w:rPr>
          <w:spacing w:val="-2"/>
        </w:rPr>
        <w:t>XXXXX</w:t>
      </w:r>
      <w:r w:rsidR="001121C4" w:rsidRPr="00A32E52">
        <w:rPr>
          <w:spacing w:val="-2"/>
        </w:rPr>
        <w:br/>
      </w:r>
      <w:r w:rsidRPr="00A32E52">
        <w:rPr>
          <w:spacing w:val="-2"/>
        </w:rPr>
        <w:t>Inspecteur</w:t>
      </w:r>
      <w:r w:rsidR="002D4BEA">
        <w:rPr>
          <w:spacing w:val="-2"/>
        </w:rPr>
        <w:t>(</w:t>
      </w:r>
      <w:r w:rsidRPr="00A32E52">
        <w:rPr>
          <w:spacing w:val="-2"/>
        </w:rPr>
        <w:t>s</w:t>
      </w:r>
      <w:r w:rsidR="002D4BEA">
        <w:rPr>
          <w:spacing w:val="-2"/>
        </w:rPr>
        <w:t>)</w:t>
      </w:r>
      <w:r w:rsidRPr="00A32E52">
        <w:tab/>
      </w:r>
      <w:r w:rsidR="00A94B4A" w:rsidRPr="00A32E52">
        <w:t>XXXX</w:t>
      </w:r>
      <w:r w:rsidRPr="00A32E52">
        <w:t xml:space="preserve"> </w:t>
      </w:r>
    </w:p>
    <w:p w14:paraId="3F79FD32" w14:textId="3E8E9FD9" w:rsidR="00420C5B" w:rsidRPr="00A32E52" w:rsidRDefault="002D4BEA" w:rsidP="002D4BEA">
      <w:pPr>
        <w:pStyle w:val="Plattetekst"/>
        <w:tabs>
          <w:tab w:val="left" w:pos="2764"/>
        </w:tabs>
        <w:spacing w:before="66" w:line="225" w:lineRule="auto"/>
        <w:ind w:right="6081"/>
      </w:pPr>
      <w:r>
        <w:tab/>
      </w:r>
      <w:r w:rsidR="00A94B4A" w:rsidRPr="00A32E52">
        <w:t>XXXX</w:t>
      </w:r>
    </w:p>
    <w:p w14:paraId="45F34F04" w14:textId="77777777" w:rsidR="00420C5B" w:rsidRPr="00A32E52" w:rsidRDefault="00420C5B" w:rsidP="00755B9B">
      <w:pPr>
        <w:pStyle w:val="Plattetekst"/>
        <w:spacing w:before="4"/>
        <w:ind w:left="136"/>
      </w:pPr>
    </w:p>
    <w:p w14:paraId="222B1CDA" w14:textId="77777777" w:rsidR="00420C5B" w:rsidRPr="00D525F6" w:rsidRDefault="00297750" w:rsidP="00D525F6">
      <w:pPr>
        <w:rPr>
          <w:b/>
          <w:bCs/>
        </w:rPr>
      </w:pPr>
      <w:bookmarkStart w:id="4" w:name="_Toc136417386"/>
      <w:r w:rsidRPr="00D525F6">
        <w:rPr>
          <w:b/>
          <w:bCs/>
        </w:rPr>
        <w:t>INSPECTIEBEZOEKEN</w:t>
      </w:r>
      <w:bookmarkEnd w:id="4"/>
    </w:p>
    <w:p w14:paraId="6AFEAD36" w14:textId="488C7497" w:rsidR="001121C4" w:rsidRPr="00A32E52" w:rsidRDefault="001121C4" w:rsidP="002D4BEA">
      <w:pPr>
        <w:pStyle w:val="Plattetekst"/>
        <w:tabs>
          <w:tab w:val="left" w:pos="2764"/>
        </w:tabs>
        <w:spacing w:line="242" w:lineRule="auto"/>
        <w:ind w:right="4480"/>
      </w:pPr>
      <w:r w:rsidRPr="00A32E52">
        <w:t>Aangekondigde</w:t>
      </w:r>
      <w:r w:rsidRPr="00A32E52">
        <w:rPr>
          <w:spacing w:val="-9"/>
        </w:rPr>
        <w:t xml:space="preserve"> </w:t>
      </w:r>
      <w:r w:rsidRPr="00A32E52">
        <w:t>inspectie</w:t>
      </w:r>
      <w:r w:rsidRPr="00A32E52">
        <w:rPr>
          <w:spacing w:val="-9"/>
        </w:rPr>
        <w:t xml:space="preserve"> </w:t>
      </w:r>
      <w:r w:rsidRPr="00A32E52">
        <w:t>op</w:t>
      </w:r>
      <w:r w:rsidRPr="00A32E52">
        <w:rPr>
          <w:spacing w:val="-9"/>
        </w:rPr>
        <w:t xml:space="preserve"> </w:t>
      </w:r>
      <w:r w:rsidR="002D4BEA">
        <w:rPr>
          <w:spacing w:val="-9"/>
        </w:rPr>
        <w:tab/>
      </w:r>
      <w:r w:rsidRPr="00A32E52">
        <w:t>XX/XX/XXXX</w:t>
      </w:r>
      <w:r w:rsidRPr="00A32E52">
        <w:rPr>
          <w:spacing w:val="-8"/>
        </w:rPr>
        <w:t xml:space="preserve"> </w:t>
      </w:r>
      <w:r w:rsidRPr="00A32E52">
        <w:t>(XX:XX-XX:XX)</w:t>
      </w:r>
      <w:r w:rsidRPr="00A32E52">
        <w:br/>
      </w:r>
      <w:r w:rsidRPr="00A32E52">
        <w:rPr>
          <w:spacing w:val="-2"/>
        </w:rPr>
        <w:t>Gesprekspartner(s)</w:t>
      </w:r>
      <w:r w:rsidRPr="00A32E52">
        <w:tab/>
        <w:t>XXXX</w:t>
      </w:r>
      <w:r w:rsidRPr="00A32E52">
        <w:br/>
      </w:r>
      <w:r w:rsidRPr="00A32E52">
        <w:tab/>
      </w:r>
      <w:proofErr w:type="spellStart"/>
      <w:r w:rsidRPr="00A32E52">
        <w:t>XXXX</w:t>
      </w:r>
      <w:proofErr w:type="spellEnd"/>
    </w:p>
    <w:p w14:paraId="4747DE89" w14:textId="77777777" w:rsidR="00221E06" w:rsidRPr="00A32E52" w:rsidRDefault="00221E06" w:rsidP="00A94B4A"/>
    <w:p w14:paraId="2B311998" w14:textId="77777777" w:rsidR="0099258D" w:rsidRPr="00A32E52" w:rsidRDefault="0099258D" w:rsidP="00A94B4A"/>
    <w:p w14:paraId="15AF9E4F" w14:textId="77777777" w:rsidR="0099258D" w:rsidRPr="00A32E52" w:rsidRDefault="0099258D" w:rsidP="00A94B4A"/>
    <w:p w14:paraId="033D49FA" w14:textId="77777777" w:rsidR="0099258D" w:rsidRPr="00A32E52" w:rsidRDefault="0099258D" w:rsidP="00A94B4A"/>
    <w:p w14:paraId="614BAB8C" w14:textId="77777777" w:rsidR="0099258D" w:rsidRPr="00A32E52" w:rsidRDefault="0099258D" w:rsidP="00A94B4A"/>
    <w:p w14:paraId="2F010EC0" w14:textId="77777777" w:rsidR="00221E06" w:rsidRPr="00A32E52" w:rsidRDefault="00221E06" w:rsidP="00A94B4A"/>
    <w:p w14:paraId="569FB404" w14:textId="77777777" w:rsidR="00221E06" w:rsidRPr="00A32E52" w:rsidRDefault="00221E06" w:rsidP="00A94B4A"/>
    <w:p w14:paraId="47C9D63E" w14:textId="77777777" w:rsidR="00221E06" w:rsidRPr="00A32E52" w:rsidRDefault="00221E06" w:rsidP="00A94B4A"/>
    <w:p w14:paraId="252CEBBB" w14:textId="77777777" w:rsidR="005D6C85" w:rsidRPr="00A32E52" w:rsidRDefault="005D6C85">
      <w:pPr>
        <w:rPr>
          <w:b/>
          <w:bCs/>
          <w:spacing w:val="-2"/>
        </w:rPr>
      </w:pPr>
      <w:bookmarkStart w:id="5" w:name="_Toc136417389"/>
      <w:r w:rsidRPr="00A32E52">
        <w:rPr>
          <w:spacing w:val="-2"/>
        </w:rPr>
        <w:br w:type="page"/>
      </w:r>
    </w:p>
    <w:bookmarkEnd w:id="5" w:displacedByCustomXml="next"/>
    <w:sdt>
      <w:sdtPr>
        <w:rPr>
          <w:rFonts w:ascii="Calibri" w:eastAsia="Calibri" w:hAnsi="Calibri" w:cs="Calibri"/>
          <w:color w:val="auto"/>
          <w:sz w:val="22"/>
          <w:szCs w:val="22"/>
          <w:lang w:val="nl-NL" w:eastAsia="en-US"/>
        </w:rPr>
        <w:id w:val="-261846640"/>
        <w:docPartObj>
          <w:docPartGallery w:val="Table of Contents"/>
          <w:docPartUnique/>
        </w:docPartObj>
      </w:sdtPr>
      <w:sdtEndPr>
        <w:rPr>
          <w:b/>
          <w:bCs/>
        </w:rPr>
      </w:sdtEndPr>
      <w:sdtContent>
        <w:p w14:paraId="2FD5E22F" w14:textId="792D2F4C" w:rsidR="00CB6B50" w:rsidRDefault="00CB6B50">
          <w:pPr>
            <w:pStyle w:val="Kopvaninhoudsopgave"/>
          </w:pPr>
          <w:r>
            <w:rPr>
              <w:lang w:val="nl-NL"/>
            </w:rPr>
            <w:t>Inhoud</w:t>
          </w:r>
          <w:r w:rsidR="0077517D">
            <w:rPr>
              <w:lang w:val="nl-NL"/>
            </w:rPr>
            <w:t>sopgave</w:t>
          </w:r>
        </w:p>
        <w:p w14:paraId="0104A221" w14:textId="6C296881" w:rsidR="00EF6495" w:rsidRDefault="002D4BEA">
          <w:pPr>
            <w:pStyle w:val="Inhopg1"/>
            <w:tabs>
              <w:tab w:val="left" w:pos="440"/>
              <w:tab w:val="right" w:pos="10140"/>
            </w:tabs>
            <w:rPr>
              <w:rFonts w:asciiTheme="minorHAnsi" w:eastAsiaTheme="minorEastAsia" w:hAnsiTheme="minorHAnsi" w:cstheme="minorBidi"/>
              <w:b w:val="0"/>
              <w:bCs w:val="0"/>
              <w:caps w:val="0"/>
              <w:noProof/>
              <w:sz w:val="22"/>
              <w:szCs w:val="22"/>
              <w:lang w:val="nl-BE" w:eastAsia="nl-BE"/>
            </w:rPr>
          </w:pPr>
          <w:r>
            <w:rPr>
              <w:rFonts w:asciiTheme="minorHAnsi" w:hAnsiTheme="minorHAnsi" w:cstheme="minorHAnsi"/>
              <w:b w:val="0"/>
              <w:bCs w:val="0"/>
              <w:caps w:val="0"/>
              <w:sz w:val="20"/>
              <w:szCs w:val="20"/>
            </w:rPr>
            <w:fldChar w:fldCharType="begin"/>
          </w:r>
          <w:r>
            <w:rPr>
              <w:rFonts w:asciiTheme="minorHAnsi" w:hAnsiTheme="minorHAnsi" w:cstheme="minorHAnsi"/>
              <w:b w:val="0"/>
              <w:bCs w:val="0"/>
              <w:caps w:val="0"/>
              <w:sz w:val="20"/>
              <w:szCs w:val="20"/>
            </w:rPr>
            <w:instrText xml:space="preserve"> TOC \o "1-1" \h \z \u </w:instrText>
          </w:r>
          <w:r>
            <w:rPr>
              <w:rFonts w:asciiTheme="minorHAnsi" w:hAnsiTheme="minorHAnsi" w:cstheme="minorHAnsi"/>
              <w:b w:val="0"/>
              <w:bCs w:val="0"/>
              <w:caps w:val="0"/>
              <w:sz w:val="20"/>
              <w:szCs w:val="20"/>
            </w:rPr>
            <w:fldChar w:fldCharType="separate"/>
          </w:r>
          <w:hyperlink w:anchor="_Toc157414683" w:history="1">
            <w:r w:rsidR="00EF6495" w:rsidRPr="009A21A7">
              <w:rPr>
                <w:rStyle w:val="Hyperlink"/>
                <w:noProof/>
              </w:rPr>
              <w:t>1</w:t>
            </w:r>
            <w:r w:rsidR="00EF6495">
              <w:rPr>
                <w:rFonts w:asciiTheme="minorHAnsi" w:eastAsiaTheme="minorEastAsia" w:hAnsiTheme="minorHAnsi" w:cstheme="minorBidi"/>
                <w:b w:val="0"/>
                <w:bCs w:val="0"/>
                <w:caps w:val="0"/>
                <w:noProof/>
                <w:sz w:val="22"/>
                <w:szCs w:val="22"/>
                <w:lang w:val="nl-BE" w:eastAsia="nl-BE"/>
              </w:rPr>
              <w:tab/>
            </w:r>
            <w:r w:rsidR="00EF6495" w:rsidRPr="009A21A7">
              <w:rPr>
                <w:rStyle w:val="Hyperlink"/>
                <w:noProof/>
              </w:rPr>
              <w:t>LEESWIJZER</w:t>
            </w:r>
            <w:r w:rsidR="00EF6495">
              <w:rPr>
                <w:noProof/>
                <w:webHidden/>
              </w:rPr>
              <w:tab/>
            </w:r>
            <w:r w:rsidR="00EF6495">
              <w:rPr>
                <w:noProof/>
                <w:webHidden/>
              </w:rPr>
              <w:fldChar w:fldCharType="begin"/>
            </w:r>
            <w:r w:rsidR="00EF6495">
              <w:rPr>
                <w:noProof/>
                <w:webHidden/>
              </w:rPr>
              <w:instrText xml:space="preserve"> PAGEREF _Toc157414683 \h </w:instrText>
            </w:r>
            <w:r w:rsidR="00EF6495">
              <w:rPr>
                <w:noProof/>
                <w:webHidden/>
              </w:rPr>
            </w:r>
            <w:r w:rsidR="00EF6495">
              <w:rPr>
                <w:noProof/>
                <w:webHidden/>
              </w:rPr>
              <w:fldChar w:fldCharType="separate"/>
            </w:r>
            <w:r w:rsidR="00EF6495">
              <w:rPr>
                <w:noProof/>
                <w:webHidden/>
              </w:rPr>
              <w:t>3</w:t>
            </w:r>
            <w:r w:rsidR="00EF6495">
              <w:rPr>
                <w:noProof/>
                <w:webHidden/>
              </w:rPr>
              <w:fldChar w:fldCharType="end"/>
            </w:r>
          </w:hyperlink>
        </w:p>
        <w:p w14:paraId="29CC73C7" w14:textId="49D17CFE" w:rsidR="00EF6495" w:rsidRDefault="001B13A9">
          <w:pPr>
            <w:pStyle w:val="Inhopg1"/>
            <w:tabs>
              <w:tab w:val="left" w:pos="440"/>
              <w:tab w:val="right" w:pos="10140"/>
            </w:tabs>
            <w:rPr>
              <w:rFonts w:asciiTheme="minorHAnsi" w:eastAsiaTheme="minorEastAsia" w:hAnsiTheme="minorHAnsi" w:cstheme="minorBidi"/>
              <w:b w:val="0"/>
              <w:bCs w:val="0"/>
              <w:caps w:val="0"/>
              <w:noProof/>
              <w:sz w:val="22"/>
              <w:szCs w:val="22"/>
              <w:lang w:val="nl-BE" w:eastAsia="nl-BE"/>
            </w:rPr>
          </w:pPr>
          <w:hyperlink w:anchor="_Toc157414684" w:history="1">
            <w:r w:rsidR="00EF6495" w:rsidRPr="009A21A7">
              <w:rPr>
                <w:rStyle w:val="Hyperlink"/>
                <w:noProof/>
              </w:rPr>
              <w:t>2</w:t>
            </w:r>
            <w:r w:rsidR="00EF6495">
              <w:rPr>
                <w:rFonts w:asciiTheme="minorHAnsi" w:eastAsiaTheme="minorEastAsia" w:hAnsiTheme="minorHAnsi" w:cstheme="minorBidi"/>
                <w:b w:val="0"/>
                <w:bCs w:val="0"/>
                <w:caps w:val="0"/>
                <w:noProof/>
                <w:sz w:val="22"/>
                <w:szCs w:val="22"/>
                <w:lang w:val="nl-BE" w:eastAsia="nl-BE"/>
              </w:rPr>
              <w:tab/>
            </w:r>
            <w:r w:rsidR="00EF6495" w:rsidRPr="009A21A7">
              <w:rPr>
                <w:rStyle w:val="Hyperlink"/>
                <w:noProof/>
              </w:rPr>
              <w:t>INLEIDING</w:t>
            </w:r>
            <w:r w:rsidR="00EF6495">
              <w:rPr>
                <w:noProof/>
                <w:webHidden/>
              </w:rPr>
              <w:tab/>
            </w:r>
            <w:r w:rsidR="00EF6495">
              <w:rPr>
                <w:noProof/>
                <w:webHidden/>
              </w:rPr>
              <w:fldChar w:fldCharType="begin"/>
            </w:r>
            <w:r w:rsidR="00EF6495">
              <w:rPr>
                <w:noProof/>
                <w:webHidden/>
              </w:rPr>
              <w:instrText xml:space="preserve"> PAGEREF _Toc157414684 \h </w:instrText>
            </w:r>
            <w:r w:rsidR="00EF6495">
              <w:rPr>
                <w:noProof/>
                <w:webHidden/>
              </w:rPr>
            </w:r>
            <w:r w:rsidR="00EF6495">
              <w:rPr>
                <w:noProof/>
                <w:webHidden/>
              </w:rPr>
              <w:fldChar w:fldCharType="separate"/>
            </w:r>
            <w:r w:rsidR="00EF6495">
              <w:rPr>
                <w:noProof/>
                <w:webHidden/>
              </w:rPr>
              <w:t>4</w:t>
            </w:r>
            <w:r w:rsidR="00EF6495">
              <w:rPr>
                <w:noProof/>
                <w:webHidden/>
              </w:rPr>
              <w:fldChar w:fldCharType="end"/>
            </w:r>
          </w:hyperlink>
        </w:p>
        <w:p w14:paraId="23825E15" w14:textId="21A2969B" w:rsidR="00EF6495" w:rsidRDefault="001B13A9">
          <w:pPr>
            <w:pStyle w:val="Inhopg1"/>
            <w:tabs>
              <w:tab w:val="left" w:pos="440"/>
              <w:tab w:val="right" w:pos="10140"/>
            </w:tabs>
            <w:rPr>
              <w:rFonts w:asciiTheme="minorHAnsi" w:eastAsiaTheme="minorEastAsia" w:hAnsiTheme="minorHAnsi" w:cstheme="minorBidi"/>
              <w:b w:val="0"/>
              <w:bCs w:val="0"/>
              <w:caps w:val="0"/>
              <w:noProof/>
              <w:sz w:val="22"/>
              <w:szCs w:val="22"/>
              <w:lang w:val="nl-BE" w:eastAsia="nl-BE"/>
            </w:rPr>
          </w:pPr>
          <w:hyperlink w:anchor="_Toc157414685" w:history="1">
            <w:r w:rsidR="00EF6495" w:rsidRPr="009A21A7">
              <w:rPr>
                <w:rStyle w:val="Hyperlink"/>
                <w:noProof/>
              </w:rPr>
              <w:t>3</w:t>
            </w:r>
            <w:r w:rsidR="00EF6495">
              <w:rPr>
                <w:rFonts w:asciiTheme="minorHAnsi" w:eastAsiaTheme="minorEastAsia" w:hAnsiTheme="minorHAnsi" w:cstheme="minorBidi"/>
                <w:b w:val="0"/>
                <w:bCs w:val="0"/>
                <w:caps w:val="0"/>
                <w:noProof/>
                <w:sz w:val="22"/>
                <w:szCs w:val="22"/>
                <w:lang w:val="nl-BE" w:eastAsia="nl-BE"/>
              </w:rPr>
              <w:tab/>
            </w:r>
            <w:r w:rsidR="00EF6495" w:rsidRPr="009A21A7">
              <w:rPr>
                <w:rStyle w:val="Hyperlink"/>
                <w:noProof/>
              </w:rPr>
              <w:t>ALGEMENE BESCHRIJVING</w:t>
            </w:r>
            <w:r w:rsidR="00EF6495">
              <w:rPr>
                <w:noProof/>
                <w:webHidden/>
              </w:rPr>
              <w:tab/>
            </w:r>
            <w:r w:rsidR="00EF6495">
              <w:rPr>
                <w:noProof/>
                <w:webHidden/>
              </w:rPr>
              <w:fldChar w:fldCharType="begin"/>
            </w:r>
            <w:r w:rsidR="00EF6495">
              <w:rPr>
                <w:noProof/>
                <w:webHidden/>
              </w:rPr>
              <w:instrText xml:space="preserve"> PAGEREF _Toc157414685 \h </w:instrText>
            </w:r>
            <w:r w:rsidR="00EF6495">
              <w:rPr>
                <w:noProof/>
                <w:webHidden/>
              </w:rPr>
            </w:r>
            <w:r w:rsidR="00EF6495">
              <w:rPr>
                <w:noProof/>
                <w:webHidden/>
              </w:rPr>
              <w:fldChar w:fldCharType="separate"/>
            </w:r>
            <w:r w:rsidR="00EF6495">
              <w:rPr>
                <w:noProof/>
                <w:webHidden/>
              </w:rPr>
              <w:t>6</w:t>
            </w:r>
            <w:r w:rsidR="00EF6495">
              <w:rPr>
                <w:noProof/>
                <w:webHidden/>
              </w:rPr>
              <w:fldChar w:fldCharType="end"/>
            </w:r>
          </w:hyperlink>
        </w:p>
        <w:p w14:paraId="5B6000DD" w14:textId="66C75F94" w:rsidR="00EF6495" w:rsidRDefault="001B13A9">
          <w:pPr>
            <w:pStyle w:val="Inhopg1"/>
            <w:tabs>
              <w:tab w:val="left" w:pos="440"/>
              <w:tab w:val="right" w:pos="10140"/>
            </w:tabs>
            <w:rPr>
              <w:rFonts w:asciiTheme="minorHAnsi" w:eastAsiaTheme="minorEastAsia" w:hAnsiTheme="minorHAnsi" w:cstheme="minorBidi"/>
              <w:b w:val="0"/>
              <w:bCs w:val="0"/>
              <w:caps w:val="0"/>
              <w:noProof/>
              <w:sz w:val="22"/>
              <w:szCs w:val="22"/>
              <w:lang w:val="nl-BE" w:eastAsia="nl-BE"/>
            </w:rPr>
          </w:pPr>
          <w:hyperlink w:anchor="_Toc157414686" w:history="1">
            <w:r w:rsidR="00EF6495" w:rsidRPr="009A21A7">
              <w:rPr>
                <w:rStyle w:val="Hyperlink"/>
                <w:noProof/>
              </w:rPr>
              <w:t>4</w:t>
            </w:r>
            <w:r w:rsidR="00EF6495">
              <w:rPr>
                <w:rFonts w:asciiTheme="minorHAnsi" w:eastAsiaTheme="minorEastAsia" w:hAnsiTheme="minorHAnsi" w:cstheme="minorBidi"/>
                <w:b w:val="0"/>
                <w:bCs w:val="0"/>
                <w:caps w:val="0"/>
                <w:noProof/>
                <w:sz w:val="22"/>
                <w:szCs w:val="22"/>
                <w:lang w:val="nl-BE" w:eastAsia="nl-BE"/>
              </w:rPr>
              <w:tab/>
            </w:r>
            <w:r w:rsidR="00EF6495" w:rsidRPr="009A21A7">
              <w:rPr>
                <w:rStyle w:val="Hyperlink"/>
                <w:noProof/>
              </w:rPr>
              <w:t>IMPLEMENTATIE DRAAIBOEK</w:t>
            </w:r>
            <w:r w:rsidR="00EF6495">
              <w:rPr>
                <w:noProof/>
                <w:webHidden/>
              </w:rPr>
              <w:tab/>
            </w:r>
            <w:r w:rsidR="00EF6495">
              <w:rPr>
                <w:noProof/>
                <w:webHidden/>
              </w:rPr>
              <w:fldChar w:fldCharType="begin"/>
            </w:r>
            <w:r w:rsidR="00EF6495">
              <w:rPr>
                <w:noProof/>
                <w:webHidden/>
              </w:rPr>
              <w:instrText xml:space="preserve"> PAGEREF _Toc157414686 \h </w:instrText>
            </w:r>
            <w:r w:rsidR="00EF6495">
              <w:rPr>
                <w:noProof/>
                <w:webHidden/>
              </w:rPr>
            </w:r>
            <w:r w:rsidR="00EF6495">
              <w:rPr>
                <w:noProof/>
                <w:webHidden/>
              </w:rPr>
              <w:fldChar w:fldCharType="separate"/>
            </w:r>
            <w:r w:rsidR="00EF6495">
              <w:rPr>
                <w:noProof/>
                <w:webHidden/>
              </w:rPr>
              <w:t>7</w:t>
            </w:r>
            <w:r w:rsidR="00EF6495">
              <w:rPr>
                <w:noProof/>
                <w:webHidden/>
              </w:rPr>
              <w:fldChar w:fldCharType="end"/>
            </w:r>
          </w:hyperlink>
        </w:p>
        <w:p w14:paraId="0D0E0D72" w14:textId="4A056721" w:rsidR="00EF6495" w:rsidRDefault="001B13A9">
          <w:pPr>
            <w:pStyle w:val="Inhopg1"/>
            <w:tabs>
              <w:tab w:val="left" w:pos="440"/>
              <w:tab w:val="right" w:pos="10140"/>
            </w:tabs>
            <w:rPr>
              <w:rFonts w:asciiTheme="minorHAnsi" w:eastAsiaTheme="minorEastAsia" w:hAnsiTheme="minorHAnsi" w:cstheme="minorBidi"/>
              <w:b w:val="0"/>
              <w:bCs w:val="0"/>
              <w:caps w:val="0"/>
              <w:noProof/>
              <w:sz w:val="22"/>
              <w:szCs w:val="22"/>
              <w:lang w:val="nl-BE" w:eastAsia="nl-BE"/>
            </w:rPr>
          </w:pPr>
          <w:hyperlink w:anchor="_Toc157414687" w:history="1">
            <w:r w:rsidR="00EF6495" w:rsidRPr="009A21A7">
              <w:rPr>
                <w:rStyle w:val="Hyperlink"/>
                <w:noProof/>
                <w:lang w:val="nl-BE"/>
              </w:rPr>
              <w:t>5</w:t>
            </w:r>
            <w:r w:rsidR="00EF6495">
              <w:rPr>
                <w:rFonts w:asciiTheme="minorHAnsi" w:eastAsiaTheme="minorEastAsia" w:hAnsiTheme="minorHAnsi" w:cstheme="minorBidi"/>
                <w:b w:val="0"/>
                <w:bCs w:val="0"/>
                <w:caps w:val="0"/>
                <w:noProof/>
                <w:sz w:val="22"/>
                <w:szCs w:val="22"/>
                <w:lang w:val="nl-BE" w:eastAsia="nl-BE"/>
              </w:rPr>
              <w:tab/>
            </w:r>
            <w:r w:rsidR="00EF6495" w:rsidRPr="009A21A7">
              <w:rPr>
                <w:rStyle w:val="Hyperlink"/>
                <w:noProof/>
                <w:lang w:val="nl-BE"/>
              </w:rPr>
              <w:t>DOORLOOPTIJDEN VERSCHILLENDE FASES BEGELEIDING</w:t>
            </w:r>
            <w:r w:rsidR="00EF6495">
              <w:rPr>
                <w:noProof/>
                <w:webHidden/>
              </w:rPr>
              <w:tab/>
            </w:r>
            <w:r w:rsidR="00EF6495">
              <w:rPr>
                <w:noProof/>
                <w:webHidden/>
              </w:rPr>
              <w:fldChar w:fldCharType="begin"/>
            </w:r>
            <w:r w:rsidR="00EF6495">
              <w:rPr>
                <w:noProof/>
                <w:webHidden/>
              </w:rPr>
              <w:instrText xml:space="preserve"> PAGEREF _Toc157414687 \h </w:instrText>
            </w:r>
            <w:r w:rsidR="00EF6495">
              <w:rPr>
                <w:noProof/>
                <w:webHidden/>
              </w:rPr>
            </w:r>
            <w:r w:rsidR="00EF6495">
              <w:rPr>
                <w:noProof/>
                <w:webHidden/>
              </w:rPr>
              <w:fldChar w:fldCharType="separate"/>
            </w:r>
            <w:r w:rsidR="00EF6495">
              <w:rPr>
                <w:noProof/>
                <w:webHidden/>
              </w:rPr>
              <w:t>14</w:t>
            </w:r>
            <w:r w:rsidR="00EF6495">
              <w:rPr>
                <w:noProof/>
                <w:webHidden/>
              </w:rPr>
              <w:fldChar w:fldCharType="end"/>
            </w:r>
          </w:hyperlink>
        </w:p>
        <w:p w14:paraId="6F268077" w14:textId="3A6C4FB3" w:rsidR="00EF6495" w:rsidRDefault="001B13A9">
          <w:pPr>
            <w:pStyle w:val="Inhopg1"/>
            <w:tabs>
              <w:tab w:val="left" w:pos="440"/>
              <w:tab w:val="right" w:pos="10140"/>
            </w:tabs>
            <w:rPr>
              <w:rFonts w:asciiTheme="minorHAnsi" w:eastAsiaTheme="minorEastAsia" w:hAnsiTheme="minorHAnsi" w:cstheme="minorBidi"/>
              <w:b w:val="0"/>
              <w:bCs w:val="0"/>
              <w:caps w:val="0"/>
              <w:noProof/>
              <w:sz w:val="22"/>
              <w:szCs w:val="22"/>
              <w:lang w:val="nl-BE" w:eastAsia="nl-BE"/>
            </w:rPr>
          </w:pPr>
          <w:hyperlink w:anchor="_Toc157414688" w:history="1">
            <w:r w:rsidR="00EF6495" w:rsidRPr="009A21A7">
              <w:rPr>
                <w:rStyle w:val="Hyperlink"/>
                <w:noProof/>
                <w:lang w:val="nl-BE"/>
              </w:rPr>
              <w:t>6</w:t>
            </w:r>
            <w:r w:rsidR="00EF6495">
              <w:rPr>
                <w:rFonts w:asciiTheme="minorHAnsi" w:eastAsiaTheme="minorEastAsia" w:hAnsiTheme="minorHAnsi" w:cstheme="minorBidi"/>
                <w:b w:val="0"/>
                <w:bCs w:val="0"/>
                <w:caps w:val="0"/>
                <w:noProof/>
                <w:sz w:val="22"/>
                <w:szCs w:val="22"/>
                <w:lang w:val="nl-BE" w:eastAsia="nl-BE"/>
              </w:rPr>
              <w:tab/>
            </w:r>
            <w:r w:rsidR="00EF6495" w:rsidRPr="009A21A7">
              <w:rPr>
                <w:rStyle w:val="Hyperlink"/>
                <w:noProof/>
                <w:lang w:val="nl-BE"/>
              </w:rPr>
              <w:t>KLACHTENBELEID</w:t>
            </w:r>
            <w:r w:rsidR="00EF6495">
              <w:rPr>
                <w:noProof/>
                <w:webHidden/>
              </w:rPr>
              <w:tab/>
            </w:r>
            <w:r w:rsidR="00EF6495">
              <w:rPr>
                <w:noProof/>
                <w:webHidden/>
              </w:rPr>
              <w:fldChar w:fldCharType="begin"/>
            </w:r>
            <w:r w:rsidR="00EF6495">
              <w:rPr>
                <w:noProof/>
                <w:webHidden/>
              </w:rPr>
              <w:instrText xml:space="preserve"> PAGEREF _Toc157414688 \h </w:instrText>
            </w:r>
            <w:r w:rsidR="00EF6495">
              <w:rPr>
                <w:noProof/>
                <w:webHidden/>
              </w:rPr>
            </w:r>
            <w:r w:rsidR="00EF6495">
              <w:rPr>
                <w:noProof/>
                <w:webHidden/>
              </w:rPr>
              <w:fldChar w:fldCharType="separate"/>
            </w:r>
            <w:r w:rsidR="00EF6495">
              <w:rPr>
                <w:noProof/>
                <w:webHidden/>
              </w:rPr>
              <w:t>15</w:t>
            </w:r>
            <w:r w:rsidR="00EF6495">
              <w:rPr>
                <w:noProof/>
                <w:webHidden/>
              </w:rPr>
              <w:fldChar w:fldCharType="end"/>
            </w:r>
          </w:hyperlink>
        </w:p>
        <w:p w14:paraId="331B3BF5" w14:textId="60BAD3FF" w:rsidR="00EF6495" w:rsidRDefault="001B13A9">
          <w:pPr>
            <w:pStyle w:val="Inhopg1"/>
            <w:tabs>
              <w:tab w:val="left" w:pos="440"/>
              <w:tab w:val="right" w:pos="10140"/>
            </w:tabs>
            <w:rPr>
              <w:rFonts w:asciiTheme="minorHAnsi" w:eastAsiaTheme="minorEastAsia" w:hAnsiTheme="minorHAnsi" w:cstheme="minorBidi"/>
              <w:b w:val="0"/>
              <w:bCs w:val="0"/>
              <w:caps w:val="0"/>
              <w:noProof/>
              <w:sz w:val="22"/>
              <w:szCs w:val="22"/>
              <w:lang w:val="nl-BE" w:eastAsia="nl-BE"/>
            </w:rPr>
          </w:pPr>
          <w:hyperlink w:anchor="_Toc157414689" w:history="1">
            <w:r w:rsidR="00EF6495" w:rsidRPr="009A21A7">
              <w:rPr>
                <w:rStyle w:val="Hyperlink"/>
                <w:noProof/>
                <w:lang w:val="nl-BE"/>
              </w:rPr>
              <w:t>7</w:t>
            </w:r>
            <w:r w:rsidR="00EF6495">
              <w:rPr>
                <w:rFonts w:asciiTheme="minorHAnsi" w:eastAsiaTheme="minorEastAsia" w:hAnsiTheme="minorHAnsi" w:cstheme="minorBidi"/>
                <w:b w:val="0"/>
                <w:bCs w:val="0"/>
                <w:caps w:val="0"/>
                <w:noProof/>
                <w:sz w:val="22"/>
                <w:szCs w:val="22"/>
                <w:lang w:val="nl-BE" w:eastAsia="nl-BE"/>
              </w:rPr>
              <w:tab/>
            </w:r>
            <w:r w:rsidR="00EF6495" w:rsidRPr="009A21A7">
              <w:rPr>
                <w:rStyle w:val="Hyperlink"/>
                <w:noProof/>
                <w:lang w:val="nl-BE"/>
              </w:rPr>
              <w:t xml:space="preserve">BELEID GRENSOVERSCHRIJDEND GEDRAG </w:t>
            </w:r>
            <w:r w:rsidR="00EF6495">
              <w:rPr>
                <w:noProof/>
                <w:webHidden/>
              </w:rPr>
              <w:tab/>
            </w:r>
            <w:r w:rsidR="00EF6495">
              <w:rPr>
                <w:noProof/>
                <w:webHidden/>
              </w:rPr>
              <w:fldChar w:fldCharType="begin"/>
            </w:r>
            <w:r w:rsidR="00EF6495">
              <w:rPr>
                <w:noProof/>
                <w:webHidden/>
              </w:rPr>
              <w:instrText xml:space="preserve"> PAGEREF _Toc157414689 \h </w:instrText>
            </w:r>
            <w:r w:rsidR="00EF6495">
              <w:rPr>
                <w:noProof/>
                <w:webHidden/>
              </w:rPr>
            </w:r>
            <w:r w:rsidR="00EF6495">
              <w:rPr>
                <w:noProof/>
                <w:webHidden/>
              </w:rPr>
              <w:fldChar w:fldCharType="separate"/>
            </w:r>
            <w:r w:rsidR="00EF6495">
              <w:rPr>
                <w:noProof/>
                <w:webHidden/>
              </w:rPr>
              <w:t>17</w:t>
            </w:r>
            <w:r w:rsidR="00EF6495">
              <w:rPr>
                <w:noProof/>
                <w:webHidden/>
              </w:rPr>
              <w:fldChar w:fldCharType="end"/>
            </w:r>
          </w:hyperlink>
        </w:p>
        <w:p w14:paraId="36D8010B" w14:textId="75BECA4A" w:rsidR="00EF6495" w:rsidRDefault="001B13A9">
          <w:pPr>
            <w:pStyle w:val="Inhopg1"/>
            <w:tabs>
              <w:tab w:val="left" w:pos="440"/>
              <w:tab w:val="right" w:pos="10140"/>
            </w:tabs>
            <w:rPr>
              <w:rFonts w:asciiTheme="minorHAnsi" w:eastAsiaTheme="minorEastAsia" w:hAnsiTheme="minorHAnsi" w:cstheme="minorBidi"/>
              <w:b w:val="0"/>
              <w:bCs w:val="0"/>
              <w:caps w:val="0"/>
              <w:noProof/>
              <w:sz w:val="22"/>
              <w:szCs w:val="22"/>
              <w:lang w:val="nl-BE" w:eastAsia="nl-BE"/>
            </w:rPr>
          </w:pPr>
          <w:hyperlink w:anchor="_Toc157414690" w:history="1">
            <w:r w:rsidR="00EF6495" w:rsidRPr="009A21A7">
              <w:rPr>
                <w:rStyle w:val="Hyperlink"/>
                <w:noProof/>
                <w:lang w:val="nl-BE"/>
              </w:rPr>
              <w:t>8</w:t>
            </w:r>
            <w:r w:rsidR="00EF6495">
              <w:rPr>
                <w:rFonts w:asciiTheme="minorHAnsi" w:eastAsiaTheme="minorEastAsia" w:hAnsiTheme="minorHAnsi" w:cstheme="minorBidi"/>
                <w:b w:val="0"/>
                <w:bCs w:val="0"/>
                <w:caps w:val="0"/>
                <w:noProof/>
                <w:sz w:val="22"/>
                <w:szCs w:val="22"/>
                <w:lang w:val="nl-BE" w:eastAsia="nl-BE"/>
              </w:rPr>
              <w:tab/>
            </w:r>
            <w:r w:rsidR="00EF6495" w:rsidRPr="009A21A7">
              <w:rPr>
                <w:rStyle w:val="Hyperlink"/>
                <w:noProof/>
                <w:lang w:val="nl-BE"/>
              </w:rPr>
              <w:t>BESLUIT</w:t>
            </w:r>
            <w:r w:rsidR="00EF6495">
              <w:rPr>
                <w:noProof/>
                <w:webHidden/>
              </w:rPr>
              <w:tab/>
            </w:r>
            <w:r w:rsidR="00EF6495">
              <w:rPr>
                <w:noProof/>
                <w:webHidden/>
              </w:rPr>
              <w:fldChar w:fldCharType="begin"/>
            </w:r>
            <w:r w:rsidR="00EF6495">
              <w:rPr>
                <w:noProof/>
                <w:webHidden/>
              </w:rPr>
              <w:instrText xml:space="preserve"> PAGEREF _Toc157414690 \h </w:instrText>
            </w:r>
            <w:r w:rsidR="00EF6495">
              <w:rPr>
                <w:noProof/>
                <w:webHidden/>
              </w:rPr>
            </w:r>
            <w:r w:rsidR="00EF6495">
              <w:rPr>
                <w:noProof/>
                <w:webHidden/>
              </w:rPr>
              <w:fldChar w:fldCharType="separate"/>
            </w:r>
            <w:r w:rsidR="00EF6495">
              <w:rPr>
                <w:noProof/>
                <w:webHidden/>
              </w:rPr>
              <w:t>19</w:t>
            </w:r>
            <w:r w:rsidR="00EF6495">
              <w:rPr>
                <w:noProof/>
                <w:webHidden/>
              </w:rPr>
              <w:fldChar w:fldCharType="end"/>
            </w:r>
          </w:hyperlink>
        </w:p>
        <w:p w14:paraId="3B5302CF" w14:textId="17ACD113" w:rsidR="00CB6B50" w:rsidRDefault="002D4BEA">
          <w:r>
            <w:rPr>
              <w:rFonts w:asciiTheme="minorHAnsi" w:hAnsiTheme="minorHAnsi" w:cstheme="minorHAnsi"/>
              <w:b/>
              <w:bCs/>
              <w:caps/>
              <w:sz w:val="20"/>
              <w:szCs w:val="20"/>
            </w:rPr>
            <w:fldChar w:fldCharType="end"/>
          </w:r>
        </w:p>
      </w:sdtContent>
    </w:sdt>
    <w:p w14:paraId="55207F3C" w14:textId="7A5DBAE2" w:rsidR="00226528" w:rsidRDefault="00226528"/>
    <w:p w14:paraId="53933DF4" w14:textId="77777777" w:rsidR="002D4BEA" w:rsidRDefault="002D4BEA">
      <w:pPr>
        <w:rPr>
          <w:b/>
          <w:bCs/>
          <w:sz w:val="36"/>
          <w:szCs w:val="36"/>
        </w:rPr>
      </w:pPr>
      <w:r>
        <w:br w:type="page"/>
      </w:r>
    </w:p>
    <w:p w14:paraId="773B3787" w14:textId="6C162703" w:rsidR="00420C5B" w:rsidRPr="008A16C1" w:rsidRDefault="00C97D9C" w:rsidP="0098423E">
      <w:pPr>
        <w:pStyle w:val="Kop1"/>
      </w:pPr>
      <w:bookmarkStart w:id="6" w:name="_Toc157414683"/>
      <w:r w:rsidRPr="008A16C1">
        <w:lastRenderedPageBreak/>
        <w:t>L</w:t>
      </w:r>
      <w:r w:rsidR="0098423E">
        <w:t>EESWIJZER</w:t>
      </w:r>
      <w:bookmarkEnd w:id="6"/>
    </w:p>
    <w:p w14:paraId="35CE3BCA" w14:textId="77777777" w:rsidR="00420C5B" w:rsidRPr="00A3757E" w:rsidRDefault="00297750" w:rsidP="009A29E2">
      <w:pPr>
        <w:pStyle w:val="Kop3"/>
        <w:numPr>
          <w:ilvl w:val="0"/>
          <w:numId w:val="0"/>
        </w:numPr>
        <w:spacing w:before="149"/>
        <w:rPr>
          <w:sz w:val="22"/>
        </w:rPr>
      </w:pPr>
      <w:bookmarkStart w:id="7" w:name="_Toc136417391"/>
      <w:r w:rsidRPr="00A3757E">
        <w:rPr>
          <w:sz w:val="22"/>
        </w:rPr>
        <w:t>Situering</w:t>
      </w:r>
      <w:r w:rsidRPr="00A3757E">
        <w:rPr>
          <w:spacing w:val="-9"/>
          <w:sz w:val="22"/>
        </w:rPr>
        <w:t xml:space="preserve"> </w:t>
      </w:r>
      <w:r w:rsidRPr="00A3757E">
        <w:rPr>
          <w:spacing w:val="-2"/>
          <w:sz w:val="22"/>
        </w:rPr>
        <w:t>Zorginspectie</w:t>
      </w:r>
      <w:bookmarkEnd w:id="7"/>
    </w:p>
    <w:p w14:paraId="43D89710" w14:textId="77777777" w:rsidR="00420C5B" w:rsidRPr="00A32E52" w:rsidRDefault="00297750" w:rsidP="00C97D9C">
      <w:pPr>
        <w:pStyle w:val="Plattetekst"/>
        <w:spacing w:before="2" w:line="235" w:lineRule="auto"/>
        <w:ind w:right="170"/>
      </w:pPr>
      <w:r w:rsidRPr="00A32E52">
        <w:t>Zorginspectie</w:t>
      </w:r>
      <w:r w:rsidRPr="00A32E52">
        <w:rPr>
          <w:spacing w:val="-3"/>
        </w:rPr>
        <w:t xml:space="preserve"> </w:t>
      </w:r>
      <w:r w:rsidRPr="00A32E52">
        <w:t>maakt</w:t>
      </w:r>
      <w:r w:rsidRPr="00A32E52">
        <w:rPr>
          <w:spacing w:val="-2"/>
        </w:rPr>
        <w:t xml:space="preserve"> </w:t>
      </w:r>
      <w:r w:rsidRPr="00A32E52">
        <w:t>deel</w:t>
      </w:r>
      <w:r w:rsidRPr="00A32E52">
        <w:rPr>
          <w:spacing w:val="-3"/>
        </w:rPr>
        <w:t xml:space="preserve"> </w:t>
      </w:r>
      <w:r w:rsidRPr="00A32E52">
        <w:t>uit</w:t>
      </w:r>
      <w:r w:rsidRPr="00A32E52">
        <w:rPr>
          <w:spacing w:val="-3"/>
        </w:rPr>
        <w:t xml:space="preserve"> </w:t>
      </w:r>
      <w:r w:rsidRPr="00A32E52">
        <w:t>van</w:t>
      </w:r>
      <w:r w:rsidRPr="00A32E52">
        <w:rPr>
          <w:spacing w:val="-2"/>
        </w:rPr>
        <w:t xml:space="preserve"> </w:t>
      </w:r>
      <w:r w:rsidR="00085061" w:rsidRPr="00A32E52">
        <w:t xml:space="preserve">Departement Zorg </w:t>
      </w:r>
      <w:r w:rsidRPr="00A32E52">
        <w:t>van</w:t>
      </w:r>
      <w:r w:rsidRPr="00A32E52">
        <w:rPr>
          <w:spacing w:val="-2"/>
        </w:rPr>
        <w:t xml:space="preserve"> </w:t>
      </w:r>
      <w:r w:rsidRPr="00A32E52">
        <w:t>de</w:t>
      </w:r>
      <w:r w:rsidRPr="00A32E52">
        <w:rPr>
          <w:spacing w:val="-3"/>
        </w:rPr>
        <w:t xml:space="preserve"> </w:t>
      </w:r>
      <w:r w:rsidRPr="00A32E52">
        <w:t>Vlaamse</w:t>
      </w:r>
      <w:r w:rsidRPr="00A32E52">
        <w:rPr>
          <w:spacing w:val="-3"/>
        </w:rPr>
        <w:t xml:space="preserve"> </w:t>
      </w:r>
      <w:r w:rsidRPr="00A32E52">
        <w:t>overheid en is bevoegd voor het toezicht op:</w:t>
      </w:r>
    </w:p>
    <w:p w14:paraId="6728231E" w14:textId="77777777" w:rsidR="00420C5B" w:rsidRPr="00A32E52" w:rsidRDefault="00297750" w:rsidP="000131D4">
      <w:pPr>
        <w:pStyle w:val="Lijstalinea"/>
        <w:numPr>
          <w:ilvl w:val="1"/>
          <w:numId w:val="4"/>
        </w:numPr>
        <w:tabs>
          <w:tab w:val="left" w:pos="834"/>
        </w:tabs>
        <w:spacing w:line="235" w:lineRule="auto"/>
        <w:ind w:left="709" w:right="670" w:hanging="284"/>
      </w:pPr>
      <w:r w:rsidRPr="00A32E52">
        <w:t>organisaties</w:t>
      </w:r>
      <w:r w:rsidRPr="00A32E52">
        <w:rPr>
          <w:spacing w:val="-4"/>
        </w:rPr>
        <w:t xml:space="preserve"> </w:t>
      </w:r>
      <w:r w:rsidRPr="00A32E52">
        <w:t>die</w:t>
      </w:r>
      <w:r w:rsidRPr="00A32E52">
        <w:rPr>
          <w:spacing w:val="-4"/>
        </w:rPr>
        <w:t xml:space="preserve"> </w:t>
      </w:r>
      <w:r w:rsidRPr="00A32E52">
        <w:t>door</w:t>
      </w:r>
      <w:r w:rsidRPr="00A32E52">
        <w:rPr>
          <w:spacing w:val="-4"/>
        </w:rPr>
        <w:t xml:space="preserve"> </w:t>
      </w:r>
      <w:r w:rsidRPr="00A32E52">
        <w:t>het</w:t>
      </w:r>
      <w:r w:rsidRPr="00A32E52">
        <w:rPr>
          <w:spacing w:val="-4"/>
        </w:rPr>
        <w:t xml:space="preserve"> </w:t>
      </w:r>
      <w:r w:rsidRPr="00A32E52">
        <w:t>Departement</w:t>
      </w:r>
      <w:r w:rsidRPr="00A32E52">
        <w:rPr>
          <w:spacing w:val="-4"/>
        </w:rPr>
        <w:t xml:space="preserve"> </w:t>
      </w:r>
      <w:r w:rsidRPr="00A32E52">
        <w:t>of</w:t>
      </w:r>
      <w:r w:rsidRPr="00A32E52">
        <w:rPr>
          <w:spacing w:val="-4"/>
        </w:rPr>
        <w:t xml:space="preserve"> </w:t>
      </w:r>
      <w:r w:rsidRPr="00A32E52">
        <w:t>door</w:t>
      </w:r>
      <w:r w:rsidRPr="00A32E52">
        <w:rPr>
          <w:spacing w:val="-4"/>
        </w:rPr>
        <w:t xml:space="preserve"> </w:t>
      </w:r>
      <w:r w:rsidRPr="00A32E52">
        <w:t>de</w:t>
      </w:r>
      <w:r w:rsidRPr="00A32E52">
        <w:rPr>
          <w:spacing w:val="-4"/>
        </w:rPr>
        <w:t xml:space="preserve"> </w:t>
      </w:r>
      <w:r w:rsidRPr="00A32E52">
        <w:t>andere</w:t>
      </w:r>
      <w:r w:rsidRPr="00A32E52">
        <w:rPr>
          <w:spacing w:val="-4"/>
        </w:rPr>
        <w:t xml:space="preserve"> </w:t>
      </w:r>
      <w:r w:rsidRPr="00A32E52">
        <w:t>agentschappen</w:t>
      </w:r>
      <w:r w:rsidRPr="00A32E52">
        <w:rPr>
          <w:spacing w:val="-4"/>
        </w:rPr>
        <w:t xml:space="preserve"> </w:t>
      </w:r>
      <w:r w:rsidRPr="00A32E52">
        <w:t>van</w:t>
      </w:r>
      <w:r w:rsidRPr="00A32E52">
        <w:rPr>
          <w:spacing w:val="-3"/>
        </w:rPr>
        <w:t xml:space="preserve"> </w:t>
      </w:r>
      <w:r w:rsidRPr="00A32E52">
        <w:t>het</w:t>
      </w:r>
      <w:r w:rsidRPr="00A32E52">
        <w:rPr>
          <w:spacing w:val="-4"/>
        </w:rPr>
        <w:t xml:space="preserve"> </w:t>
      </w:r>
      <w:r w:rsidRPr="00A32E52">
        <w:t>beleidsdomein</w:t>
      </w:r>
      <w:r w:rsidR="00412889" w:rsidRPr="00A32E52">
        <w:t xml:space="preserve"> </w:t>
      </w:r>
      <w:r w:rsidRPr="00A32E52">
        <w:t>Welzijn, Volksgezondheid en Gezin erkend, vergund, geattesteerd of gesubsidieerd worden;</w:t>
      </w:r>
    </w:p>
    <w:p w14:paraId="09D81BBB" w14:textId="77777777" w:rsidR="00420C5B" w:rsidRPr="00A32E52" w:rsidRDefault="00297750" w:rsidP="000131D4">
      <w:pPr>
        <w:pStyle w:val="Lijstalinea"/>
        <w:numPr>
          <w:ilvl w:val="1"/>
          <w:numId w:val="4"/>
        </w:numPr>
        <w:tabs>
          <w:tab w:val="left" w:pos="834"/>
        </w:tabs>
        <w:spacing w:line="266" w:lineRule="exact"/>
        <w:ind w:left="709" w:hanging="284"/>
      </w:pPr>
      <w:r w:rsidRPr="00A32E52">
        <w:t>persoonlijke</w:t>
      </w:r>
      <w:r w:rsidRPr="00A32E52">
        <w:rPr>
          <w:spacing w:val="-8"/>
        </w:rPr>
        <w:t xml:space="preserve"> </w:t>
      </w:r>
      <w:r w:rsidRPr="00A32E52">
        <w:t>budgetten</w:t>
      </w:r>
      <w:r w:rsidRPr="00A32E52">
        <w:rPr>
          <w:spacing w:val="-8"/>
        </w:rPr>
        <w:t xml:space="preserve"> </w:t>
      </w:r>
      <w:r w:rsidRPr="00A32E52">
        <w:t>en</w:t>
      </w:r>
      <w:r w:rsidRPr="00A32E52">
        <w:rPr>
          <w:spacing w:val="-6"/>
        </w:rPr>
        <w:t xml:space="preserve"> </w:t>
      </w:r>
      <w:r w:rsidRPr="00A32E52">
        <w:t>hulpmiddelen</w:t>
      </w:r>
      <w:r w:rsidRPr="00A32E52">
        <w:rPr>
          <w:spacing w:val="-8"/>
        </w:rPr>
        <w:t xml:space="preserve"> </w:t>
      </w:r>
      <w:r w:rsidRPr="00A32E52">
        <w:t>toegekend</w:t>
      </w:r>
      <w:r w:rsidRPr="00A32E52">
        <w:rPr>
          <w:spacing w:val="-7"/>
        </w:rPr>
        <w:t xml:space="preserve"> </w:t>
      </w:r>
      <w:r w:rsidRPr="00A32E52">
        <w:t>aan</w:t>
      </w:r>
      <w:r w:rsidRPr="00A32E52">
        <w:rPr>
          <w:spacing w:val="-7"/>
        </w:rPr>
        <w:t xml:space="preserve"> </w:t>
      </w:r>
      <w:r w:rsidRPr="00A32E52">
        <w:t>personen</w:t>
      </w:r>
      <w:r w:rsidRPr="00A32E52">
        <w:rPr>
          <w:spacing w:val="-8"/>
        </w:rPr>
        <w:t xml:space="preserve"> </w:t>
      </w:r>
      <w:r w:rsidRPr="00A32E52">
        <w:t>met</w:t>
      </w:r>
      <w:r w:rsidRPr="00A32E52">
        <w:rPr>
          <w:spacing w:val="-6"/>
        </w:rPr>
        <w:t xml:space="preserve"> </w:t>
      </w:r>
      <w:r w:rsidRPr="00A32E52">
        <w:t>een</w:t>
      </w:r>
      <w:r w:rsidRPr="00A32E52">
        <w:rPr>
          <w:spacing w:val="-7"/>
        </w:rPr>
        <w:t xml:space="preserve"> </w:t>
      </w:r>
      <w:r w:rsidRPr="00A32E52">
        <w:rPr>
          <w:spacing w:val="-2"/>
        </w:rPr>
        <w:t>handicap;</w:t>
      </w:r>
    </w:p>
    <w:p w14:paraId="42AC82A4" w14:textId="77777777" w:rsidR="00420C5B" w:rsidRPr="00A32E52" w:rsidRDefault="00297750" w:rsidP="000131D4">
      <w:pPr>
        <w:pStyle w:val="Lijstalinea"/>
        <w:numPr>
          <w:ilvl w:val="1"/>
          <w:numId w:val="4"/>
        </w:numPr>
        <w:tabs>
          <w:tab w:val="left" w:pos="834"/>
        </w:tabs>
        <w:spacing w:line="235" w:lineRule="auto"/>
        <w:ind w:left="709" w:right="853" w:hanging="284"/>
      </w:pPr>
      <w:r w:rsidRPr="00A32E52">
        <w:t>personen</w:t>
      </w:r>
      <w:r w:rsidRPr="00A32E52">
        <w:rPr>
          <w:spacing w:val="-4"/>
        </w:rPr>
        <w:t xml:space="preserve"> </w:t>
      </w:r>
      <w:r w:rsidRPr="00A32E52">
        <w:t>of</w:t>
      </w:r>
      <w:r w:rsidRPr="00A32E52">
        <w:rPr>
          <w:spacing w:val="-4"/>
        </w:rPr>
        <w:t xml:space="preserve"> </w:t>
      </w:r>
      <w:r w:rsidRPr="00A32E52">
        <w:t>organisaties</w:t>
      </w:r>
      <w:r w:rsidRPr="00A32E52">
        <w:rPr>
          <w:spacing w:val="-4"/>
        </w:rPr>
        <w:t xml:space="preserve"> </w:t>
      </w:r>
      <w:r w:rsidRPr="00A32E52">
        <w:t>waarvan</w:t>
      </w:r>
      <w:r w:rsidRPr="00A32E52">
        <w:rPr>
          <w:spacing w:val="-3"/>
        </w:rPr>
        <w:t xml:space="preserve"> </w:t>
      </w:r>
      <w:r w:rsidRPr="00A32E52">
        <w:t>redelijkerwijze</w:t>
      </w:r>
      <w:r w:rsidRPr="00A32E52">
        <w:rPr>
          <w:spacing w:val="-3"/>
        </w:rPr>
        <w:t xml:space="preserve"> </w:t>
      </w:r>
      <w:r w:rsidRPr="00A32E52">
        <w:t>kan</w:t>
      </w:r>
      <w:r w:rsidRPr="00A32E52">
        <w:rPr>
          <w:spacing w:val="-3"/>
        </w:rPr>
        <w:t xml:space="preserve"> </w:t>
      </w:r>
      <w:r w:rsidRPr="00A32E52">
        <w:t>worden</w:t>
      </w:r>
      <w:r w:rsidRPr="00A32E52">
        <w:rPr>
          <w:spacing w:val="-3"/>
        </w:rPr>
        <w:t xml:space="preserve"> </w:t>
      </w:r>
      <w:r w:rsidRPr="00A32E52">
        <w:t>vermoed</w:t>
      </w:r>
      <w:r w:rsidRPr="00A32E52">
        <w:rPr>
          <w:spacing w:val="-3"/>
        </w:rPr>
        <w:t xml:space="preserve"> </w:t>
      </w:r>
      <w:r w:rsidRPr="00A32E52">
        <w:t>dat</w:t>
      </w:r>
      <w:r w:rsidRPr="00A32E52">
        <w:rPr>
          <w:spacing w:val="-4"/>
        </w:rPr>
        <w:t xml:space="preserve"> </w:t>
      </w:r>
      <w:r w:rsidRPr="00A32E52">
        <w:t>ze</w:t>
      </w:r>
      <w:r w:rsidRPr="00A32E52">
        <w:rPr>
          <w:spacing w:val="-4"/>
        </w:rPr>
        <w:t xml:space="preserve"> </w:t>
      </w:r>
      <w:r w:rsidRPr="00A32E52">
        <w:t>als</w:t>
      </w:r>
      <w:r w:rsidRPr="00A32E52">
        <w:rPr>
          <w:spacing w:val="-4"/>
        </w:rPr>
        <w:t xml:space="preserve"> </w:t>
      </w:r>
      <w:r w:rsidRPr="00A32E52">
        <w:t>zorgverlener, hulpverlener of voorziening optreden.</w:t>
      </w:r>
    </w:p>
    <w:p w14:paraId="6F1C9FC6" w14:textId="77777777" w:rsidR="00420C5B" w:rsidRPr="00A32E52" w:rsidRDefault="00A378A5" w:rsidP="00C97D9C">
      <w:pPr>
        <w:pStyle w:val="Plattetekst"/>
        <w:spacing w:line="235" w:lineRule="auto"/>
        <w:ind w:right="655"/>
      </w:pPr>
      <w:r w:rsidRPr="00A32E52">
        <w:br/>
      </w:r>
      <w:r w:rsidR="00297750" w:rsidRPr="00A32E52">
        <w:t>De Vlaamse overheid heeft ervoor gekozen om de inspectiefunctie te scheiden van de vergunnings-, erkennings- en subsidiëringsfunctie. De functiescheiding tussen inspecteren en rapporteren enerzijds en beslissen</w:t>
      </w:r>
      <w:r w:rsidR="00297750" w:rsidRPr="00A32E52">
        <w:rPr>
          <w:spacing w:val="-3"/>
        </w:rPr>
        <w:t xml:space="preserve"> </w:t>
      </w:r>
      <w:r w:rsidR="00297750" w:rsidRPr="00A32E52">
        <w:t>over</w:t>
      </w:r>
      <w:r w:rsidR="00297750" w:rsidRPr="00A32E52">
        <w:rPr>
          <w:spacing w:val="-3"/>
        </w:rPr>
        <w:t xml:space="preserve"> </w:t>
      </w:r>
      <w:r w:rsidR="00297750" w:rsidRPr="00A32E52">
        <w:t>de</w:t>
      </w:r>
      <w:r w:rsidR="00297750" w:rsidRPr="00A32E52">
        <w:rPr>
          <w:spacing w:val="-3"/>
        </w:rPr>
        <w:t xml:space="preserve"> </w:t>
      </w:r>
      <w:r w:rsidR="00297750" w:rsidRPr="00A32E52">
        <w:t>gevolgen</w:t>
      </w:r>
      <w:r w:rsidR="00297750" w:rsidRPr="00A32E52">
        <w:rPr>
          <w:spacing w:val="-2"/>
        </w:rPr>
        <w:t xml:space="preserve"> </w:t>
      </w:r>
      <w:r w:rsidR="00297750" w:rsidRPr="00A32E52">
        <w:t>anderzijds,</w:t>
      </w:r>
      <w:r w:rsidR="00297750" w:rsidRPr="00A32E52">
        <w:rPr>
          <w:spacing w:val="-3"/>
        </w:rPr>
        <w:t xml:space="preserve"> </w:t>
      </w:r>
      <w:r w:rsidR="00297750" w:rsidRPr="00A32E52">
        <w:t>maakt</w:t>
      </w:r>
      <w:r w:rsidR="00297750" w:rsidRPr="00A32E52">
        <w:rPr>
          <w:spacing w:val="-2"/>
        </w:rPr>
        <w:t xml:space="preserve"> </w:t>
      </w:r>
      <w:r w:rsidR="00297750" w:rsidRPr="00A32E52">
        <w:t>dat</w:t>
      </w:r>
      <w:r w:rsidR="00297750" w:rsidRPr="00A32E52">
        <w:rPr>
          <w:spacing w:val="-3"/>
        </w:rPr>
        <w:t xml:space="preserve"> </w:t>
      </w:r>
      <w:r w:rsidR="00297750" w:rsidRPr="00A32E52">
        <w:t>Zorginspectie</w:t>
      </w:r>
      <w:r w:rsidR="00297750" w:rsidRPr="00A32E52">
        <w:rPr>
          <w:spacing w:val="-3"/>
        </w:rPr>
        <w:t xml:space="preserve"> </w:t>
      </w:r>
      <w:r w:rsidR="00297750" w:rsidRPr="00A32E52">
        <w:t>haar</w:t>
      </w:r>
      <w:r w:rsidR="00297750" w:rsidRPr="00A32E52">
        <w:rPr>
          <w:spacing w:val="-3"/>
        </w:rPr>
        <w:t xml:space="preserve"> </w:t>
      </w:r>
      <w:r w:rsidR="00297750" w:rsidRPr="00A32E52">
        <w:t>opdracht</w:t>
      </w:r>
      <w:r w:rsidR="00297750" w:rsidRPr="00A32E52">
        <w:rPr>
          <w:spacing w:val="-3"/>
        </w:rPr>
        <w:t xml:space="preserve"> </w:t>
      </w:r>
      <w:r w:rsidR="00297750" w:rsidRPr="00A32E52">
        <w:t>zo</w:t>
      </w:r>
      <w:r w:rsidR="00297750" w:rsidRPr="00A32E52">
        <w:rPr>
          <w:spacing w:val="-3"/>
        </w:rPr>
        <w:t xml:space="preserve"> </w:t>
      </w:r>
      <w:r w:rsidR="00297750" w:rsidRPr="00A32E52">
        <w:t>objectief,</w:t>
      </w:r>
      <w:r w:rsidR="00297750" w:rsidRPr="00A32E52">
        <w:rPr>
          <w:spacing w:val="-3"/>
        </w:rPr>
        <w:t xml:space="preserve"> </w:t>
      </w:r>
      <w:r w:rsidR="00297750" w:rsidRPr="00A32E52">
        <w:t>onpartijdig</w:t>
      </w:r>
      <w:r w:rsidR="00297750" w:rsidRPr="00A32E52">
        <w:rPr>
          <w:spacing w:val="-3"/>
        </w:rPr>
        <w:t xml:space="preserve"> </w:t>
      </w:r>
      <w:r w:rsidR="00297750" w:rsidRPr="00A32E52">
        <w:t>en onafhankelijk mogelijk kan vervullen.</w:t>
      </w:r>
    </w:p>
    <w:p w14:paraId="382A52BC" w14:textId="77777777" w:rsidR="00420C5B" w:rsidRPr="00A32E52" w:rsidRDefault="00420C5B" w:rsidP="00B82284">
      <w:pPr>
        <w:pStyle w:val="Plattetekst"/>
        <w:spacing w:before="2"/>
        <w:ind w:left="136"/>
      </w:pPr>
    </w:p>
    <w:p w14:paraId="4AB4CE0A" w14:textId="77777777" w:rsidR="00420C5B" w:rsidRPr="005A247F" w:rsidRDefault="00297750" w:rsidP="009A29E2">
      <w:pPr>
        <w:pStyle w:val="Kop3"/>
        <w:numPr>
          <w:ilvl w:val="0"/>
          <w:numId w:val="0"/>
        </w:numPr>
        <w:spacing w:before="1"/>
        <w:rPr>
          <w:sz w:val="22"/>
        </w:rPr>
      </w:pPr>
      <w:bookmarkStart w:id="8" w:name="_Toc136417392"/>
      <w:r w:rsidRPr="005A247F">
        <w:rPr>
          <w:sz w:val="22"/>
        </w:rPr>
        <w:t>Wat</w:t>
      </w:r>
      <w:r w:rsidRPr="005A247F">
        <w:rPr>
          <w:spacing w:val="-4"/>
          <w:sz w:val="22"/>
        </w:rPr>
        <w:t xml:space="preserve"> </w:t>
      </w:r>
      <w:r w:rsidRPr="005A247F">
        <w:rPr>
          <w:sz w:val="22"/>
        </w:rPr>
        <w:t>is</w:t>
      </w:r>
      <w:r w:rsidRPr="005A247F">
        <w:rPr>
          <w:spacing w:val="-3"/>
          <w:sz w:val="22"/>
        </w:rPr>
        <w:t xml:space="preserve"> </w:t>
      </w:r>
      <w:r w:rsidRPr="005A247F">
        <w:rPr>
          <w:sz w:val="22"/>
        </w:rPr>
        <w:t>de</w:t>
      </w:r>
      <w:r w:rsidRPr="005A247F">
        <w:rPr>
          <w:spacing w:val="-3"/>
          <w:sz w:val="22"/>
        </w:rPr>
        <w:t xml:space="preserve"> </w:t>
      </w:r>
      <w:r w:rsidRPr="005A247F">
        <w:rPr>
          <w:sz w:val="22"/>
        </w:rPr>
        <w:t>opdracht</w:t>
      </w:r>
      <w:r w:rsidRPr="005A247F">
        <w:rPr>
          <w:spacing w:val="-3"/>
          <w:sz w:val="22"/>
        </w:rPr>
        <w:t xml:space="preserve"> </w:t>
      </w:r>
      <w:r w:rsidRPr="005A247F">
        <w:rPr>
          <w:sz w:val="22"/>
        </w:rPr>
        <w:t>van</w:t>
      </w:r>
      <w:r w:rsidRPr="005A247F">
        <w:rPr>
          <w:spacing w:val="-4"/>
          <w:sz w:val="22"/>
        </w:rPr>
        <w:t xml:space="preserve"> </w:t>
      </w:r>
      <w:r w:rsidRPr="005A247F">
        <w:rPr>
          <w:spacing w:val="-2"/>
          <w:sz w:val="22"/>
        </w:rPr>
        <w:t>Zorginspectie?</w:t>
      </w:r>
      <w:bookmarkEnd w:id="8"/>
    </w:p>
    <w:p w14:paraId="15512403" w14:textId="77777777" w:rsidR="00420C5B" w:rsidRPr="00A32E52" w:rsidRDefault="00297750" w:rsidP="00C97D9C">
      <w:pPr>
        <w:pStyle w:val="Plattetekst"/>
        <w:spacing w:line="261" w:lineRule="exact"/>
      </w:pPr>
      <w:r w:rsidRPr="00A32E52">
        <w:t>De</w:t>
      </w:r>
      <w:r w:rsidRPr="00A32E52">
        <w:rPr>
          <w:spacing w:val="-9"/>
        </w:rPr>
        <w:t xml:space="preserve"> </w:t>
      </w:r>
      <w:r w:rsidRPr="00A32E52">
        <w:t>kernopdrachten</w:t>
      </w:r>
      <w:r w:rsidRPr="00A32E52">
        <w:rPr>
          <w:spacing w:val="-9"/>
        </w:rPr>
        <w:t xml:space="preserve"> </w:t>
      </w:r>
      <w:r w:rsidRPr="00A32E52">
        <w:t>van</w:t>
      </w:r>
      <w:r w:rsidRPr="00A32E52">
        <w:rPr>
          <w:spacing w:val="-8"/>
        </w:rPr>
        <w:t xml:space="preserve"> </w:t>
      </w:r>
      <w:r w:rsidRPr="00A32E52">
        <w:t>Zorginspectie</w:t>
      </w:r>
      <w:r w:rsidRPr="00A32E52">
        <w:rPr>
          <w:spacing w:val="-9"/>
        </w:rPr>
        <w:t xml:space="preserve"> </w:t>
      </w:r>
      <w:r w:rsidRPr="00A32E52">
        <w:rPr>
          <w:spacing w:val="-2"/>
        </w:rPr>
        <w:t>zijn:</w:t>
      </w:r>
    </w:p>
    <w:p w14:paraId="64DF3A6A" w14:textId="77777777" w:rsidR="00420C5B" w:rsidRPr="00A32E52" w:rsidRDefault="00297750" w:rsidP="000131D4">
      <w:pPr>
        <w:pStyle w:val="Lijstalinea"/>
        <w:numPr>
          <w:ilvl w:val="1"/>
          <w:numId w:val="5"/>
        </w:numPr>
        <w:tabs>
          <w:tab w:val="left" w:pos="834"/>
        </w:tabs>
        <w:spacing w:line="270" w:lineRule="exact"/>
        <w:ind w:left="709" w:hanging="284"/>
      </w:pPr>
      <w:r w:rsidRPr="00A32E52">
        <w:t>toezicht</w:t>
      </w:r>
      <w:r w:rsidRPr="00A32E52">
        <w:rPr>
          <w:spacing w:val="-6"/>
        </w:rPr>
        <w:t xml:space="preserve"> </w:t>
      </w:r>
      <w:r w:rsidRPr="00A32E52">
        <w:t>houden</w:t>
      </w:r>
      <w:r w:rsidRPr="00A32E52">
        <w:rPr>
          <w:spacing w:val="-6"/>
        </w:rPr>
        <w:t xml:space="preserve"> </w:t>
      </w:r>
      <w:r w:rsidRPr="00A32E52">
        <w:t>op</w:t>
      </w:r>
      <w:r w:rsidRPr="00A32E52">
        <w:rPr>
          <w:spacing w:val="-6"/>
        </w:rPr>
        <w:t xml:space="preserve"> </w:t>
      </w:r>
      <w:r w:rsidRPr="00A32E52">
        <w:t>de</w:t>
      </w:r>
      <w:r w:rsidRPr="00A32E52">
        <w:rPr>
          <w:spacing w:val="-7"/>
        </w:rPr>
        <w:t xml:space="preserve"> </w:t>
      </w:r>
      <w:r w:rsidRPr="00A32E52">
        <w:t>naleving</w:t>
      </w:r>
      <w:r w:rsidRPr="00A32E52">
        <w:rPr>
          <w:spacing w:val="-6"/>
        </w:rPr>
        <w:t xml:space="preserve"> </w:t>
      </w:r>
      <w:r w:rsidRPr="00A32E52">
        <w:t>van</w:t>
      </w:r>
      <w:r w:rsidRPr="00A32E52">
        <w:rPr>
          <w:spacing w:val="-5"/>
        </w:rPr>
        <w:t xml:space="preserve"> </w:t>
      </w:r>
      <w:r w:rsidRPr="00A32E52">
        <w:t>gestelde</w:t>
      </w:r>
      <w:r w:rsidRPr="00A32E52">
        <w:rPr>
          <w:spacing w:val="-5"/>
        </w:rPr>
        <w:t xml:space="preserve"> </w:t>
      </w:r>
      <w:r w:rsidRPr="00A32E52">
        <w:rPr>
          <w:spacing w:val="-2"/>
        </w:rPr>
        <w:t>eisen;</w:t>
      </w:r>
    </w:p>
    <w:p w14:paraId="62D0DE9B" w14:textId="77777777" w:rsidR="00420C5B" w:rsidRPr="00A32E52" w:rsidRDefault="00297750" w:rsidP="000131D4">
      <w:pPr>
        <w:pStyle w:val="Lijstalinea"/>
        <w:numPr>
          <w:ilvl w:val="1"/>
          <w:numId w:val="5"/>
        </w:numPr>
        <w:tabs>
          <w:tab w:val="left" w:pos="833"/>
        </w:tabs>
        <w:spacing w:line="270" w:lineRule="exact"/>
        <w:ind w:left="709" w:hanging="284"/>
      </w:pPr>
      <w:r w:rsidRPr="00A32E52">
        <w:t>concrete</w:t>
      </w:r>
      <w:r w:rsidRPr="00A32E52">
        <w:rPr>
          <w:spacing w:val="-6"/>
        </w:rPr>
        <w:t xml:space="preserve"> </w:t>
      </w:r>
      <w:r w:rsidRPr="00A32E52">
        <w:t>beleidsadvisering</w:t>
      </w:r>
      <w:r w:rsidRPr="00A32E52">
        <w:rPr>
          <w:spacing w:val="-7"/>
        </w:rPr>
        <w:t xml:space="preserve"> </w:t>
      </w:r>
      <w:r w:rsidRPr="00A32E52">
        <w:t>op</w:t>
      </w:r>
      <w:r w:rsidRPr="00A32E52">
        <w:rPr>
          <w:spacing w:val="-7"/>
        </w:rPr>
        <w:t xml:space="preserve"> </w:t>
      </w:r>
      <w:r w:rsidRPr="00A32E52">
        <w:t>basis</w:t>
      </w:r>
      <w:r w:rsidRPr="00A32E52">
        <w:rPr>
          <w:spacing w:val="-7"/>
        </w:rPr>
        <w:t xml:space="preserve"> </w:t>
      </w:r>
      <w:r w:rsidRPr="00A32E52">
        <w:t>van</w:t>
      </w:r>
      <w:r w:rsidRPr="00A32E52">
        <w:rPr>
          <w:spacing w:val="-6"/>
        </w:rPr>
        <w:t xml:space="preserve"> </w:t>
      </w:r>
      <w:r w:rsidRPr="00A32E52">
        <w:t>de</w:t>
      </w:r>
      <w:r w:rsidRPr="00A32E52">
        <w:rPr>
          <w:spacing w:val="-7"/>
        </w:rPr>
        <w:t xml:space="preserve"> </w:t>
      </w:r>
      <w:r w:rsidRPr="00A32E52">
        <w:rPr>
          <w:spacing w:val="-2"/>
        </w:rPr>
        <w:t>inspectievaststellingen;</w:t>
      </w:r>
    </w:p>
    <w:p w14:paraId="01F8C1F2" w14:textId="77777777" w:rsidR="00AE1DCD" w:rsidRPr="00A32E52" w:rsidRDefault="00297750" w:rsidP="000131D4">
      <w:pPr>
        <w:pStyle w:val="Lijstalinea"/>
        <w:numPr>
          <w:ilvl w:val="1"/>
          <w:numId w:val="5"/>
        </w:numPr>
        <w:tabs>
          <w:tab w:val="left" w:pos="833"/>
        </w:tabs>
        <w:spacing w:line="235" w:lineRule="auto"/>
        <w:ind w:left="709" w:right="2512" w:hanging="284"/>
      </w:pPr>
      <w:r w:rsidRPr="00A32E52">
        <w:t>een</w:t>
      </w:r>
      <w:r w:rsidRPr="00A32E52">
        <w:rPr>
          <w:spacing w:val="-3"/>
        </w:rPr>
        <w:t xml:space="preserve"> </w:t>
      </w:r>
      <w:r w:rsidRPr="00A32E52">
        <w:t>beeld</w:t>
      </w:r>
      <w:r w:rsidRPr="00A32E52">
        <w:rPr>
          <w:spacing w:val="-4"/>
        </w:rPr>
        <w:t xml:space="preserve"> </w:t>
      </w:r>
      <w:r w:rsidRPr="00A32E52">
        <w:t>schetsen</w:t>
      </w:r>
      <w:r w:rsidRPr="00A32E52">
        <w:rPr>
          <w:spacing w:val="-4"/>
        </w:rPr>
        <w:t xml:space="preserve"> </w:t>
      </w:r>
      <w:r w:rsidRPr="00A32E52">
        <w:t>van</w:t>
      </w:r>
      <w:r w:rsidRPr="00A32E52">
        <w:rPr>
          <w:spacing w:val="-3"/>
        </w:rPr>
        <w:t xml:space="preserve"> </w:t>
      </w:r>
      <w:r w:rsidRPr="00A32E52">
        <w:t>een</w:t>
      </w:r>
      <w:r w:rsidRPr="00A32E52">
        <w:rPr>
          <w:spacing w:val="-3"/>
        </w:rPr>
        <w:t xml:space="preserve"> </w:t>
      </w:r>
      <w:r w:rsidRPr="00A32E52">
        <w:t>hele</w:t>
      </w:r>
      <w:r w:rsidRPr="00A32E52">
        <w:rPr>
          <w:spacing w:val="-4"/>
        </w:rPr>
        <w:t xml:space="preserve"> </w:t>
      </w:r>
      <w:r w:rsidRPr="00A32E52">
        <w:t>sector</w:t>
      </w:r>
      <w:r w:rsidRPr="00A32E52">
        <w:rPr>
          <w:spacing w:val="-4"/>
        </w:rPr>
        <w:t xml:space="preserve"> </w:t>
      </w:r>
      <w:r w:rsidRPr="00A32E52">
        <w:t>op</w:t>
      </w:r>
      <w:r w:rsidRPr="00A32E52">
        <w:rPr>
          <w:spacing w:val="-4"/>
        </w:rPr>
        <w:t xml:space="preserve"> </w:t>
      </w:r>
      <w:r w:rsidRPr="00A32E52">
        <w:t>basis</w:t>
      </w:r>
      <w:r w:rsidRPr="00A32E52">
        <w:rPr>
          <w:spacing w:val="-4"/>
        </w:rPr>
        <w:t xml:space="preserve"> </w:t>
      </w:r>
      <w:r w:rsidRPr="00A32E52">
        <w:t>van</w:t>
      </w:r>
      <w:r w:rsidRPr="00A32E52">
        <w:rPr>
          <w:spacing w:val="-3"/>
        </w:rPr>
        <w:t xml:space="preserve"> </w:t>
      </w:r>
      <w:r w:rsidRPr="00A32E52">
        <w:t>inspectievaststellingen</w:t>
      </w:r>
      <w:r w:rsidR="00AE1DCD" w:rsidRPr="00A32E52">
        <w:t>.</w:t>
      </w:r>
    </w:p>
    <w:p w14:paraId="3F350807" w14:textId="77777777" w:rsidR="00AE1DCD" w:rsidRPr="00A32E52" w:rsidRDefault="00AE1DCD" w:rsidP="00AE1DCD">
      <w:pPr>
        <w:tabs>
          <w:tab w:val="left" w:pos="833"/>
        </w:tabs>
        <w:spacing w:line="235" w:lineRule="auto"/>
        <w:ind w:right="2512"/>
      </w:pPr>
    </w:p>
    <w:p w14:paraId="7081C757" w14:textId="77777777" w:rsidR="00420C5B" w:rsidRPr="00A32E52" w:rsidRDefault="00297750" w:rsidP="00C97D9C">
      <w:pPr>
        <w:pStyle w:val="Plattetekst"/>
        <w:spacing w:line="261" w:lineRule="exact"/>
      </w:pPr>
      <w:r w:rsidRPr="00A32E52">
        <w:t>Hierdoor wil Zorginspectie een bijdrage leveren aan:</w:t>
      </w:r>
    </w:p>
    <w:p w14:paraId="3DC93A6F" w14:textId="77777777" w:rsidR="00420C5B" w:rsidRPr="00A32E52" w:rsidRDefault="00297750" w:rsidP="000131D4">
      <w:pPr>
        <w:pStyle w:val="Lijstalinea"/>
        <w:numPr>
          <w:ilvl w:val="1"/>
          <w:numId w:val="5"/>
        </w:numPr>
        <w:tabs>
          <w:tab w:val="left" w:pos="833"/>
        </w:tabs>
        <w:spacing w:line="266" w:lineRule="exact"/>
        <w:ind w:left="709" w:hanging="284"/>
      </w:pPr>
      <w:r w:rsidRPr="00A32E52">
        <w:t>het</w:t>
      </w:r>
      <w:r w:rsidRPr="00A32E52">
        <w:rPr>
          <w:spacing w:val="-6"/>
        </w:rPr>
        <w:t xml:space="preserve"> </w:t>
      </w:r>
      <w:r w:rsidRPr="00A32E52">
        <w:t>verbeteren</w:t>
      </w:r>
      <w:r w:rsidRPr="00A32E52">
        <w:rPr>
          <w:spacing w:val="-5"/>
        </w:rPr>
        <w:t xml:space="preserve"> </w:t>
      </w:r>
      <w:r w:rsidRPr="00A32E52">
        <w:t>van</w:t>
      </w:r>
      <w:r w:rsidRPr="00A32E52">
        <w:rPr>
          <w:spacing w:val="-5"/>
        </w:rPr>
        <w:t xml:space="preserve"> </w:t>
      </w:r>
      <w:r w:rsidRPr="00A32E52">
        <w:t>de</w:t>
      </w:r>
      <w:r w:rsidRPr="00A32E52">
        <w:rPr>
          <w:spacing w:val="-6"/>
        </w:rPr>
        <w:t xml:space="preserve"> </w:t>
      </w:r>
      <w:r w:rsidRPr="00A32E52">
        <w:t>kwaliteit</w:t>
      </w:r>
      <w:r w:rsidRPr="00A32E52">
        <w:rPr>
          <w:spacing w:val="-5"/>
        </w:rPr>
        <w:t xml:space="preserve"> </w:t>
      </w:r>
      <w:r w:rsidRPr="00A32E52">
        <w:t>van</w:t>
      </w:r>
      <w:r w:rsidRPr="00A32E52">
        <w:rPr>
          <w:spacing w:val="-4"/>
        </w:rPr>
        <w:t xml:space="preserve"> </w:t>
      </w:r>
      <w:r w:rsidRPr="00A32E52">
        <w:t>de</w:t>
      </w:r>
      <w:r w:rsidRPr="00A32E52">
        <w:rPr>
          <w:spacing w:val="-6"/>
        </w:rPr>
        <w:t xml:space="preserve"> </w:t>
      </w:r>
      <w:r w:rsidRPr="00A32E52">
        <w:t>zorg-</w:t>
      </w:r>
      <w:r w:rsidRPr="00A32E52">
        <w:rPr>
          <w:spacing w:val="-6"/>
        </w:rPr>
        <w:t xml:space="preserve"> </w:t>
      </w:r>
      <w:r w:rsidRPr="00A32E52">
        <w:t>en</w:t>
      </w:r>
      <w:r w:rsidRPr="00A32E52">
        <w:rPr>
          <w:spacing w:val="-5"/>
        </w:rPr>
        <w:t xml:space="preserve"> </w:t>
      </w:r>
      <w:r w:rsidRPr="00A32E52">
        <w:t>dienstverlening</w:t>
      </w:r>
      <w:r w:rsidRPr="00A32E52">
        <w:rPr>
          <w:spacing w:val="-5"/>
        </w:rPr>
        <w:t xml:space="preserve"> </w:t>
      </w:r>
      <w:r w:rsidRPr="00A32E52">
        <w:t>van</w:t>
      </w:r>
      <w:r w:rsidRPr="00A32E52">
        <w:rPr>
          <w:spacing w:val="-5"/>
        </w:rPr>
        <w:t xml:space="preserve"> </w:t>
      </w:r>
      <w:r w:rsidRPr="00A32E52">
        <w:t>de</w:t>
      </w:r>
      <w:r w:rsidRPr="00A32E52">
        <w:rPr>
          <w:spacing w:val="-6"/>
        </w:rPr>
        <w:t xml:space="preserve"> </w:t>
      </w:r>
      <w:r w:rsidRPr="00A32E52">
        <w:rPr>
          <w:spacing w:val="-2"/>
        </w:rPr>
        <w:t>voorzieningen;</w:t>
      </w:r>
    </w:p>
    <w:p w14:paraId="6BD38877" w14:textId="77777777" w:rsidR="00420C5B" w:rsidRPr="00A32E52" w:rsidRDefault="00297750" w:rsidP="000131D4">
      <w:pPr>
        <w:pStyle w:val="Lijstalinea"/>
        <w:numPr>
          <w:ilvl w:val="1"/>
          <w:numId w:val="5"/>
        </w:numPr>
        <w:tabs>
          <w:tab w:val="left" w:pos="833"/>
        </w:tabs>
        <w:spacing w:line="270" w:lineRule="exact"/>
        <w:ind w:left="709" w:hanging="284"/>
      </w:pPr>
      <w:r w:rsidRPr="00A32E52">
        <w:t>het</w:t>
      </w:r>
      <w:r w:rsidRPr="00A32E52">
        <w:rPr>
          <w:spacing w:val="-8"/>
        </w:rPr>
        <w:t xml:space="preserve"> </w:t>
      </w:r>
      <w:r w:rsidRPr="00A32E52">
        <w:t>rechtmatig</w:t>
      </w:r>
      <w:r w:rsidRPr="00A32E52">
        <w:rPr>
          <w:spacing w:val="-6"/>
        </w:rPr>
        <w:t xml:space="preserve"> </w:t>
      </w:r>
      <w:r w:rsidRPr="00A32E52">
        <w:t>besteden</w:t>
      </w:r>
      <w:r w:rsidRPr="00A32E52">
        <w:rPr>
          <w:spacing w:val="-7"/>
        </w:rPr>
        <w:t xml:space="preserve"> </w:t>
      </w:r>
      <w:r w:rsidRPr="00A32E52">
        <w:t>van</w:t>
      </w:r>
      <w:r w:rsidRPr="00A32E52">
        <w:rPr>
          <w:spacing w:val="-6"/>
        </w:rPr>
        <w:t xml:space="preserve"> </w:t>
      </w:r>
      <w:r w:rsidRPr="00A32E52">
        <w:rPr>
          <w:spacing w:val="-2"/>
        </w:rPr>
        <w:t>overheidsmiddelen;</w:t>
      </w:r>
    </w:p>
    <w:p w14:paraId="2D273CC3" w14:textId="77777777" w:rsidR="00420C5B" w:rsidRPr="00A32E52" w:rsidRDefault="00297750" w:rsidP="000131D4">
      <w:pPr>
        <w:pStyle w:val="Lijstalinea"/>
        <w:numPr>
          <w:ilvl w:val="1"/>
          <w:numId w:val="5"/>
        </w:numPr>
        <w:tabs>
          <w:tab w:val="left" w:pos="832"/>
        </w:tabs>
        <w:spacing w:line="275" w:lineRule="exact"/>
        <w:ind w:left="709" w:hanging="284"/>
      </w:pPr>
      <w:r w:rsidRPr="00A32E52">
        <w:t>een</w:t>
      </w:r>
      <w:r w:rsidRPr="00A32E52">
        <w:rPr>
          <w:spacing w:val="-9"/>
        </w:rPr>
        <w:t xml:space="preserve"> </w:t>
      </w:r>
      <w:r w:rsidRPr="00A32E52">
        <w:t>optimale</w:t>
      </w:r>
      <w:r w:rsidRPr="00A32E52">
        <w:rPr>
          <w:spacing w:val="-9"/>
        </w:rPr>
        <w:t xml:space="preserve"> </w:t>
      </w:r>
      <w:r w:rsidRPr="00A32E52">
        <w:t>beleidsvoorbereiding</w:t>
      </w:r>
      <w:r w:rsidRPr="00A32E52">
        <w:rPr>
          <w:spacing w:val="-9"/>
        </w:rPr>
        <w:t xml:space="preserve"> </w:t>
      </w:r>
      <w:r w:rsidRPr="00A32E52">
        <w:t>en</w:t>
      </w:r>
      <w:r w:rsidRPr="00A32E52">
        <w:rPr>
          <w:spacing w:val="-9"/>
        </w:rPr>
        <w:t xml:space="preserve"> </w:t>
      </w:r>
      <w:r w:rsidRPr="00A32E52">
        <w:t>-</w:t>
      </w:r>
      <w:r w:rsidRPr="00A32E52">
        <w:rPr>
          <w:spacing w:val="-2"/>
        </w:rPr>
        <w:t>evaluatie.</w:t>
      </w:r>
    </w:p>
    <w:p w14:paraId="625BC2C0" w14:textId="77777777" w:rsidR="00420C5B" w:rsidRPr="008006E6" w:rsidRDefault="00297750" w:rsidP="009A29E2">
      <w:pPr>
        <w:pStyle w:val="Kop3"/>
        <w:numPr>
          <w:ilvl w:val="0"/>
          <w:numId w:val="0"/>
        </w:numPr>
        <w:rPr>
          <w:sz w:val="22"/>
        </w:rPr>
      </w:pPr>
      <w:bookmarkStart w:id="9" w:name="_Toc136417393"/>
      <w:r w:rsidRPr="008006E6">
        <w:rPr>
          <w:sz w:val="22"/>
        </w:rPr>
        <w:t>Hoe</w:t>
      </w:r>
      <w:r w:rsidRPr="008006E6">
        <w:rPr>
          <w:spacing w:val="-5"/>
          <w:sz w:val="22"/>
        </w:rPr>
        <w:t xml:space="preserve"> </w:t>
      </w:r>
      <w:r w:rsidRPr="008006E6">
        <w:rPr>
          <w:sz w:val="22"/>
        </w:rPr>
        <w:t>werkt</w:t>
      </w:r>
      <w:r w:rsidRPr="008006E6">
        <w:rPr>
          <w:spacing w:val="-6"/>
          <w:sz w:val="22"/>
        </w:rPr>
        <w:t xml:space="preserve"> </w:t>
      </w:r>
      <w:r w:rsidRPr="008006E6">
        <w:rPr>
          <w:spacing w:val="-2"/>
          <w:sz w:val="22"/>
        </w:rPr>
        <w:t>Zorginspectie?</w:t>
      </w:r>
      <w:bookmarkEnd w:id="9"/>
    </w:p>
    <w:p w14:paraId="754B28B9" w14:textId="77777777" w:rsidR="00420C5B" w:rsidRPr="00A32E52" w:rsidRDefault="00297750" w:rsidP="00C97D9C">
      <w:pPr>
        <w:pStyle w:val="Plattetekst"/>
        <w:spacing w:before="2" w:line="235" w:lineRule="auto"/>
      </w:pPr>
      <w:r w:rsidRPr="00A32E52">
        <w:t>Zorginspectie</w:t>
      </w:r>
      <w:r w:rsidRPr="00A32E52">
        <w:rPr>
          <w:spacing w:val="-3"/>
        </w:rPr>
        <w:t xml:space="preserve"> </w:t>
      </w:r>
      <w:r w:rsidRPr="00A32E52">
        <w:t>voert</w:t>
      </w:r>
      <w:r w:rsidRPr="00A32E52">
        <w:rPr>
          <w:spacing w:val="-2"/>
        </w:rPr>
        <w:t xml:space="preserve"> </w:t>
      </w:r>
      <w:r w:rsidRPr="00A32E52">
        <w:t>haar</w:t>
      </w:r>
      <w:r w:rsidRPr="00A32E52">
        <w:rPr>
          <w:spacing w:val="-3"/>
        </w:rPr>
        <w:t xml:space="preserve"> </w:t>
      </w:r>
      <w:r w:rsidRPr="00A32E52">
        <w:t>inspectiebezoeken</w:t>
      </w:r>
      <w:r w:rsidRPr="00A32E52">
        <w:rPr>
          <w:spacing w:val="-3"/>
        </w:rPr>
        <w:t xml:space="preserve"> </w:t>
      </w:r>
      <w:r w:rsidRPr="00A32E52">
        <w:t>uit</w:t>
      </w:r>
      <w:r w:rsidRPr="00A32E52">
        <w:rPr>
          <w:spacing w:val="-3"/>
        </w:rPr>
        <w:t xml:space="preserve"> </w:t>
      </w:r>
      <w:r w:rsidRPr="00A32E52">
        <w:t>en</w:t>
      </w:r>
      <w:r w:rsidRPr="00A32E52">
        <w:rPr>
          <w:spacing w:val="-2"/>
        </w:rPr>
        <w:t xml:space="preserve"> </w:t>
      </w:r>
      <w:r w:rsidRPr="00A32E52">
        <w:t>stelt</w:t>
      </w:r>
      <w:r w:rsidRPr="00A32E52">
        <w:rPr>
          <w:spacing w:val="-3"/>
        </w:rPr>
        <w:t xml:space="preserve"> </w:t>
      </w:r>
      <w:r w:rsidRPr="00A32E52">
        <w:t>haar</w:t>
      </w:r>
      <w:r w:rsidRPr="00A32E52">
        <w:rPr>
          <w:spacing w:val="-3"/>
        </w:rPr>
        <w:t xml:space="preserve"> </w:t>
      </w:r>
      <w:r w:rsidRPr="00A32E52">
        <w:t>inspectieverslagen</w:t>
      </w:r>
      <w:r w:rsidRPr="00A32E52">
        <w:rPr>
          <w:spacing w:val="-3"/>
        </w:rPr>
        <w:t xml:space="preserve"> </w:t>
      </w:r>
      <w:r w:rsidRPr="00A32E52">
        <w:t>op</w:t>
      </w:r>
      <w:r w:rsidRPr="00A32E52">
        <w:rPr>
          <w:spacing w:val="-3"/>
        </w:rPr>
        <w:t xml:space="preserve"> </w:t>
      </w:r>
      <w:r w:rsidRPr="00A32E52">
        <w:t>conform</w:t>
      </w:r>
      <w:r w:rsidRPr="00A32E52">
        <w:rPr>
          <w:spacing w:val="-2"/>
        </w:rPr>
        <w:t xml:space="preserve"> </w:t>
      </w:r>
      <w:r w:rsidRPr="00A32E52">
        <w:t>de</w:t>
      </w:r>
      <w:r w:rsidRPr="00A32E52">
        <w:rPr>
          <w:spacing w:val="-3"/>
        </w:rPr>
        <w:t xml:space="preserve"> </w:t>
      </w:r>
      <w:r w:rsidRPr="00A32E52">
        <w:t>bepalingen</w:t>
      </w:r>
      <w:r w:rsidRPr="00A32E52">
        <w:rPr>
          <w:spacing w:val="-3"/>
        </w:rPr>
        <w:t xml:space="preserve"> </w:t>
      </w:r>
      <w:r w:rsidRPr="00A32E52">
        <w:t xml:space="preserve">van het decreet van 19 januari 2018 houdende het overheidstoezicht in het kader van het gezondheids- en </w:t>
      </w:r>
      <w:r w:rsidRPr="00A32E52">
        <w:rPr>
          <w:spacing w:val="-2"/>
        </w:rPr>
        <w:t>welzijnsbeleid.</w:t>
      </w:r>
    </w:p>
    <w:p w14:paraId="5F662D67" w14:textId="77777777" w:rsidR="00420C5B" w:rsidRPr="00A32E52" w:rsidRDefault="00420C5B" w:rsidP="00C97D9C">
      <w:pPr>
        <w:pStyle w:val="Plattetekst"/>
        <w:spacing w:before="10"/>
      </w:pPr>
    </w:p>
    <w:p w14:paraId="6DE8AD58" w14:textId="77777777" w:rsidR="00420C5B" w:rsidRPr="00A32E52" w:rsidRDefault="00297750" w:rsidP="00C97D9C">
      <w:pPr>
        <w:pStyle w:val="Plattetekst"/>
        <w:spacing w:line="235" w:lineRule="auto"/>
      </w:pPr>
      <w:r w:rsidRPr="00A32E52">
        <w:t>Bij</w:t>
      </w:r>
      <w:r w:rsidRPr="00A32E52">
        <w:rPr>
          <w:spacing w:val="-2"/>
        </w:rPr>
        <w:t xml:space="preserve"> </w:t>
      </w:r>
      <w:r w:rsidRPr="00A32E52">
        <w:t>het</w:t>
      </w:r>
      <w:r w:rsidRPr="00A32E52">
        <w:rPr>
          <w:spacing w:val="-3"/>
        </w:rPr>
        <w:t xml:space="preserve"> </w:t>
      </w:r>
      <w:r w:rsidRPr="00A32E52">
        <w:t>opstellen</w:t>
      </w:r>
      <w:r w:rsidRPr="00A32E52">
        <w:rPr>
          <w:spacing w:val="-3"/>
        </w:rPr>
        <w:t xml:space="preserve"> </w:t>
      </w:r>
      <w:r w:rsidRPr="00A32E52">
        <w:t>en</w:t>
      </w:r>
      <w:r w:rsidRPr="00A32E52">
        <w:rPr>
          <w:spacing w:val="-2"/>
        </w:rPr>
        <w:t xml:space="preserve"> </w:t>
      </w:r>
      <w:r w:rsidRPr="00A32E52">
        <w:t>het</w:t>
      </w:r>
      <w:r w:rsidRPr="00A32E52">
        <w:rPr>
          <w:spacing w:val="-3"/>
        </w:rPr>
        <w:t xml:space="preserve"> </w:t>
      </w:r>
      <w:r w:rsidRPr="00A32E52">
        <w:t>verspreiden</w:t>
      </w:r>
      <w:r w:rsidRPr="00A32E52">
        <w:rPr>
          <w:spacing w:val="-2"/>
        </w:rPr>
        <w:t xml:space="preserve"> </w:t>
      </w:r>
      <w:r w:rsidRPr="00A32E52">
        <w:t>van</w:t>
      </w:r>
      <w:r w:rsidRPr="00A32E52">
        <w:rPr>
          <w:spacing w:val="-2"/>
        </w:rPr>
        <w:t xml:space="preserve"> </w:t>
      </w:r>
      <w:r w:rsidRPr="00A32E52">
        <w:t>haar</w:t>
      </w:r>
      <w:r w:rsidRPr="00A32E52">
        <w:rPr>
          <w:spacing w:val="-3"/>
        </w:rPr>
        <w:t xml:space="preserve"> </w:t>
      </w:r>
      <w:r w:rsidRPr="00A32E52">
        <w:t>verslagen</w:t>
      </w:r>
      <w:r w:rsidRPr="00A32E52">
        <w:rPr>
          <w:spacing w:val="-2"/>
        </w:rPr>
        <w:t xml:space="preserve"> </w:t>
      </w:r>
      <w:r w:rsidRPr="00A32E52">
        <w:t>houdt</w:t>
      </w:r>
      <w:r w:rsidRPr="00A32E52">
        <w:rPr>
          <w:spacing w:val="-3"/>
        </w:rPr>
        <w:t xml:space="preserve"> </w:t>
      </w:r>
      <w:r w:rsidRPr="00A32E52">
        <w:t>Zorginspectie</w:t>
      </w:r>
      <w:r w:rsidRPr="00A32E52">
        <w:rPr>
          <w:spacing w:val="-3"/>
        </w:rPr>
        <w:t xml:space="preserve"> </w:t>
      </w:r>
      <w:r w:rsidRPr="00A32E52">
        <w:t>rekening</w:t>
      </w:r>
      <w:r w:rsidRPr="00A32E52">
        <w:rPr>
          <w:spacing w:val="-2"/>
        </w:rPr>
        <w:t xml:space="preserve"> </w:t>
      </w:r>
      <w:r w:rsidRPr="00A32E52">
        <w:t>met</w:t>
      </w:r>
      <w:r w:rsidRPr="00A32E52">
        <w:rPr>
          <w:spacing w:val="-2"/>
        </w:rPr>
        <w:t xml:space="preserve"> </w:t>
      </w:r>
      <w:r w:rsidRPr="00A32E52">
        <w:t>de</w:t>
      </w:r>
      <w:r w:rsidRPr="00A32E52">
        <w:rPr>
          <w:spacing w:val="-3"/>
        </w:rPr>
        <w:t xml:space="preserve"> </w:t>
      </w:r>
      <w:r w:rsidRPr="00A32E52">
        <w:t>privacy</w:t>
      </w:r>
      <w:r w:rsidRPr="00A32E52">
        <w:rPr>
          <w:spacing w:val="-3"/>
        </w:rPr>
        <w:t xml:space="preserve"> </w:t>
      </w:r>
      <w:r w:rsidRPr="00A32E52">
        <w:t>van</w:t>
      </w:r>
      <w:r w:rsidRPr="00A32E52">
        <w:rPr>
          <w:spacing w:val="-2"/>
        </w:rPr>
        <w:t xml:space="preserve"> </w:t>
      </w:r>
      <w:r w:rsidRPr="00A32E52">
        <w:t>alle betrokken partijen.</w:t>
      </w:r>
      <w:r w:rsidR="00A378A5" w:rsidRPr="00A32E52">
        <w:t xml:space="preserve"> </w:t>
      </w:r>
      <w:r w:rsidRPr="00A32E52">
        <w:t>Meer</w:t>
      </w:r>
      <w:r w:rsidRPr="00A32E52">
        <w:rPr>
          <w:spacing w:val="-3"/>
        </w:rPr>
        <w:t xml:space="preserve"> </w:t>
      </w:r>
      <w:r w:rsidRPr="00A32E52">
        <w:t>informatie</w:t>
      </w:r>
      <w:r w:rsidRPr="00A32E52">
        <w:rPr>
          <w:spacing w:val="-3"/>
        </w:rPr>
        <w:t xml:space="preserve"> </w:t>
      </w:r>
      <w:r w:rsidRPr="00A32E52">
        <w:t>over</w:t>
      </w:r>
      <w:r w:rsidRPr="00A32E52">
        <w:rPr>
          <w:spacing w:val="-3"/>
        </w:rPr>
        <w:t xml:space="preserve"> </w:t>
      </w:r>
      <w:r w:rsidRPr="00A32E52">
        <w:t>de</w:t>
      </w:r>
      <w:r w:rsidRPr="00A32E52">
        <w:rPr>
          <w:spacing w:val="-3"/>
        </w:rPr>
        <w:t xml:space="preserve"> </w:t>
      </w:r>
      <w:r w:rsidRPr="00A32E52">
        <w:t>toepasselijke</w:t>
      </w:r>
      <w:r w:rsidRPr="00A32E52">
        <w:rPr>
          <w:spacing w:val="-3"/>
        </w:rPr>
        <w:t xml:space="preserve"> </w:t>
      </w:r>
      <w:r w:rsidRPr="00A32E52">
        <w:t>regels</w:t>
      </w:r>
      <w:r w:rsidRPr="00A32E52">
        <w:rPr>
          <w:spacing w:val="-3"/>
        </w:rPr>
        <w:t xml:space="preserve"> </w:t>
      </w:r>
      <w:r w:rsidRPr="00A32E52">
        <w:t>is</w:t>
      </w:r>
      <w:r w:rsidRPr="00A32E52">
        <w:rPr>
          <w:spacing w:val="-3"/>
        </w:rPr>
        <w:t xml:space="preserve"> </w:t>
      </w:r>
      <w:r w:rsidRPr="00A32E52">
        <w:t>te</w:t>
      </w:r>
      <w:r w:rsidRPr="00A32E52">
        <w:rPr>
          <w:spacing w:val="-3"/>
        </w:rPr>
        <w:t xml:space="preserve"> </w:t>
      </w:r>
      <w:r w:rsidRPr="00A32E52">
        <w:t>vinden</w:t>
      </w:r>
      <w:r w:rsidRPr="00A32E52">
        <w:rPr>
          <w:spacing w:val="-3"/>
        </w:rPr>
        <w:t xml:space="preserve"> </w:t>
      </w:r>
      <w:r w:rsidRPr="00A32E52">
        <w:t>op</w:t>
      </w:r>
      <w:r w:rsidRPr="00A32E52">
        <w:rPr>
          <w:spacing w:val="-3"/>
        </w:rPr>
        <w:t xml:space="preserve"> </w:t>
      </w:r>
      <w:r w:rsidRPr="00A32E52">
        <w:t>de</w:t>
      </w:r>
      <w:r w:rsidRPr="00A32E52">
        <w:rPr>
          <w:spacing w:val="-3"/>
        </w:rPr>
        <w:t xml:space="preserve"> </w:t>
      </w:r>
      <w:r w:rsidRPr="00A32E52">
        <w:t>website</w:t>
      </w:r>
      <w:r w:rsidRPr="00A32E52">
        <w:rPr>
          <w:spacing w:val="-3"/>
        </w:rPr>
        <w:t xml:space="preserve"> </w:t>
      </w:r>
      <w:r w:rsidRPr="00A32E52">
        <w:t>van</w:t>
      </w:r>
      <w:r w:rsidRPr="00A32E52">
        <w:rPr>
          <w:spacing w:val="-3"/>
        </w:rPr>
        <w:t xml:space="preserve"> </w:t>
      </w:r>
      <w:r w:rsidRPr="00A32E52">
        <w:t xml:space="preserve">de Gegevensbeschermingsautoriteit: </w:t>
      </w:r>
      <w:hyperlink r:id="rId14">
        <w:r w:rsidRPr="00A32E52">
          <w:rPr>
            <w:b/>
            <w:color w:val="0000FF"/>
            <w:u w:val="single" w:color="0000FF"/>
          </w:rPr>
          <w:t>www.gegevensbeschermingsautoriteit.be</w:t>
        </w:r>
      </w:hyperlink>
      <w:r w:rsidRPr="00A32E52">
        <w:t>.</w:t>
      </w:r>
    </w:p>
    <w:p w14:paraId="124EFC83" w14:textId="77777777" w:rsidR="00420C5B" w:rsidRPr="00A32E52" w:rsidRDefault="00420C5B" w:rsidP="00C97D9C">
      <w:pPr>
        <w:pStyle w:val="Plattetekst"/>
        <w:spacing w:before="5"/>
      </w:pPr>
    </w:p>
    <w:p w14:paraId="7B39E4A9" w14:textId="77777777" w:rsidR="00420C5B" w:rsidRPr="00A32E52" w:rsidRDefault="00297750" w:rsidP="00C97D9C">
      <w:r w:rsidRPr="00A32E52">
        <w:t>Meer</w:t>
      </w:r>
      <w:r w:rsidRPr="00A32E52">
        <w:rPr>
          <w:spacing w:val="-5"/>
        </w:rPr>
        <w:t xml:space="preserve"> </w:t>
      </w:r>
      <w:r w:rsidRPr="00A32E52">
        <w:t>informatie</w:t>
      </w:r>
      <w:r w:rsidRPr="00A32E52">
        <w:rPr>
          <w:spacing w:val="-5"/>
        </w:rPr>
        <w:t xml:space="preserve"> </w:t>
      </w:r>
      <w:r w:rsidRPr="00A32E52">
        <w:t>is</w:t>
      </w:r>
      <w:r w:rsidRPr="00A32E52">
        <w:rPr>
          <w:spacing w:val="-5"/>
        </w:rPr>
        <w:t xml:space="preserve"> </w:t>
      </w:r>
      <w:r w:rsidRPr="00A32E52">
        <w:t>te</w:t>
      </w:r>
      <w:r w:rsidRPr="00A32E52">
        <w:rPr>
          <w:spacing w:val="-4"/>
        </w:rPr>
        <w:t xml:space="preserve"> </w:t>
      </w:r>
      <w:r w:rsidRPr="00A32E52">
        <w:t>vinden</w:t>
      </w:r>
      <w:r w:rsidRPr="00A32E52">
        <w:rPr>
          <w:spacing w:val="-4"/>
        </w:rPr>
        <w:t xml:space="preserve"> </w:t>
      </w:r>
      <w:r w:rsidRPr="00A32E52">
        <w:t>op</w:t>
      </w:r>
      <w:r w:rsidRPr="00A32E52">
        <w:rPr>
          <w:spacing w:val="-5"/>
        </w:rPr>
        <w:t xml:space="preserve"> </w:t>
      </w:r>
      <w:r w:rsidRPr="00A32E52">
        <w:t>onze</w:t>
      </w:r>
      <w:r w:rsidRPr="00A32E52">
        <w:rPr>
          <w:spacing w:val="-5"/>
        </w:rPr>
        <w:t xml:space="preserve"> </w:t>
      </w:r>
      <w:r w:rsidRPr="00A32E52">
        <w:t>website:</w:t>
      </w:r>
      <w:r w:rsidRPr="00A32E52">
        <w:rPr>
          <w:spacing w:val="-4"/>
        </w:rPr>
        <w:t xml:space="preserve"> </w:t>
      </w:r>
      <w:hyperlink r:id="rId15">
        <w:r w:rsidRPr="00A32E52">
          <w:rPr>
            <w:b/>
            <w:color w:val="0000FF"/>
            <w:spacing w:val="-2"/>
            <w:u w:val="single" w:color="0000FF"/>
          </w:rPr>
          <w:t>www.zorginspectie.be</w:t>
        </w:r>
      </w:hyperlink>
      <w:r w:rsidRPr="00A32E52">
        <w:rPr>
          <w:spacing w:val="-2"/>
        </w:rPr>
        <w:t>.</w:t>
      </w:r>
    </w:p>
    <w:p w14:paraId="770614A3" w14:textId="77777777" w:rsidR="00420C5B" w:rsidRPr="00A32E52" w:rsidRDefault="00420C5B" w:rsidP="00C97D9C">
      <w:pPr>
        <w:pStyle w:val="Plattetekst"/>
        <w:spacing w:before="7"/>
      </w:pPr>
    </w:p>
    <w:p w14:paraId="3F52AB20" w14:textId="77777777" w:rsidR="00420C5B" w:rsidRPr="00A32E52" w:rsidRDefault="00297750" w:rsidP="00C97D9C">
      <w:pPr>
        <w:pStyle w:val="Plattetekst"/>
        <w:spacing w:before="1" w:line="235" w:lineRule="auto"/>
        <w:ind w:right="170"/>
      </w:pPr>
      <w:r w:rsidRPr="00A32E52">
        <w:t>Binnen 30 dagen na het inspectiebezoek ontvangt het inspectiepunt en (in voorkomend geval) de klachtindiener</w:t>
      </w:r>
      <w:r w:rsidRPr="00A32E52">
        <w:rPr>
          <w:spacing w:val="-2"/>
        </w:rPr>
        <w:t xml:space="preserve"> </w:t>
      </w:r>
      <w:r w:rsidRPr="00A32E52">
        <w:t>het</w:t>
      </w:r>
      <w:r w:rsidRPr="00A32E52">
        <w:rPr>
          <w:spacing w:val="-3"/>
        </w:rPr>
        <w:t xml:space="preserve"> </w:t>
      </w:r>
      <w:r w:rsidRPr="00A32E52">
        <w:t>ontwerpverslag.</w:t>
      </w:r>
      <w:r w:rsidRPr="00A32E52">
        <w:rPr>
          <w:spacing w:val="-3"/>
        </w:rPr>
        <w:t xml:space="preserve"> </w:t>
      </w:r>
      <w:r w:rsidRPr="00A32E52">
        <w:t>Daarbij</w:t>
      </w:r>
      <w:r w:rsidRPr="00A32E52">
        <w:rPr>
          <w:spacing w:val="-3"/>
        </w:rPr>
        <w:t xml:space="preserve"> </w:t>
      </w:r>
      <w:r w:rsidRPr="00A32E52">
        <w:t>wordt</w:t>
      </w:r>
      <w:r w:rsidRPr="00A32E52">
        <w:rPr>
          <w:spacing w:val="-2"/>
        </w:rPr>
        <w:t xml:space="preserve"> </w:t>
      </w:r>
      <w:r w:rsidRPr="00A32E52">
        <w:t>de</w:t>
      </w:r>
      <w:r w:rsidRPr="00A32E52">
        <w:rPr>
          <w:spacing w:val="-3"/>
        </w:rPr>
        <w:t xml:space="preserve"> </w:t>
      </w:r>
      <w:r w:rsidRPr="00A32E52">
        <w:t>mogelijkheid</w:t>
      </w:r>
      <w:r w:rsidRPr="00A32E52">
        <w:rPr>
          <w:spacing w:val="-2"/>
        </w:rPr>
        <w:t xml:space="preserve"> </w:t>
      </w:r>
      <w:r w:rsidRPr="00A32E52">
        <w:t>geboden</w:t>
      </w:r>
      <w:r w:rsidRPr="00A32E52">
        <w:rPr>
          <w:spacing w:val="-2"/>
        </w:rPr>
        <w:t xml:space="preserve"> </w:t>
      </w:r>
      <w:r w:rsidRPr="00A32E52">
        <w:t>om</w:t>
      </w:r>
      <w:r w:rsidRPr="00A32E52">
        <w:rPr>
          <w:spacing w:val="-3"/>
        </w:rPr>
        <w:t xml:space="preserve"> </w:t>
      </w:r>
      <w:r w:rsidRPr="00A32E52">
        <w:t>-</w:t>
      </w:r>
      <w:r w:rsidRPr="00A32E52">
        <w:rPr>
          <w:spacing w:val="-3"/>
        </w:rPr>
        <w:t xml:space="preserve"> </w:t>
      </w:r>
      <w:r w:rsidRPr="00A32E52">
        <w:t>gedurende</w:t>
      </w:r>
      <w:r w:rsidRPr="00A32E52">
        <w:rPr>
          <w:spacing w:val="-2"/>
        </w:rPr>
        <w:t xml:space="preserve"> </w:t>
      </w:r>
      <w:r w:rsidRPr="00A32E52">
        <w:t>een</w:t>
      </w:r>
      <w:r w:rsidRPr="00A32E52">
        <w:rPr>
          <w:spacing w:val="-2"/>
        </w:rPr>
        <w:t xml:space="preserve"> </w:t>
      </w:r>
      <w:r w:rsidRPr="00A32E52">
        <w:t>periode</w:t>
      </w:r>
      <w:r w:rsidRPr="00A32E52">
        <w:rPr>
          <w:spacing w:val="-3"/>
        </w:rPr>
        <w:t xml:space="preserve"> </w:t>
      </w:r>
      <w:r w:rsidRPr="00A32E52">
        <w:t>van 14 kalenderdagen - schriftelijk te reageren op onjuistheden in het ontwerp van het inspectieverslag.</w:t>
      </w:r>
    </w:p>
    <w:p w14:paraId="617BB27B" w14:textId="77777777" w:rsidR="00420C5B" w:rsidRPr="00A32E52" w:rsidRDefault="00420C5B" w:rsidP="00B82284">
      <w:pPr>
        <w:pStyle w:val="Plattetekst"/>
        <w:spacing w:before="5"/>
        <w:ind w:left="136"/>
      </w:pPr>
    </w:p>
    <w:p w14:paraId="617AF9F0" w14:textId="77777777" w:rsidR="00672C28" w:rsidRPr="00A32E52" w:rsidRDefault="00672C28" w:rsidP="00B82284">
      <w:pPr>
        <w:pStyle w:val="Plattetekst"/>
        <w:spacing w:before="5"/>
        <w:ind w:left="136"/>
      </w:pPr>
    </w:p>
    <w:p w14:paraId="45D3638C" w14:textId="77777777" w:rsidR="00672C28" w:rsidRPr="00A32E52" w:rsidRDefault="00672C28" w:rsidP="00B82284">
      <w:pPr>
        <w:pStyle w:val="Plattetekst"/>
        <w:spacing w:before="5"/>
        <w:ind w:left="136"/>
      </w:pPr>
    </w:p>
    <w:p w14:paraId="599ED942" w14:textId="77777777" w:rsidR="00A378A5" w:rsidRPr="00A32E52" w:rsidRDefault="00A378A5">
      <w:pPr>
        <w:rPr>
          <w:b/>
          <w:bCs/>
          <w:lang w:val="nl-BE"/>
        </w:rPr>
      </w:pPr>
      <w:r w:rsidRPr="00A32E52">
        <w:rPr>
          <w:lang w:val="nl-BE"/>
        </w:rPr>
        <w:br w:type="page"/>
      </w:r>
    </w:p>
    <w:p w14:paraId="3E01AC4B" w14:textId="2807F2E1" w:rsidR="0099258D" w:rsidRDefault="0099258D" w:rsidP="00C97D9C">
      <w:pPr>
        <w:pStyle w:val="Kop1"/>
      </w:pPr>
      <w:bookmarkStart w:id="10" w:name="_Toc157414684"/>
      <w:r w:rsidRPr="00C97D9C">
        <w:t>I</w:t>
      </w:r>
      <w:r w:rsidR="008006E6">
        <w:t>NLEIDING</w:t>
      </w:r>
      <w:bookmarkEnd w:id="10"/>
    </w:p>
    <w:p w14:paraId="3959098A" w14:textId="05F497F3" w:rsidR="008006E6" w:rsidRPr="00D443AD" w:rsidRDefault="00482756" w:rsidP="00D443AD">
      <w:pPr>
        <w:pStyle w:val="Kop2"/>
      </w:pPr>
      <w:r w:rsidRPr="00D443AD">
        <w:t xml:space="preserve">Situering </w:t>
      </w:r>
      <w:r w:rsidR="00D443AD" w:rsidRPr="00D443AD">
        <w:t>inspectiebezoek</w:t>
      </w:r>
    </w:p>
    <w:p w14:paraId="613B81A0" w14:textId="42A1B0D8" w:rsidR="0099258D" w:rsidRPr="00A32E52" w:rsidRDefault="0099258D" w:rsidP="00EC2EFC">
      <w:pPr>
        <w:rPr>
          <w:lang w:val="nl-BE"/>
        </w:rPr>
      </w:pPr>
      <w:r w:rsidRPr="00A32E52">
        <w:rPr>
          <w:lang w:val="nl-BE"/>
        </w:rPr>
        <w:t>De bezoekruimte</w:t>
      </w:r>
      <w:r w:rsidR="002C09EF" w:rsidRPr="00A32E52">
        <w:rPr>
          <w:lang w:val="nl-BE"/>
        </w:rPr>
        <w:t xml:space="preserve"> is een specifieke werking die </w:t>
      </w:r>
      <w:proofErr w:type="spellStart"/>
      <w:r w:rsidR="002C09EF" w:rsidRPr="00A32E52">
        <w:rPr>
          <w:lang w:val="nl-BE"/>
        </w:rPr>
        <w:t>CAW’s</w:t>
      </w:r>
      <w:proofErr w:type="spellEnd"/>
      <w:r w:rsidR="002C09EF" w:rsidRPr="00A32E52">
        <w:rPr>
          <w:lang w:val="nl-BE"/>
        </w:rPr>
        <w:t xml:space="preserve"> in Vlaanderen aanbieden</w:t>
      </w:r>
      <w:r w:rsidR="00061C4D" w:rsidRPr="00A32E52">
        <w:rPr>
          <w:lang w:val="nl-BE"/>
        </w:rPr>
        <w:t xml:space="preserve"> en heeft als opdracht te werken rond</w:t>
      </w:r>
      <w:r w:rsidRPr="00A32E52">
        <w:rPr>
          <w:lang w:val="nl-BE"/>
        </w:rPr>
        <w:t xml:space="preserve"> herstel van persoonlijk contact na contactbreuk van het minderjarige kind met ouders, grootouders, broers en zussen en andere voor het kind belangrijke personen.  </w:t>
      </w:r>
    </w:p>
    <w:p w14:paraId="42E8C2CC" w14:textId="77777777" w:rsidR="0099258D" w:rsidRPr="00A32E52" w:rsidRDefault="0099258D" w:rsidP="00EC2EFC">
      <w:pPr>
        <w:rPr>
          <w:lang w:val="nl-BE"/>
        </w:rPr>
      </w:pPr>
      <w:r w:rsidRPr="00A32E52">
        <w:rPr>
          <w:lang w:val="nl-BE"/>
        </w:rPr>
        <w:t xml:space="preserve">De bezoekruimte biedt een plaats waar een omgangsregeling tussen ouder en kind kan worden uitgebouwd met als doel de omgangsregeling zonder professionele tussenkomst verder te zetten.  </w:t>
      </w:r>
    </w:p>
    <w:p w14:paraId="7685E69F" w14:textId="77777777" w:rsidR="00A378A5" w:rsidRPr="00A32E52" w:rsidRDefault="00A378A5" w:rsidP="00EC2EFC">
      <w:pPr>
        <w:rPr>
          <w:lang w:val="nl-BE"/>
        </w:rPr>
      </w:pPr>
    </w:p>
    <w:p w14:paraId="09ED4BCA" w14:textId="2DCE3E8C" w:rsidR="0099258D" w:rsidRPr="00A32E52" w:rsidRDefault="0099258D" w:rsidP="00EC2EFC">
      <w:pPr>
        <w:rPr>
          <w:lang w:val="nl-BE"/>
        </w:rPr>
      </w:pPr>
      <w:r w:rsidRPr="00A32E52">
        <w:rPr>
          <w:lang w:val="nl-BE"/>
        </w:rPr>
        <w:t>De regelgeving van de bezoekruimte zit vervat in de sectorale doelstelling 19 (BVR</w:t>
      </w:r>
      <w:r w:rsidR="00A1402A">
        <w:rPr>
          <w:lang w:val="nl-BE"/>
        </w:rPr>
        <w:t xml:space="preserve"> 21/06/2013</w:t>
      </w:r>
      <w:r w:rsidR="00234594">
        <w:rPr>
          <w:lang w:val="nl-BE"/>
        </w:rPr>
        <w:t xml:space="preserve"> m.b.t. algemeen welzijnswerk</w:t>
      </w:r>
      <w:r w:rsidRPr="00A32E52">
        <w:rPr>
          <w:lang w:val="nl-BE"/>
        </w:rPr>
        <w:t xml:space="preserve">, </w:t>
      </w:r>
      <w:r w:rsidR="00234594">
        <w:rPr>
          <w:lang w:val="nl-BE"/>
        </w:rPr>
        <w:t>a</w:t>
      </w:r>
      <w:r w:rsidRPr="00A32E52">
        <w:rPr>
          <w:lang w:val="nl-BE"/>
        </w:rPr>
        <w:t>rt 11, 19°: “het centrum biedt begeleiding aan personen met relationele problemen of in een scheidingssituatie, om de bedreigingen ten gevolge van relatieproblemen of scheiding en opvoedingsproblemen te beperken, de welzijnskansen van het gezin en/of alle betrokkenen te maximaliseren en een betekenisvolle en betrouwbare relatie tussen ouder en kind te creëren.”)</w:t>
      </w:r>
    </w:p>
    <w:p w14:paraId="6F8138C1" w14:textId="59ED91C2" w:rsidR="0099258D" w:rsidRPr="00A32E52" w:rsidRDefault="0099258D" w:rsidP="00EC2EFC">
      <w:pPr>
        <w:rPr>
          <w:lang w:val="nl-BE"/>
        </w:rPr>
      </w:pPr>
      <w:r w:rsidRPr="00A32E52">
        <w:rPr>
          <w:lang w:val="nl-BE"/>
        </w:rPr>
        <w:t>De functie “toezicht uitoefenen” (</w:t>
      </w:r>
      <w:r w:rsidR="00234594">
        <w:rPr>
          <w:lang w:val="nl-BE"/>
        </w:rPr>
        <w:t xml:space="preserve">BVR 21/06/2013, art </w:t>
      </w:r>
      <w:r w:rsidRPr="00A32E52">
        <w:rPr>
          <w:lang w:val="nl-BE"/>
        </w:rPr>
        <w:t>8,§2, 6°) en de functie “begeleiden” (</w:t>
      </w:r>
      <w:r w:rsidR="00234594">
        <w:rPr>
          <w:lang w:val="nl-BE"/>
        </w:rPr>
        <w:t xml:space="preserve">BVR 21/06/2013, </w:t>
      </w:r>
      <w:r w:rsidRPr="00A32E52">
        <w:rPr>
          <w:lang w:val="nl-BE"/>
        </w:rPr>
        <w:t>art 8,§2,2°) moeten steeds gecombineerd worden.</w:t>
      </w:r>
    </w:p>
    <w:p w14:paraId="4B6B430B" w14:textId="77777777" w:rsidR="00A378A5" w:rsidRPr="00A32E52" w:rsidRDefault="00A378A5" w:rsidP="00EC2EFC">
      <w:pPr>
        <w:rPr>
          <w:lang w:val="nl-BE"/>
        </w:rPr>
      </w:pPr>
    </w:p>
    <w:p w14:paraId="6CF7CB72" w14:textId="619E25B7" w:rsidR="0099258D" w:rsidRPr="00A32E52" w:rsidRDefault="0099258D" w:rsidP="00EC2EFC">
      <w:pPr>
        <w:rPr>
          <w:lang w:val="nl-BE"/>
        </w:rPr>
      </w:pPr>
      <w:r w:rsidRPr="00A32E52">
        <w:rPr>
          <w:lang w:val="nl-BE"/>
        </w:rPr>
        <w:t xml:space="preserve">Drie </w:t>
      </w:r>
      <w:proofErr w:type="spellStart"/>
      <w:r w:rsidRPr="00A32E52">
        <w:rPr>
          <w:lang w:val="nl-BE"/>
        </w:rPr>
        <w:t>CAW’s</w:t>
      </w:r>
      <w:proofErr w:type="spellEnd"/>
      <w:r w:rsidRPr="00A32E52">
        <w:rPr>
          <w:lang w:val="nl-BE"/>
        </w:rPr>
        <w:t xml:space="preserve"> hebben een draaiboek </w:t>
      </w:r>
      <w:r w:rsidR="00623F14" w:rsidRPr="00A32E52">
        <w:rPr>
          <w:lang w:val="nl-BE"/>
        </w:rPr>
        <w:t xml:space="preserve">“Draaiboek Bezoekruimte Vlaanderen en Brussel” </w:t>
      </w:r>
      <w:r w:rsidRPr="00A32E52">
        <w:rPr>
          <w:lang w:val="nl-BE"/>
        </w:rPr>
        <w:t xml:space="preserve">voor de werking van de bezoekruimte </w:t>
      </w:r>
      <w:r w:rsidR="00467607" w:rsidRPr="00A32E52">
        <w:rPr>
          <w:lang w:val="nl-BE"/>
        </w:rPr>
        <w:t xml:space="preserve">uitgeschreven </w:t>
      </w:r>
      <w:r w:rsidRPr="00A32E52">
        <w:rPr>
          <w:lang w:val="nl-BE"/>
        </w:rPr>
        <w:t>met afspraken rond o.a. het intakegesprek, de opstart van de begeleiding, de doorlooptijden in de verschillende fasen en de afronding van de begeleiding</w:t>
      </w:r>
      <w:r w:rsidR="00C265D6">
        <w:rPr>
          <w:lang w:val="nl-BE"/>
        </w:rPr>
        <w:t xml:space="preserve">. </w:t>
      </w:r>
      <w:r w:rsidRPr="00A32E52">
        <w:rPr>
          <w:lang w:val="nl-BE"/>
        </w:rPr>
        <w:t xml:space="preserve">In overleg met de overige </w:t>
      </w:r>
      <w:proofErr w:type="spellStart"/>
      <w:r w:rsidRPr="00A32E52">
        <w:rPr>
          <w:lang w:val="nl-BE"/>
        </w:rPr>
        <w:t>CAW’s</w:t>
      </w:r>
      <w:proofErr w:type="spellEnd"/>
      <w:r w:rsidRPr="00A32E52">
        <w:rPr>
          <w:lang w:val="nl-BE"/>
        </w:rPr>
        <w:t xml:space="preserve"> werd het draaiboek verder afgestemd en geïmplementeerd in elke werking. </w:t>
      </w:r>
    </w:p>
    <w:p w14:paraId="7944B512" w14:textId="77777777" w:rsidR="00A378A5" w:rsidRPr="00A32E52" w:rsidRDefault="00A378A5" w:rsidP="00EC2EFC">
      <w:pPr>
        <w:rPr>
          <w:lang w:val="nl-BE"/>
        </w:rPr>
      </w:pPr>
    </w:p>
    <w:p w14:paraId="5D9E51B8" w14:textId="5F9B06A1" w:rsidR="001736B5" w:rsidRPr="00A32E52" w:rsidRDefault="0099258D" w:rsidP="00EC2EFC">
      <w:pPr>
        <w:rPr>
          <w:lang w:val="nl-BE"/>
        </w:rPr>
      </w:pPr>
      <w:r w:rsidRPr="00A32E52">
        <w:rPr>
          <w:lang w:val="nl-BE"/>
        </w:rPr>
        <w:t xml:space="preserve">Het doel van de inspectie bestaat er in om </w:t>
      </w:r>
      <w:r w:rsidR="004F3725" w:rsidRPr="00A32E52">
        <w:rPr>
          <w:lang w:val="nl-BE"/>
        </w:rPr>
        <w:t>in kaart te brengen hoe</w:t>
      </w:r>
      <w:r w:rsidRPr="00A32E52">
        <w:rPr>
          <w:lang w:val="nl-BE"/>
        </w:rPr>
        <w:t xml:space="preserve"> de </w:t>
      </w:r>
      <w:proofErr w:type="spellStart"/>
      <w:r w:rsidRPr="00A32E52">
        <w:rPr>
          <w:lang w:val="nl-BE"/>
        </w:rPr>
        <w:t>CAW’s</w:t>
      </w:r>
      <w:proofErr w:type="spellEnd"/>
      <w:r w:rsidRPr="00A32E52">
        <w:rPr>
          <w:lang w:val="nl-BE"/>
        </w:rPr>
        <w:t xml:space="preserve"> hun taak i.v.m. de bezoekruimte </w:t>
      </w:r>
      <w:r w:rsidR="004F3725" w:rsidRPr="00A32E52">
        <w:rPr>
          <w:lang w:val="nl-BE"/>
        </w:rPr>
        <w:t>invull</w:t>
      </w:r>
      <w:r w:rsidR="00355F73" w:rsidRPr="00A32E52">
        <w:rPr>
          <w:lang w:val="nl-BE"/>
        </w:rPr>
        <w:t>ing geven</w:t>
      </w:r>
      <w:r w:rsidR="008D0F32" w:rsidRPr="00A32E52">
        <w:rPr>
          <w:lang w:val="nl-BE"/>
        </w:rPr>
        <w:t xml:space="preserve"> en om na te gaan hoe de afspraken, zoals omschreven in het draaiboek </w:t>
      </w:r>
      <w:r w:rsidR="00C265D6">
        <w:rPr>
          <w:lang w:val="nl-BE"/>
        </w:rPr>
        <w:t xml:space="preserve">(versie 2021) </w:t>
      </w:r>
      <w:r w:rsidR="008D0F32" w:rsidRPr="00A32E52">
        <w:rPr>
          <w:lang w:val="nl-BE"/>
        </w:rPr>
        <w:t>worden geïmplementeerd.</w:t>
      </w:r>
    </w:p>
    <w:p w14:paraId="5BE359AA" w14:textId="1CD85BE2" w:rsidR="0099258D" w:rsidRPr="00A32E52" w:rsidRDefault="00E0132F" w:rsidP="00EC2EFC">
      <w:pPr>
        <w:rPr>
          <w:lang w:val="nl-BE"/>
        </w:rPr>
      </w:pPr>
      <w:r w:rsidRPr="00A32E52">
        <w:t xml:space="preserve">De processen rond klachtbehandeling en </w:t>
      </w:r>
      <w:r w:rsidR="001736B5" w:rsidRPr="00A32E52">
        <w:t xml:space="preserve">het </w:t>
      </w:r>
      <w:r w:rsidRPr="00A32E52">
        <w:t>omga</w:t>
      </w:r>
      <w:r w:rsidR="001736B5" w:rsidRPr="00A32E52">
        <w:t>an</w:t>
      </w:r>
      <w:r w:rsidRPr="00A32E52">
        <w:t xml:space="preserve"> met seksueel grensoverschrijdend gedrag worden ook </w:t>
      </w:r>
      <w:r w:rsidR="002F7305" w:rsidRPr="00A32E52">
        <w:t>nagekeken</w:t>
      </w:r>
      <w:r w:rsidR="009D7CF4" w:rsidRPr="00A32E52">
        <w:t xml:space="preserve">. </w:t>
      </w:r>
    </w:p>
    <w:p w14:paraId="142E51A4" w14:textId="77777777" w:rsidR="00AE1DCD" w:rsidRPr="004B1FE0" w:rsidRDefault="00AE1DCD" w:rsidP="00D443AD">
      <w:pPr>
        <w:pStyle w:val="Kop2"/>
      </w:pPr>
      <w:bookmarkStart w:id="11" w:name="_Toc149640904"/>
      <w:r w:rsidRPr="004B1FE0">
        <w:t>Methodiek</w:t>
      </w:r>
    </w:p>
    <w:p w14:paraId="35CB53EF" w14:textId="695CECBE" w:rsidR="009D7CF4" w:rsidRPr="00A32E52" w:rsidRDefault="009D7CF4" w:rsidP="009D7CF4">
      <w:pPr>
        <w:rPr>
          <w:lang w:val="nl-BE"/>
        </w:rPr>
      </w:pPr>
      <w:r w:rsidRPr="00A32E52">
        <w:rPr>
          <w:lang w:val="nl-BE"/>
        </w:rPr>
        <w:t xml:space="preserve">Ter voorbereiding van de inspectie werden </w:t>
      </w:r>
      <w:r w:rsidR="008F39B8">
        <w:rPr>
          <w:lang w:val="nl-BE"/>
        </w:rPr>
        <w:t xml:space="preserve">gegevens </w:t>
      </w:r>
      <w:r w:rsidR="008F39B8" w:rsidRPr="00A32E52">
        <w:rPr>
          <w:lang w:val="nl-BE"/>
        </w:rPr>
        <w:t xml:space="preserve"> </w:t>
      </w:r>
      <w:r w:rsidRPr="00A32E52">
        <w:rPr>
          <w:lang w:val="nl-BE"/>
        </w:rPr>
        <w:t xml:space="preserve">opgevraagd met betrekking tot verschillende thema’s: </w:t>
      </w:r>
      <w:r w:rsidR="008F39B8" w:rsidRPr="00A32E52">
        <w:rPr>
          <w:lang w:val="nl-BE"/>
        </w:rPr>
        <w:t>de organisatie, de medewerkers</w:t>
      </w:r>
      <w:r w:rsidR="004D7325">
        <w:rPr>
          <w:lang w:val="nl-BE"/>
        </w:rPr>
        <w:t>,</w:t>
      </w:r>
      <w:r w:rsidR="008F39B8" w:rsidRPr="00A32E52">
        <w:rPr>
          <w:lang w:val="nl-BE"/>
        </w:rPr>
        <w:t xml:space="preserve"> </w:t>
      </w:r>
      <w:r w:rsidRPr="00A32E52">
        <w:rPr>
          <w:lang w:val="nl-BE"/>
        </w:rPr>
        <w:t xml:space="preserve">de implementatie van het draaiboek </w:t>
      </w:r>
      <w:r w:rsidR="00B625AC">
        <w:rPr>
          <w:lang w:val="nl-BE"/>
        </w:rPr>
        <w:t>alsook</w:t>
      </w:r>
      <w:r w:rsidRPr="00A32E52">
        <w:rPr>
          <w:lang w:val="nl-BE"/>
        </w:rPr>
        <w:t xml:space="preserve"> </w:t>
      </w:r>
      <w:r w:rsidR="00692B90">
        <w:rPr>
          <w:lang w:val="nl-BE"/>
        </w:rPr>
        <w:t xml:space="preserve">documenten over het klachtenbeleid en beleid grensoverschrijdend gedrag. </w:t>
      </w:r>
    </w:p>
    <w:p w14:paraId="56E579A0" w14:textId="77777777" w:rsidR="009D7CF4" w:rsidRPr="00A32E52" w:rsidRDefault="009D7CF4" w:rsidP="00AE1DCD"/>
    <w:p w14:paraId="4FFECA9B" w14:textId="5202F7B3" w:rsidR="00AE1DCD" w:rsidRDefault="00AE1DCD" w:rsidP="00AE1DCD">
      <w:r w:rsidRPr="00A32E52">
        <w:t>Onderstaande vaststellingen zijn o.a. gebaseerd op:</w:t>
      </w:r>
    </w:p>
    <w:p w14:paraId="3BEC8827" w14:textId="4192BBE8" w:rsidR="001B2D33" w:rsidRDefault="006114E2" w:rsidP="00AE1DCD">
      <w:pPr>
        <w:pStyle w:val="Lijstalinea"/>
        <w:numPr>
          <w:ilvl w:val="1"/>
          <w:numId w:val="5"/>
        </w:numPr>
      </w:pPr>
      <w:r>
        <w:t xml:space="preserve">opgevraagde documenten </w:t>
      </w:r>
    </w:p>
    <w:p w14:paraId="7CAF87D4" w14:textId="43234A77" w:rsidR="00AE1DCD" w:rsidRPr="00A32E52" w:rsidRDefault="00AE1DCD" w:rsidP="00AE1DCD">
      <w:pPr>
        <w:pStyle w:val="Lijstalinea"/>
        <w:numPr>
          <w:ilvl w:val="1"/>
          <w:numId w:val="5"/>
        </w:numPr>
      </w:pPr>
      <w:r w:rsidRPr="00A32E52">
        <w:t xml:space="preserve">gesprek met </w:t>
      </w:r>
    </w:p>
    <w:p w14:paraId="74FAC2F4" w14:textId="77777777" w:rsidR="00AE1DCD" w:rsidRPr="00A32E52" w:rsidRDefault="00AE1DCD" w:rsidP="00AE1DCD">
      <w:pPr>
        <w:pStyle w:val="Lijstalinea"/>
        <w:numPr>
          <w:ilvl w:val="1"/>
          <w:numId w:val="5"/>
        </w:numPr>
      </w:pPr>
      <w:r w:rsidRPr="00A32E52">
        <w:t>steekproef van dossiers</w:t>
      </w:r>
    </w:p>
    <w:p w14:paraId="5315FD0E" w14:textId="7ACAAAB7" w:rsidR="00AE1DCD" w:rsidRPr="00A32E52" w:rsidRDefault="00647513" w:rsidP="00AE1DCD">
      <w:pPr>
        <w:pStyle w:val="Lijstalinea"/>
        <w:numPr>
          <w:ilvl w:val="1"/>
          <w:numId w:val="5"/>
        </w:numPr>
      </w:pPr>
      <w:r w:rsidRPr="00A32E52">
        <w:t>een rondgang</w:t>
      </w:r>
    </w:p>
    <w:p w14:paraId="5890D51C" w14:textId="746FF2E5" w:rsidR="00647513" w:rsidRPr="00A32E52" w:rsidRDefault="00647513" w:rsidP="00AE1DCD">
      <w:pPr>
        <w:pStyle w:val="Lijstalinea"/>
        <w:numPr>
          <w:ilvl w:val="1"/>
          <w:numId w:val="5"/>
        </w:numPr>
      </w:pPr>
      <w:r w:rsidRPr="00A32E52">
        <w:t>…</w:t>
      </w:r>
      <w:r w:rsidRPr="00A32E52">
        <w:rPr>
          <w:color w:val="FF0000"/>
        </w:rPr>
        <w:t xml:space="preserve"> </w:t>
      </w:r>
    </w:p>
    <w:p w14:paraId="5789B0C5" w14:textId="77777777" w:rsidR="00960EC8" w:rsidRDefault="00960EC8" w:rsidP="000C3B7E"/>
    <w:p w14:paraId="600EE34B" w14:textId="3C3DB231" w:rsidR="00827C61" w:rsidRDefault="00960EC8" w:rsidP="000C3B7E">
      <w:r>
        <w:t>T</w:t>
      </w:r>
      <w:r w:rsidR="00827C61">
        <w:t>ijdens de inspectie</w:t>
      </w:r>
      <w:r>
        <w:t xml:space="preserve"> </w:t>
      </w:r>
      <w:r w:rsidR="00AD2FB4">
        <w:t>werden vier</w:t>
      </w:r>
      <w:r w:rsidR="00827C61">
        <w:t xml:space="preserve"> verschillende steekproeven</w:t>
      </w:r>
      <w:r w:rsidR="00E226EF">
        <w:t xml:space="preserve"> </w:t>
      </w:r>
      <w:r w:rsidR="00AD2FB4">
        <w:t xml:space="preserve">samengesteld </w:t>
      </w:r>
      <w:r w:rsidR="00E226EF">
        <w:t>namelijk</w:t>
      </w:r>
      <w:r w:rsidR="00912072">
        <w:t>:</w:t>
      </w:r>
    </w:p>
    <w:p w14:paraId="24177E0D" w14:textId="580FBC7D" w:rsidR="00F533CF" w:rsidRDefault="0098760D" w:rsidP="00F533CF">
      <w:pPr>
        <w:pStyle w:val="Lijstalinea"/>
        <w:numPr>
          <w:ilvl w:val="1"/>
          <w:numId w:val="5"/>
        </w:numPr>
      </w:pPr>
      <w:r>
        <w:t xml:space="preserve">2 </w:t>
      </w:r>
      <w:r w:rsidR="008004B6">
        <w:t>recent</w:t>
      </w:r>
      <w:r w:rsidR="008E026E">
        <w:t>*</w:t>
      </w:r>
      <w:r w:rsidR="008004B6">
        <w:t xml:space="preserve"> </w:t>
      </w:r>
      <w:r>
        <w:t xml:space="preserve">niet opgestarte </w:t>
      </w:r>
      <w:r w:rsidR="00E127C3">
        <w:t>rechtbank gebonden dossier</w:t>
      </w:r>
      <w:r w:rsidR="00E70DB3">
        <w:t>s</w:t>
      </w:r>
      <w:r w:rsidR="00E127C3">
        <w:t xml:space="preserve"> ad</w:t>
      </w:r>
      <w:r w:rsidR="00EB5C40">
        <w:t>-</w:t>
      </w:r>
      <w:r w:rsidR="00E127C3">
        <w:t>random</w:t>
      </w:r>
      <w:r w:rsidR="008E026E">
        <w:t>**</w:t>
      </w:r>
      <w:r w:rsidR="00E127C3">
        <w:t xml:space="preserve"> </w:t>
      </w:r>
      <w:r w:rsidR="00A8363E">
        <w:t>gekozen</w:t>
      </w:r>
    </w:p>
    <w:p w14:paraId="73DDD402" w14:textId="0FEAC64C" w:rsidR="0098760D" w:rsidRDefault="0098760D" w:rsidP="00F533CF">
      <w:pPr>
        <w:pStyle w:val="Lijstalinea"/>
        <w:numPr>
          <w:ilvl w:val="1"/>
          <w:numId w:val="5"/>
        </w:numPr>
      </w:pPr>
      <w:r>
        <w:t>2 rechtbank</w:t>
      </w:r>
      <w:r w:rsidR="00A8363E">
        <w:t xml:space="preserve"> </w:t>
      </w:r>
      <w:r>
        <w:t>gebonden en 1 niet rechtbank</w:t>
      </w:r>
      <w:r w:rsidR="00A8363E">
        <w:t xml:space="preserve"> </w:t>
      </w:r>
      <w:r>
        <w:t xml:space="preserve">gebonden </w:t>
      </w:r>
      <w:r w:rsidR="00192675">
        <w:t>dossier</w:t>
      </w:r>
      <w:r w:rsidR="00E70DB3">
        <w:t>s</w:t>
      </w:r>
      <w:r w:rsidR="006763FB">
        <w:t xml:space="preserve"> ad</w:t>
      </w:r>
      <w:r w:rsidR="00EB5C40">
        <w:t>-</w:t>
      </w:r>
      <w:r w:rsidR="006763FB">
        <w:t>random</w:t>
      </w:r>
      <w:r w:rsidR="008E026E">
        <w:t>**</w:t>
      </w:r>
      <w:r w:rsidR="006763FB">
        <w:t xml:space="preserve"> gekozen die o</w:t>
      </w:r>
      <w:r w:rsidR="00192675">
        <w:t xml:space="preserve">p </w:t>
      </w:r>
      <w:r w:rsidR="006763FB">
        <w:t>het</w:t>
      </w:r>
      <w:r w:rsidR="00E70DB3">
        <w:t xml:space="preserve"> </w:t>
      </w:r>
      <w:r w:rsidR="00192675">
        <w:t>moment van inspectie</w:t>
      </w:r>
      <w:r w:rsidR="008004B6">
        <w:t xml:space="preserve"> recent</w:t>
      </w:r>
      <w:r w:rsidR="008E026E">
        <w:t>*</w:t>
      </w:r>
      <w:r w:rsidR="00192675">
        <w:t xml:space="preserve"> afgerond </w:t>
      </w:r>
      <w:r w:rsidR="00E70DB3">
        <w:t>waren</w:t>
      </w:r>
    </w:p>
    <w:p w14:paraId="144443C3" w14:textId="6B1B5638" w:rsidR="00192675" w:rsidRDefault="00F959CE" w:rsidP="00F533CF">
      <w:pPr>
        <w:pStyle w:val="Lijstalinea"/>
        <w:numPr>
          <w:ilvl w:val="1"/>
          <w:numId w:val="5"/>
        </w:numPr>
      </w:pPr>
      <w:r>
        <w:t>Ad-r</w:t>
      </w:r>
      <w:r w:rsidR="005F1454">
        <w:t>andom</w:t>
      </w:r>
      <w:r w:rsidR="0095194E">
        <w:t>**</w:t>
      </w:r>
      <w:r w:rsidR="005F1454">
        <w:t xml:space="preserve"> gekozen d</w:t>
      </w:r>
      <w:r w:rsidR="00192675">
        <w:t xml:space="preserve">ossiers uit </w:t>
      </w:r>
      <w:r w:rsidR="002A76E6">
        <w:t xml:space="preserve">het </w:t>
      </w:r>
      <w:r w:rsidR="00192675">
        <w:t>klachtenregister</w:t>
      </w:r>
    </w:p>
    <w:p w14:paraId="32058CA7" w14:textId="17BE3320" w:rsidR="00192675" w:rsidRDefault="00F959CE" w:rsidP="00F533CF">
      <w:pPr>
        <w:pStyle w:val="Lijstalinea"/>
        <w:numPr>
          <w:ilvl w:val="1"/>
          <w:numId w:val="5"/>
        </w:numPr>
      </w:pPr>
      <w:r>
        <w:t>Ad-r</w:t>
      </w:r>
      <w:r w:rsidR="005F1454">
        <w:t>andom</w:t>
      </w:r>
      <w:r w:rsidR="0095194E">
        <w:t>**</w:t>
      </w:r>
      <w:r w:rsidR="005F1454">
        <w:t xml:space="preserve"> gekozen </w:t>
      </w:r>
      <w:r>
        <w:t>d</w:t>
      </w:r>
      <w:r w:rsidR="00192675">
        <w:t>ossiers van melding grensoverschrijdend gedrag.</w:t>
      </w:r>
    </w:p>
    <w:p w14:paraId="15DBE383" w14:textId="1358797F" w:rsidR="008004B6" w:rsidRPr="00D6773D" w:rsidRDefault="00963ADC" w:rsidP="0080108E">
      <w:pPr>
        <w:pStyle w:val="Lijstalinea"/>
        <w:numPr>
          <w:ilvl w:val="1"/>
          <w:numId w:val="5"/>
        </w:numPr>
      </w:pPr>
      <w:r w:rsidRPr="00D6773D">
        <w:t xml:space="preserve">indien er geen niet </w:t>
      </w:r>
      <w:proofErr w:type="spellStart"/>
      <w:r w:rsidRPr="00D6773D">
        <w:t>rechtbankgebonden</w:t>
      </w:r>
      <w:proofErr w:type="spellEnd"/>
      <w:r w:rsidRPr="00D6773D">
        <w:t xml:space="preserve"> dossier voorhanden is, drie </w:t>
      </w:r>
      <w:proofErr w:type="spellStart"/>
      <w:r w:rsidRPr="00D6773D">
        <w:t>rechtbankgebonden</w:t>
      </w:r>
      <w:proofErr w:type="spellEnd"/>
      <w:r w:rsidRPr="00D6773D">
        <w:t xml:space="preserve"> dossiers </w:t>
      </w:r>
    </w:p>
    <w:p w14:paraId="13373AB0" w14:textId="77777777" w:rsidR="00D6773D" w:rsidRDefault="00D6773D" w:rsidP="00D6773D">
      <w:pPr>
        <w:pStyle w:val="Lijstalinea"/>
        <w:ind w:left="971" w:firstLine="0"/>
      </w:pPr>
    </w:p>
    <w:p w14:paraId="6F47717E" w14:textId="5D2C606B" w:rsidR="0001235F" w:rsidRDefault="009969A4" w:rsidP="009969A4">
      <w:r>
        <w:t xml:space="preserve">* </w:t>
      </w:r>
      <w:r w:rsidR="00E562EA">
        <w:t>O</w:t>
      </w:r>
      <w:r w:rsidR="0001235F">
        <w:t>nder recent wordt verstaan</w:t>
      </w:r>
      <w:r w:rsidR="001310B0">
        <w:t>:</w:t>
      </w:r>
      <w:r w:rsidR="0001235F">
        <w:t xml:space="preserve"> dossiers die zes maanden voor de inspectiedatum werden afgesloten. </w:t>
      </w:r>
    </w:p>
    <w:p w14:paraId="16FFCE46" w14:textId="2A8207D4" w:rsidR="0080108E" w:rsidRDefault="007279F7" w:rsidP="007279F7">
      <w:r>
        <w:t>Indien er te weinig dossiers voorhanden zijn</w:t>
      </w:r>
      <w:r w:rsidR="00835409">
        <w:t>,</w:t>
      </w:r>
      <w:r>
        <w:t xml:space="preserve"> kan van de vooropgestelde termijn worden afgeweken.</w:t>
      </w:r>
      <w:r w:rsidR="00E47864">
        <w:t xml:space="preserve"> </w:t>
      </w:r>
    </w:p>
    <w:p w14:paraId="0E406E16" w14:textId="77777777" w:rsidR="008E026E" w:rsidRDefault="008E026E" w:rsidP="008E026E"/>
    <w:p w14:paraId="09EBA4C5" w14:textId="2B84D659" w:rsidR="00A65025" w:rsidRPr="001F2F4E" w:rsidRDefault="008E026E" w:rsidP="00D6773D">
      <w:pPr>
        <w:rPr>
          <w:b/>
          <w:bCs/>
          <w:lang w:val="nl-BE"/>
        </w:rPr>
      </w:pPr>
      <w:r>
        <w:t xml:space="preserve">** </w:t>
      </w:r>
      <w:r w:rsidR="00835409">
        <w:t>Onder a</w:t>
      </w:r>
      <w:r w:rsidR="00F53CAD">
        <w:t xml:space="preserve">d-random </w:t>
      </w:r>
      <w:r w:rsidR="00835409">
        <w:t xml:space="preserve">wordt verstaan: dossiers worden </w:t>
      </w:r>
      <w:r w:rsidR="00510DDE">
        <w:t>ter plaatse</w:t>
      </w:r>
      <w:r w:rsidR="009B7367">
        <w:t xml:space="preserve"> willekeurig</w:t>
      </w:r>
      <w:r w:rsidR="00510DDE">
        <w:t xml:space="preserve"> gekozen, dossiers van eenzelfde begeleider worden vermeden.</w:t>
      </w:r>
      <w:r w:rsidR="00510DDE">
        <w:rPr>
          <w:rStyle w:val="Verwijzingopmerking"/>
        </w:rPr>
        <w:t xml:space="preserve"> </w:t>
      </w:r>
    </w:p>
    <w:p w14:paraId="7C6F298D" w14:textId="78CB4F77" w:rsidR="00EB59F6" w:rsidRDefault="002C20F3" w:rsidP="00A65B6C">
      <w:pPr>
        <w:pStyle w:val="Kop1"/>
      </w:pPr>
      <w:bookmarkStart w:id="12" w:name="_Toc157414685"/>
      <w:r>
        <w:t>A</w:t>
      </w:r>
      <w:r w:rsidR="00D443AD">
        <w:t>LGEMENE BESCHRIJVING</w:t>
      </w:r>
      <w:bookmarkEnd w:id="12"/>
      <w:r w:rsidR="00190E7C">
        <w:t xml:space="preserve"> </w:t>
      </w:r>
    </w:p>
    <w:p w14:paraId="0A419D8D" w14:textId="76A0FE06" w:rsidR="003F1CC5" w:rsidRDefault="00EB59F6" w:rsidP="00EB59F6">
      <w:pPr>
        <w:pStyle w:val="Kop2"/>
      </w:pPr>
      <w:r>
        <w:t>Werking b</w:t>
      </w:r>
      <w:r w:rsidR="003F1CC5">
        <w:t>ezoekruimte</w:t>
      </w:r>
    </w:p>
    <w:p w14:paraId="19539ABF" w14:textId="342833CE" w:rsidR="003F1CC5" w:rsidRPr="00D6773D" w:rsidRDefault="003F1CC5" w:rsidP="00560BA2">
      <w:r w:rsidRPr="00D6773D">
        <w:t xml:space="preserve">Beschrijving aan de hand </w:t>
      </w:r>
      <w:r w:rsidR="00EB59F6" w:rsidRPr="00D6773D">
        <w:t xml:space="preserve">van de </w:t>
      </w:r>
      <w:r w:rsidRPr="00D6773D">
        <w:t xml:space="preserve">opgestuurde informatie aangevuld met relevante informatie vanuit </w:t>
      </w:r>
      <w:r w:rsidR="00EB59F6" w:rsidRPr="00D6773D">
        <w:t xml:space="preserve">de </w:t>
      </w:r>
      <w:r w:rsidRPr="00D6773D">
        <w:t>inspectie.</w:t>
      </w:r>
    </w:p>
    <w:p w14:paraId="3E381DA0" w14:textId="6B7B0ADF" w:rsidR="003F1CC5" w:rsidRDefault="003F1CC5" w:rsidP="00560BA2"/>
    <w:p w14:paraId="4D88F666" w14:textId="0B52EAC7" w:rsidR="0099258D" w:rsidRPr="00A2033C" w:rsidRDefault="0099258D" w:rsidP="00EB59F6">
      <w:pPr>
        <w:pStyle w:val="Kop2"/>
        <w:ind w:left="578" w:hanging="578"/>
      </w:pPr>
      <w:r w:rsidRPr="00A2033C">
        <w:t>Infrastructuur</w:t>
      </w:r>
      <w:bookmarkEnd w:id="11"/>
    </w:p>
    <w:p w14:paraId="1A61955A" w14:textId="4F463847" w:rsidR="0099258D" w:rsidRPr="00A32E52" w:rsidRDefault="0099258D" w:rsidP="00EC2EFC">
      <w:pPr>
        <w:rPr>
          <w:lang w:val="nl-BE"/>
        </w:rPr>
      </w:pPr>
      <w:r w:rsidRPr="00A32E52">
        <w:rPr>
          <w:lang w:val="nl-BE"/>
        </w:rPr>
        <w:t>De ligging</w:t>
      </w:r>
      <w:r w:rsidR="008A610B">
        <w:rPr>
          <w:lang w:val="nl-BE"/>
        </w:rPr>
        <w:t xml:space="preserve"> van </w:t>
      </w:r>
      <w:r w:rsidRPr="00A32E52">
        <w:rPr>
          <w:lang w:val="nl-BE"/>
        </w:rPr>
        <w:t>de verschillende ruimtes en de inrichting van de bezoekruimte kunnen een invloed hebben op de werking. Tijdens de inspectie werd de infrastructuur van de bezoekruimte bezocht</w:t>
      </w:r>
      <w:r w:rsidR="00623F14" w:rsidRPr="00A32E52">
        <w:rPr>
          <w:lang w:val="nl-BE"/>
        </w:rPr>
        <w:t>.</w:t>
      </w:r>
    </w:p>
    <w:p w14:paraId="2CAB5F8F" w14:textId="77777777" w:rsidR="0099258D" w:rsidRPr="00A32E52" w:rsidRDefault="0099258D" w:rsidP="0099258D">
      <w:pPr>
        <w:pStyle w:val="Plattetekst"/>
        <w:spacing w:before="5"/>
        <w:ind w:left="136"/>
        <w:rPr>
          <w:b/>
          <w:bCs/>
          <w:u w:val="single"/>
          <w:lang w:val="nl-BE"/>
        </w:rPr>
      </w:pPr>
    </w:p>
    <w:p w14:paraId="457DBDD3" w14:textId="77777777" w:rsidR="0099258D" w:rsidRPr="00A32E52" w:rsidRDefault="0099258D" w:rsidP="00623F14">
      <w:pPr>
        <w:pStyle w:val="Plattetekst"/>
        <w:spacing w:before="5"/>
        <w:rPr>
          <w:b/>
          <w:bCs/>
          <w:u w:val="single"/>
          <w:lang w:val="nl-BE"/>
        </w:rPr>
      </w:pPr>
      <w:r w:rsidRPr="00A32E52">
        <w:rPr>
          <w:b/>
          <w:bCs/>
          <w:u w:val="single"/>
          <w:lang w:val="nl-BE"/>
        </w:rPr>
        <w:t xml:space="preserve">Beschrijving bezoekruimte: </w:t>
      </w:r>
    </w:p>
    <w:p w14:paraId="2DA10B43" w14:textId="77777777" w:rsidR="00A65025" w:rsidRPr="00A32E52" w:rsidRDefault="00A65025" w:rsidP="00623F14">
      <w:pPr>
        <w:pStyle w:val="Plattetekst"/>
        <w:spacing w:before="5"/>
        <w:rPr>
          <w:b/>
          <w:bCs/>
          <w:u w:val="single"/>
          <w:lang w:val="nl-BE"/>
        </w:rPr>
      </w:pPr>
    </w:p>
    <w:p w14:paraId="28DE4C64" w14:textId="77777777" w:rsidR="001832AD" w:rsidRPr="00A32E52" w:rsidRDefault="001832AD" w:rsidP="00623F14">
      <w:pPr>
        <w:pStyle w:val="Plattetekst"/>
        <w:spacing w:before="5"/>
        <w:rPr>
          <w:b/>
          <w:bCs/>
          <w:u w:val="single"/>
          <w:lang w:val="nl-BE"/>
        </w:rPr>
      </w:pPr>
    </w:p>
    <w:p w14:paraId="5751A496" w14:textId="77777777" w:rsidR="001832AD" w:rsidRDefault="001832AD" w:rsidP="00623F14">
      <w:pPr>
        <w:pStyle w:val="Plattetekst"/>
        <w:spacing w:before="5"/>
        <w:rPr>
          <w:b/>
          <w:bCs/>
          <w:u w:val="single"/>
          <w:lang w:val="nl-BE"/>
        </w:rPr>
      </w:pPr>
    </w:p>
    <w:p w14:paraId="462DE16B" w14:textId="77777777" w:rsidR="005E3A28" w:rsidRPr="00A32E52" w:rsidRDefault="005E3A28" w:rsidP="005E3A28">
      <w:pPr>
        <w:pStyle w:val="Plattetekst"/>
        <w:spacing w:before="5"/>
        <w:rPr>
          <w:b/>
          <w:bCs/>
          <w:u w:val="single"/>
          <w:lang w:val="nl-BE"/>
        </w:rPr>
      </w:pPr>
      <w:r w:rsidRPr="00A32E52">
        <w:rPr>
          <w:b/>
          <w:bCs/>
          <w:u w:val="single"/>
          <w:lang w:val="nl-BE"/>
        </w:rPr>
        <w:t>Werkpunten:</w:t>
      </w:r>
    </w:p>
    <w:p w14:paraId="19A6CA98" w14:textId="77777777" w:rsidR="005E3A28" w:rsidRPr="00A32E52" w:rsidRDefault="005E3A28" w:rsidP="005E3A28">
      <w:pPr>
        <w:pStyle w:val="Lijstalinea"/>
        <w:numPr>
          <w:ilvl w:val="0"/>
          <w:numId w:val="26"/>
        </w:numPr>
        <w:rPr>
          <w:lang w:val="nl-BE"/>
        </w:rPr>
      </w:pPr>
      <w:r w:rsidRPr="00A32E52">
        <w:rPr>
          <w:lang w:val="nl-BE"/>
        </w:rPr>
        <w:t xml:space="preserve">Er zijn geen werkpunten. </w:t>
      </w:r>
    </w:p>
    <w:p w14:paraId="420F79EF" w14:textId="17141791" w:rsidR="005E3A28" w:rsidRDefault="005E3A28" w:rsidP="005E3A28">
      <w:pPr>
        <w:pStyle w:val="Lijstalinea"/>
        <w:numPr>
          <w:ilvl w:val="0"/>
          <w:numId w:val="17"/>
        </w:numPr>
        <w:rPr>
          <w:lang w:val="nl-BE"/>
        </w:rPr>
      </w:pPr>
      <w:r>
        <w:rPr>
          <w:lang w:val="nl-BE"/>
        </w:rPr>
        <w:t>Vermits er cliëntsystemen tegelijkertijd in een bezoekruimte kunnen ontvangen worden, is het belangrijk dat er blijvend aandacht is voor de privacy van alle betrokkenen</w:t>
      </w:r>
      <w:r w:rsidR="00A06E1B">
        <w:rPr>
          <w:lang w:val="nl-BE"/>
        </w:rPr>
        <w:t xml:space="preserve">. </w:t>
      </w:r>
    </w:p>
    <w:p w14:paraId="133E3443" w14:textId="77777777" w:rsidR="007F2E13" w:rsidRPr="00A32E52" w:rsidRDefault="007F2E13" w:rsidP="00623F14">
      <w:pPr>
        <w:pStyle w:val="Plattetekst"/>
        <w:spacing w:before="5"/>
        <w:rPr>
          <w:b/>
          <w:bCs/>
          <w:u w:val="single"/>
          <w:lang w:val="nl-BE"/>
        </w:rPr>
      </w:pPr>
    </w:p>
    <w:p w14:paraId="03E82F6F" w14:textId="301CCBD8" w:rsidR="0099258D" w:rsidRPr="00A32E52" w:rsidRDefault="0099258D" w:rsidP="0099258D">
      <w:pPr>
        <w:pStyle w:val="Plattetekst"/>
        <w:spacing w:before="5"/>
        <w:ind w:left="136"/>
        <w:rPr>
          <w:lang w:val="nl-BE"/>
        </w:rPr>
      </w:pPr>
    </w:p>
    <w:p w14:paraId="7D705863" w14:textId="7367DB56" w:rsidR="0099258D" w:rsidRPr="00B34263" w:rsidRDefault="003803D2" w:rsidP="00A65B6C">
      <w:pPr>
        <w:pStyle w:val="Kop1"/>
      </w:pPr>
      <w:bookmarkStart w:id="13" w:name="_Toc157414686"/>
      <w:r>
        <w:t>I</w:t>
      </w:r>
      <w:r w:rsidR="00D443AD">
        <w:t>MPLEMENTATIE DRAAIBOEK</w:t>
      </w:r>
      <w:bookmarkEnd w:id="13"/>
      <w:r w:rsidR="002D4BEA">
        <w:t xml:space="preserve"> </w:t>
      </w:r>
    </w:p>
    <w:p w14:paraId="59FBCE77" w14:textId="77777777" w:rsidR="00AA0D81" w:rsidRPr="00A32E52" w:rsidRDefault="0099258D" w:rsidP="00EC2EFC">
      <w:pPr>
        <w:rPr>
          <w:lang w:val="nl-BE"/>
        </w:rPr>
      </w:pPr>
      <w:r w:rsidRPr="00A32E52">
        <w:rPr>
          <w:lang w:val="nl-BE"/>
        </w:rPr>
        <w:t xml:space="preserve">Voor de bevraging van de werking van de bezoekruimte werd het “Draaiboek Bezoekruimte Vlaanderen en Brussel” als uitgangspunt gehanteerd. </w:t>
      </w:r>
      <w:r w:rsidR="00AA0D81" w:rsidRPr="00A32E52">
        <w:rPr>
          <w:lang w:val="nl-BE"/>
        </w:rPr>
        <w:t xml:space="preserve">Een begeleiding bij een bezoekruimte doorloopt verschillende fases </w:t>
      </w:r>
      <w:r w:rsidR="008A3129" w:rsidRPr="00A32E52">
        <w:rPr>
          <w:lang w:val="nl-BE"/>
        </w:rPr>
        <w:t xml:space="preserve">die gepaard gaan met specifieke verwachtingen. </w:t>
      </w:r>
    </w:p>
    <w:p w14:paraId="2C2C98DA" w14:textId="77777777" w:rsidR="0099258D" w:rsidRPr="00A32E52" w:rsidRDefault="0099258D" w:rsidP="00EC2EFC">
      <w:pPr>
        <w:rPr>
          <w:lang w:val="nl-BE"/>
        </w:rPr>
      </w:pPr>
      <w:r w:rsidRPr="00A32E52">
        <w:rPr>
          <w:lang w:val="nl-BE"/>
        </w:rPr>
        <w:t xml:space="preserve">De verschillende stappen, zoals vermeld in het draaiboek, worden tijdens de inspectie besproken. De definities, vermeld bij de verschillende fasen zijn gebaseerd op het draaiboek. </w:t>
      </w:r>
    </w:p>
    <w:p w14:paraId="45F0B312" w14:textId="77777777" w:rsidR="0099258D" w:rsidRPr="00A32E52" w:rsidRDefault="0099258D" w:rsidP="00EC2EFC">
      <w:pPr>
        <w:rPr>
          <w:lang w:val="nl-BE"/>
        </w:rPr>
      </w:pPr>
    </w:p>
    <w:p w14:paraId="3E128524" w14:textId="77777777" w:rsidR="0099258D" w:rsidRPr="00A32E52" w:rsidRDefault="0099258D" w:rsidP="00EC2EFC">
      <w:pPr>
        <w:rPr>
          <w:lang w:val="nl-BE"/>
        </w:rPr>
      </w:pPr>
      <w:r w:rsidRPr="00A32E52">
        <w:rPr>
          <w:lang w:val="nl-BE"/>
        </w:rPr>
        <w:t xml:space="preserve">Er werd gekozen om de term ‘ouder’ te gebruiken. Dit moet ruim geïnterpreteerd worden aangezien de doelgroep van de bezoekruimte van het CAW bestaat uit ouders, grootouders, plusouders, </w:t>
      </w:r>
      <w:proofErr w:type="spellStart"/>
      <w:r w:rsidRPr="00A32E52">
        <w:rPr>
          <w:lang w:val="nl-BE"/>
        </w:rPr>
        <w:t>siblings</w:t>
      </w:r>
      <w:proofErr w:type="spellEnd"/>
      <w:r w:rsidRPr="00A32E52">
        <w:rPr>
          <w:lang w:val="nl-BE"/>
        </w:rPr>
        <w:t xml:space="preserve">, pleegouders en andere systemen die aan contact- en relatieherstel met de betrokken kinderen willen werken. </w:t>
      </w:r>
    </w:p>
    <w:p w14:paraId="6550A6EC" w14:textId="77777777" w:rsidR="000A0DA7" w:rsidRPr="00D53428" w:rsidRDefault="000A0DA7" w:rsidP="00A65B6C">
      <w:pPr>
        <w:pStyle w:val="Kop2"/>
      </w:pPr>
      <w:r w:rsidRPr="00D53428">
        <w:t>Aanmelding</w:t>
      </w:r>
    </w:p>
    <w:p w14:paraId="6220AB30" w14:textId="14A2B678" w:rsidR="00856695" w:rsidRPr="001B13A9" w:rsidRDefault="00856695" w:rsidP="00C64A15">
      <w:pPr>
        <w:rPr>
          <w:b/>
          <w:bCs/>
          <w:u w:val="single"/>
          <w:lang w:val="nl-BE"/>
        </w:rPr>
      </w:pPr>
      <w:r w:rsidRPr="001B13A9">
        <w:rPr>
          <w:b/>
          <w:bCs/>
          <w:u w:val="single"/>
          <w:lang w:val="nl-BE"/>
        </w:rPr>
        <w:t>Werkwijze</w:t>
      </w:r>
      <w:r w:rsidR="0001684D" w:rsidRPr="001B13A9">
        <w:rPr>
          <w:b/>
          <w:bCs/>
          <w:u w:val="single"/>
          <w:lang w:val="nl-BE"/>
        </w:rPr>
        <w:t>:</w:t>
      </w:r>
    </w:p>
    <w:p w14:paraId="1A542928" w14:textId="77777777" w:rsidR="00730C7D" w:rsidRPr="00A32E52" w:rsidRDefault="000A0DA7" w:rsidP="000A0DA7">
      <w:pPr>
        <w:rPr>
          <w:lang w:val="nl-BE"/>
        </w:rPr>
      </w:pPr>
      <w:r w:rsidRPr="00A32E52">
        <w:rPr>
          <w:lang w:val="nl-BE"/>
        </w:rPr>
        <w:t>De aanmelding is het eerste contact van een cliënt of derde (jeugd-, familierechtbank of een andere hulpverlener) met het CAW om een begeleiding in de bezoekruimte op te starten.</w:t>
      </w:r>
    </w:p>
    <w:p w14:paraId="29BB9968" w14:textId="77777777" w:rsidR="00730C7D" w:rsidRPr="00A32E52" w:rsidRDefault="00730C7D" w:rsidP="000A0DA7">
      <w:pPr>
        <w:rPr>
          <w:lang w:val="nl-BE"/>
        </w:rPr>
      </w:pPr>
    </w:p>
    <w:p w14:paraId="1CF8F543" w14:textId="6E81CBE0" w:rsidR="00856695" w:rsidRPr="00A32E52" w:rsidRDefault="00730C7D" w:rsidP="00856695">
      <w:pPr>
        <w:rPr>
          <w:lang w:val="nl-BE"/>
        </w:rPr>
      </w:pPr>
      <w:r w:rsidRPr="00A32E52">
        <w:rPr>
          <w:lang w:val="nl-BE"/>
        </w:rPr>
        <w:t xml:space="preserve">In het draaiboek worden er </w:t>
      </w:r>
      <w:r w:rsidR="000343A9" w:rsidRPr="00A32E52">
        <w:rPr>
          <w:lang w:val="nl-BE"/>
        </w:rPr>
        <w:t xml:space="preserve">enkel voor deze fase </w:t>
      </w:r>
      <w:r w:rsidRPr="00A32E52">
        <w:rPr>
          <w:lang w:val="nl-BE"/>
        </w:rPr>
        <w:t xml:space="preserve">andere verwachtingen </w:t>
      </w:r>
      <w:r w:rsidR="00856695" w:rsidRPr="00A32E52">
        <w:rPr>
          <w:lang w:val="nl-BE"/>
        </w:rPr>
        <w:t xml:space="preserve">omschreven </w:t>
      </w:r>
      <w:r w:rsidR="003D686E">
        <w:rPr>
          <w:lang w:val="nl-BE"/>
        </w:rPr>
        <w:t>t.a.v.</w:t>
      </w:r>
      <w:r w:rsidRPr="00A32E52">
        <w:rPr>
          <w:lang w:val="nl-BE"/>
        </w:rPr>
        <w:t xml:space="preserve"> </w:t>
      </w:r>
      <w:proofErr w:type="spellStart"/>
      <w:r w:rsidRPr="00A32E52">
        <w:rPr>
          <w:lang w:val="nl-BE"/>
        </w:rPr>
        <w:t>rechtbankgebonden</w:t>
      </w:r>
      <w:proofErr w:type="spellEnd"/>
      <w:r w:rsidRPr="00A32E52">
        <w:rPr>
          <w:lang w:val="nl-BE"/>
        </w:rPr>
        <w:t xml:space="preserve"> en niet </w:t>
      </w:r>
      <w:proofErr w:type="spellStart"/>
      <w:r w:rsidRPr="00A32E52">
        <w:rPr>
          <w:lang w:val="nl-BE"/>
        </w:rPr>
        <w:t>rechtbankgebonden</w:t>
      </w:r>
      <w:proofErr w:type="spellEnd"/>
      <w:r w:rsidRPr="00A32E52">
        <w:rPr>
          <w:lang w:val="nl-BE"/>
        </w:rPr>
        <w:t xml:space="preserve"> aanmeldingen.</w:t>
      </w:r>
      <w:r w:rsidR="00856695" w:rsidRPr="00A32E52">
        <w:rPr>
          <w:lang w:val="nl-BE"/>
        </w:rPr>
        <w:t xml:space="preserve"> Tijdens de inspectie wordt nagegaan of er gedurende de aanmeldingsfase aanklampend wordt gewerkt in </w:t>
      </w:r>
      <w:proofErr w:type="spellStart"/>
      <w:r w:rsidR="00856695" w:rsidRPr="00A32E52">
        <w:rPr>
          <w:lang w:val="nl-BE"/>
        </w:rPr>
        <w:t>rechtbankgebonden</w:t>
      </w:r>
      <w:proofErr w:type="spellEnd"/>
      <w:r w:rsidR="00856695" w:rsidRPr="00A32E52">
        <w:rPr>
          <w:lang w:val="nl-BE"/>
        </w:rPr>
        <w:t xml:space="preserve"> dossiers. </w:t>
      </w:r>
      <w:r w:rsidR="00FB7A5F" w:rsidRPr="00A32E52">
        <w:rPr>
          <w:lang w:val="nl-BE"/>
        </w:rPr>
        <w:t>Volgens het draaiboek is a</w:t>
      </w:r>
      <w:r w:rsidR="00856695" w:rsidRPr="00A32E52">
        <w:rPr>
          <w:lang w:val="nl-BE"/>
        </w:rPr>
        <w:t>anklampend werken</w:t>
      </w:r>
      <w:r w:rsidR="00AB3D25" w:rsidRPr="00A32E52">
        <w:rPr>
          <w:lang w:val="nl-BE"/>
        </w:rPr>
        <w:t xml:space="preserve"> </w:t>
      </w:r>
      <w:r w:rsidR="00D8723B" w:rsidRPr="00A32E52">
        <w:rPr>
          <w:lang w:val="nl-BE"/>
        </w:rPr>
        <w:t xml:space="preserve">in deze fase </w:t>
      </w:r>
      <w:r w:rsidR="00687645" w:rsidRPr="00A32E52">
        <w:rPr>
          <w:lang w:val="nl-BE"/>
        </w:rPr>
        <w:t>minstens</w:t>
      </w:r>
      <w:r w:rsidR="00D8723B" w:rsidRPr="00A32E52">
        <w:rPr>
          <w:lang w:val="nl-BE"/>
        </w:rPr>
        <w:t xml:space="preserve"> twee maal contact opnemen</w:t>
      </w:r>
      <w:r w:rsidR="003B7A85" w:rsidRPr="00A32E52">
        <w:rPr>
          <w:lang w:val="nl-BE"/>
        </w:rPr>
        <w:t xml:space="preserve"> </w:t>
      </w:r>
      <w:r w:rsidR="007E0537" w:rsidRPr="00A32E52">
        <w:rPr>
          <w:lang w:val="nl-BE"/>
        </w:rPr>
        <w:t>met de tweede partij</w:t>
      </w:r>
      <w:r w:rsidR="00C60618" w:rsidRPr="00A32E52">
        <w:rPr>
          <w:lang w:val="nl-BE"/>
        </w:rPr>
        <w:t xml:space="preserve"> </w:t>
      </w:r>
      <w:r w:rsidR="00FB7A5F" w:rsidRPr="00A32E52">
        <w:rPr>
          <w:lang w:val="nl-BE"/>
        </w:rPr>
        <w:t>(</w:t>
      </w:r>
      <w:r w:rsidR="00C60618" w:rsidRPr="00A32E52">
        <w:rPr>
          <w:lang w:val="nl-BE"/>
        </w:rPr>
        <w:t>indien nodig</w:t>
      </w:r>
      <w:r w:rsidR="00FB7A5F" w:rsidRPr="00A32E52">
        <w:rPr>
          <w:lang w:val="nl-BE"/>
        </w:rPr>
        <w:t>)</w:t>
      </w:r>
      <w:r w:rsidR="007E0537" w:rsidRPr="00A32E52">
        <w:rPr>
          <w:lang w:val="nl-BE"/>
        </w:rPr>
        <w:t xml:space="preserve"> nadat het vonnis door de eerste partij</w:t>
      </w:r>
      <w:r w:rsidR="0032434E" w:rsidRPr="00A32E52">
        <w:rPr>
          <w:lang w:val="nl-BE"/>
        </w:rPr>
        <w:t xml:space="preserve"> aan de bezoekruimte</w:t>
      </w:r>
      <w:r w:rsidR="00C60618" w:rsidRPr="00A32E52">
        <w:rPr>
          <w:lang w:val="nl-BE"/>
        </w:rPr>
        <w:t xml:space="preserve"> werd bezorgd</w:t>
      </w:r>
      <w:r w:rsidR="00856695" w:rsidRPr="00A32E52">
        <w:rPr>
          <w:lang w:val="nl-BE"/>
        </w:rPr>
        <w:t xml:space="preserve">. </w:t>
      </w:r>
    </w:p>
    <w:p w14:paraId="15E5D3F3" w14:textId="77777777" w:rsidR="00856695" w:rsidRPr="00A32E52" w:rsidRDefault="00856695" w:rsidP="00856695">
      <w:pPr>
        <w:rPr>
          <w:lang w:val="nl-BE"/>
        </w:rPr>
      </w:pPr>
    </w:p>
    <w:p w14:paraId="2D00C521" w14:textId="13DD64BA" w:rsidR="00856695" w:rsidRPr="00A32E52" w:rsidRDefault="00856695" w:rsidP="00856695">
      <w:pPr>
        <w:rPr>
          <w:lang w:val="nl-BE"/>
        </w:rPr>
      </w:pPr>
      <w:r w:rsidRPr="00A32E52">
        <w:rPr>
          <w:lang w:val="nl-BE"/>
        </w:rPr>
        <w:t>Er w</w:t>
      </w:r>
      <w:r w:rsidR="00674774" w:rsidRPr="00A32E52">
        <w:rPr>
          <w:lang w:val="nl-BE"/>
        </w:rPr>
        <w:t>ordt</w:t>
      </w:r>
      <w:r w:rsidRPr="00A32E52">
        <w:rPr>
          <w:lang w:val="nl-BE"/>
        </w:rPr>
        <w:t xml:space="preserve"> nag</w:t>
      </w:r>
      <w:r w:rsidR="00FB6032">
        <w:rPr>
          <w:lang w:val="nl-BE"/>
        </w:rPr>
        <w:t>e</w:t>
      </w:r>
      <w:r w:rsidRPr="00A32E52">
        <w:rPr>
          <w:lang w:val="nl-BE"/>
        </w:rPr>
        <w:t>gaan of d</w:t>
      </w:r>
      <w:r w:rsidR="00674774" w:rsidRPr="00A32E52">
        <w:rPr>
          <w:lang w:val="nl-BE"/>
        </w:rPr>
        <w:t>e hierboven beschreven</w:t>
      </w:r>
      <w:r w:rsidRPr="00A32E52">
        <w:rPr>
          <w:lang w:val="nl-BE"/>
        </w:rPr>
        <w:t xml:space="preserve"> werkwijze weerslag v</w:t>
      </w:r>
      <w:r w:rsidR="00674774" w:rsidRPr="00A32E52">
        <w:rPr>
          <w:lang w:val="nl-BE"/>
        </w:rPr>
        <w:t>i</w:t>
      </w:r>
      <w:r w:rsidRPr="00A32E52">
        <w:rPr>
          <w:lang w:val="nl-BE"/>
        </w:rPr>
        <w:t>nd</w:t>
      </w:r>
      <w:r w:rsidR="00674774" w:rsidRPr="00A32E52">
        <w:rPr>
          <w:lang w:val="nl-BE"/>
        </w:rPr>
        <w:t>t</w:t>
      </w:r>
      <w:r w:rsidRPr="00A32E52">
        <w:rPr>
          <w:lang w:val="nl-BE"/>
        </w:rPr>
        <w:t xml:space="preserve"> in het beleid alsook in de dossiers. De </w:t>
      </w:r>
      <w:r w:rsidR="001F2074" w:rsidRPr="00A32E52">
        <w:rPr>
          <w:lang w:val="nl-BE"/>
        </w:rPr>
        <w:t xml:space="preserve">steekproef van de </w:t>
      </w:r>
      <w:r w:rsidRPr="00A32E52">
        <w:rPr>
          <w:lang w:val="nl-BE"/>
        </w:rPr>
        <w:t xml:space="preserve">dossiercontrole </w:t>
      </w:r>
      <w:r w:rsidR="001F2074" w:rsidRPr="00A32E52">
        <w:rPr>
          <w:lang w:val="nl-BE"/>
        </w:rPr>
        <w:t>bestaat uit</w:t>
      </w:r>
      <w:r w:rsidRPr="00A32E52">
        <w:rPr>
          <w:lang w:val="nl-BE"/>
        </w:rPr>
        <w:t xml:space="preserve"> </w:t>
      </w:r>
      <w:r w:rsidR="00481F68" w:rsidRPr="00A32E52">
        <w:rPr>
          <w:lang w:val="nl-BE"/>
        </w:rPr>
        <w:t xml:space="preserve">twee </w:t>
      </w:r>
      <w:proofErr w:type="spellStart"/>
      <w:r w:rsidRPr="00A32E52">
        <w:rPr>
          <w:lang w:val="nl-BE"/>
        </w:rPr>
        <w:t>rechtbankgebonden</w:t>
      </w:r>
      <w:proofErr w:type="spellEnd"/>
      <w:r w:rsidRPr="00A32E52">
        <w:rPr>
          <w:lang w:val="nl-BE"/>
        </w:rPr>
        <w:t xml:space="preserve"> dossiers waar</w:t>
      </w:r>
      <w:r w:rsidR="00726718" w:rsidRPr="00A32E52">
        <w:rPr>
          <w:lang w:val="nl-BE"/>
        </w:rPr>
        <w:t>bij</w:t>
      </w:r>
      <w:r w:rsidRPr="00A32E52">
        <w:rPr>
          <w:lang w:val="nl-BE"/>
        </w:rPr>
        <w:t xml:space="preserve"> de aanmelding niet geleid heeft tot een opstart</w:t>
      </w:r>
      <w:r w:rsidR="00726718" w:rsidRPr="00A32E52">
        <w:rPr>
          <w:lang w:val="nl-BE"/>
        </w:rPr>
        <w:t xml:space="preserve"> </w:t>
      </w:r>
      <w:r w:rsidR="001F2074" w:rsidRPr="00A32E52">
        <w:rPr>
          <w:lang w:val="nl-BE"/>
        </w:rPr>
        <w:t>van een begeleiding in de bezoekruimte</w:t>
      </w:r>
      <w:r w:rsidRPr="00A32E52">
        <w:rPr>
          <w:lang w:val="nl-BE"/>
        </w:rPr>
        <w:t xml:space="preserve">. </w:t>
      </w:r>
    </w:p>
    <w:p w14:paraId="11975124" w14:textId="48280972" w:rsidR="00856695" w:rsidRPr="00A32E52" w:rsidRDefault="00856695" w:rsidP="00856695">
      <w:pPr>
        <w:rPr>
          <w:u w:val="single"/>
          <w:lang w:val="nl-BE"/>
        </w:rPr>
      </w:pPr>
      <w:r w:rsidRPr="00A32E52">
        <w:rPr>
          <w:lang w:val="nl-BE"/>
        </w:rPr>
        <w:br/>
      </w:r>
      <w:r w:rsidRPr="00A32E52">
        <w:rPr>
          <w:u w:val="single"/>
          <w:lang w:val="nl-BE"/>
        </w:rPr>
        <w:t>Vaststelling</w:t>
      </w:r>
      <w:r w:rsidR="00A90926" w:rsidRPr="00A32E52">
        <w:rPr>
          <w:u w:val="single"/>
          <w:lang w:val="nl-BE"/>
        </w:rPr>
        <w:t>en</w:t>
      </w:r>
      <w:r w:rsidR="000770CC" w:rsidRPr="00A32E52">
        <w:rPr>
          <w:u w:val="single"/>
          <w:lang w:val="nl-BE"/>
        </w:rPr>
        <w:t xml:space="preserve"> beleid</w:t>
      </w:r>
      <w:r w:rsidRPr="00A32E52">
        <w:rPr>
          <w:u w:val="single"/>
          <w:lang w:val="nl-BE"/>
        </w:rPr>
        <w:t>:</w:t>
      </w:r>
    </w:p>
    <w:p w14:paraId="0A46CE98" w14:textId="434E310E" w:rsidR="00015951" w:rsidRPr="00A32E52" w:rsidRDefault="00015951" w:rsidP="006C3AB8">
      <w:pPr>
        <w:pStyle w:val="Lijstalinea"/>
        <w:numPr>
          <w:ilvl w:val="0"/>
          <w:numId w:val="17"/>
        </w:numPr>
        <w:rPr>
          <w:lang w:val="nl-BE"/>
        </w:rPr>
      </w:pPr>
      <w:r w:rsidRPr="00A32E52">
        <w:rPr>
          <w:lang w:val="nl-BE"/>
        </w:rPr>
        <w:t xml:space="preserve">In het aanmeldingsbeleid van de bezoekruimte </w:t>
      </w:r>
      <w:r w:rsidR="00FC056C" w:rsidRPr="00A32E52">
        <w:rPr>
          <w:lang w:val="nl-BE"/>
        </w:rPr>
        <w:t>zijn</w:t>
      </w:r>
      <w:r w:rsidRPr="00A32E52">
        <w:rPr>
          <w:lang w:val="nl-BE"/>
        </w:rPr>
        <w:t xml:space="preserve"> dezelfde afspraken </w:t>
      </w:r>
      <w:r w:rsidR="00696C02" w:rsidRPr="00A32E52">
        <w:rPr>
          <w:lang w:val="nl-BE"/>
        </w:rPr>
        <w:t>over aanklampend werken</w:t>
      </w:r>
      <w:r w:rsidR="00CD59EF" w:rsidRPr="00A32E52">
        <w:rPr>
          <w:lang w:val="nl-BE"/>
        </w:rPr>
        <w:t>,</w:t>
      </w:r>
      <w:r w:rsidR="00696C02" w:rsidRPr="00A32E52">
        <w:rPr>
          <w:lang w:val="nl-BE"/>
        </w:rPr>
        <w:t xml:space="preserve"> zoals hierboven beschreven</w:t>
      </w:r>
      <w:r w:rsidR="00CD59EF" w:rsidRPr="00A32E52">
        <w:rPr>
          <w:lang w:val="nl-BE"/>
        </w:rPr>
        <w:t>,</w:t>
      </w:r>
      <w:r w:rsidR="00FC056C" w:rsidRPr="00A32E52">
        <w:rPr>
          <w:lang w:val="nl-BE"/>
        </w:rPr>
        <w:t xml:space="preserve"> opgenomen</w:t>
      </w:r>
      <w:r w:rsidR="000418A0" w:rsidRPr="00A32E52">
        <w:rPr>
          <w:lang w:val="nl-BE"/>
        </w:rPr>
        <w:t>.</w:t>
      </w:r>
      <w:r w:rsidR="008D329D" w:rsidRPr="00A32E52">
        <w:rPr>
          <w:lang w:val="nl-BE"/>
        </w:rPr>
        <w:t xml:space="preserve"> </w:t>
      </w:r>
    </w:p>
    <w:p w14:paraId="2E3A2331" w14:textId="77777777" w:rsidR="00D6773D" w:rsidRDefault="00696C02" w:rsidP="00D6773D">
      <w:pPr>
        <w:pStyle w:val="Lijstalinea"/>
        <w:numPr>
          <w:ilvl w:val="0"/>
          <w:numId w:val="17"/>
        </w:numPr>
        <w:rPr>
          <w:lang w:val="nl-BE"/>
        </w:rPr>
      </w:pPr>
      <w:r w:rsidRPr="00D6773D">
        <w:rPr>
          <w:lang w:val="nl-BE"/>
        </w:rPr>
        <w:t xml:space="preserve">In het aanmeldingsbeleid van de </w:t>
      </w:r>
      <w:r w:rsidR="00FC056C" w:rsidRPr="00D6773D">
        <w:rPr>
          <w:lang w:val="nl-BE"/>
        </w:rPr>
        <w:t>bezoekruimte</w:t>
      </w:r>
      <w:r w:rsidR="00CD59EF" w:rsidRPr="00D6773D">
        <w:rPr>
          <w:lang w:val="nl-BE"/>
        </w:rPr>
        <w:t xml:space="preserve"> zijn andere afspraken over</w:t>
      </w:r>
      <w:r w:rsidR="00FC056C" w:rsidRPr="00D6773D">
        <w:rPr>
          <w:lang w:val="nl-BE"/>
        </w:rPr>
        <w:t xml:space="preserve"> aanklampend werken op</w:t>
      </w:r>
      <w:r w:rsidR="00CD59EF" w:rsidRPr="00D6773D">
        <w:rPr>
          <w:lang w:val="nl-BE"/>
        </w:rPr>
        <w:t>genomen</w:t>
      </w:r>
      <w:r w:rsidR="000418A0" w:rsidRPr="00D6773D">
        <w:rPr>
          <w:lang w:val="nl-BE"/>
        </w:rPr>
        <w:t>.</w:t>
      </w:r>
      <w:r w:rsidR="00FC056C" w:rsidRPr="00D6773D">
        <w:rPr>
          <w:lang w:val="nl-BE"/>
        </w:rPr>
        <w:t xml:space="preserve"> </w:t>
      </w:r>
    </w:p>
    <w:p w14:paraId="0BD2910F" w14:textId="259A5EF8" w:rsidR="00856695" w:rsidRPr="00D6773D" w:rsidRDefault="00730C7D" w:rsidP="00D6773D">
      <w:pPr>
        <w:pStyle w:val="Lijstalinea"/>
        <w:numPr>
          <w:ilvl w:val="0"/>
          <w:numId w:val="17"/>
        </w:numPr>
        <w:rPr>
          <w:lang w:val="nl-BE"/>
        </w:rPr>
      </w:pPr>
      <w:r w:rsidRPr="00D6773D">
        <w:rPr>
          <w:lang w:val="nl-BE"/>
        </w:rPr>
        <w:t>In het aanmeldingsbeleid van de</w:t>
      </w:r>
      <w:r w:rsidR="00015951" w:rsidRPr="00D6773D">
        <w:rPr>
          <w:lang w:val="nl-BE"/>
        </w:rPr>
        <w:t xml:space="preserve"> bezoekruimte</w:t>
      </w:r>
      <w:r w:rsidRPr="00D6773D">
        <w:rPr>
          <w:lang w:val="nl-BE"/>
        </w:rPr>
        <w:t xml:space="preserve"> zijn er geen afspraken over aanklampend werken opgenomen. </w:t>
      </w:r>
    </w:p>
    <w:p w14:paraId="2A877DB8" w14:textId="77777777" w:rsidR="00D6773D" w:rsidRPr="00D6773D" w:rsidRDefault="00D6773D" w:rsidP="00D6773D">
      <w:pPr>
        <w:pStyle w:val="Lijstalinea"/>
        <w:spacing w:before="5"/>
        <w:ind w:left="136" w:firstLine="0"/>
        <w:rPr>
          <w:lang w:val="nl-BE"/>
        </w:rPr>
      </w:pPr>
    </w:p>
    <w:p w14:paraId="2813AE2A" w14:textId="55ECF3AA" w:rsidR="00473A65" w:rsidRPr="001B13A9" w:rsidRDefault="000770CC" w:rsidP="00021628">
      <w:pPr>
        <w:pStyle w:val="Plattetekst"/>
        <w:spacing w:before="5"/>
        <w:rPr>
          <w:b/>
          <w:bCs/>
          <w:u w:val="single"/>
          <w:lang w:val="nl-BE"/>
        </w:rPr>
      </w:pPr>
      <w:r w:rsidRPr="001B13A9">
        <w:rPr>
          <w:b/>
          <w:bCs/>
          <w:u w:val="single"/>
          <w:lang w:val="nl-BE"/>
        </w:rPr>
        <w:t>Vaststellingen dossiers:</w:t>
      </w:r>
    </w:p>
    <w:p w14:paraId="3411EC66" w14:textId="4204B25E" w:rsidR="00021628" w:rsidRPr="00A32E52" w:rsidRDefault="00021628" w:rsidP="00021628">
      <w:pPr>
        <w:rPr>
          <w:lang w:val="nl-BE"/>
        </w:rPr>
      </w:pPr>
      <w:r w:rsidRPr="00A32E52">
        <w:rPr>
          <w:lang w:val="nl-BE"/>
        </w:rPr>
        <w:t xml:space="preserve">In 2023 werden X </w:t>
      </w:r>
      <w:proofErr w:type="spellStart"/>
      <w:r w:rsidRPr="00A32E52">
        <w:rPr>
          <w:lang w:val="nl-BE"/>
        </w:rPr>
        <w:t>rechtbankgebonden</w:t>
      </w:r>
      <w:proofErr w:type="spellEnd"/>
      <w:r w:rsidRPr="00A32E52">
        <w:rPr>
          <w:lang w:val="nl-BE"/>
        </w:rPr>
        <w:t xml:space="preserve"> dossiers opgestart, Y dossiers werden niet opgestart.</w:t>
      </w:r>
    </w:p>
    <w:p w14:paraId="7937FEFD" w14:textId="77777777" w:rsidR="000418A0" w:rsidRPr="00A32E52" w:rsidRDefault="000418A0" w:rsidP="000A0DA7">
      <w:pPr>
        <w:pStyle w:val="Plattetekst"/>
        <w:spacing w:before="5"/>
        <w:ind w:left="136"/>
        <w:rPr>
          <w:u w:val="single"/>
          <w:lang w:val="nl-BE"/>
        </w:rPr>
      </w:pPr>
    </w:p>
    <w:p w14:paraId="0CCF0811" w14:textId="06F0033C" w:rsidR="000418A0" w:rsidRPr="00A32E52" w:rsidRDefault="006775CE" w:rsidP="00D13DF8">
      <w:pPr>
        <w:pStyle w:val="Plattetekst"/>
        <w:numPr>
          <w:ilvl w:val="0"/>
          <w:numId w:val="19"/>
        </w:numPr>
        <w:spacing w:before="5"/>
        <w:rPr>
          <w:u w:val="single"/>
          <w:lang w:val="nl-BE"/>
        </w:rPr>
      </w:pPr>
      <w:r w:rsidRPr="00A32E52">
        <w:rPr>
          <w:lang w:val="nl-BE"/>
        </w:rPr>
        <w:t>In twee dossiers kon aangetoond worden dat er aanklampend gewerkt werd.</w:t>
      </w:r>
      <w:r w:rsidR="00587792" w:rsidRPr="00A32E52">
        <w:rPr>
          <w:lang w:val="nl-BE"/>
        </w:rPr>
        <w:t xml:space="preserve"> </w:t>
      </w:r>
    </w:p>
    <w:p w14:paraId="065E5DBB" w14:textId="5A8058D5" w:rsidR="006775CE" w:rsidRPr="00A32E52" w:rsidRDefault="006775CE" w:rsidP="00D13DF8">
      <w:pPr>
        <w:pStyle w:val="Plattetekst"/>
        <w:numPr>
          <w:ilvl w:val="0"/>
          <w:numId w:val="19"/>
        </w:numPr>
        <w:spacing w:before="5"/>
        <w:rPr>
          <w:u w:val="single"/>
          <w:lang w:val="nl-BE"/>
        </w:rPr>
      </w:pPr>
      <w:r w:rsidRPr="00A32E52">
        <w:rPr>
          <w:lang w:val="nl-BE"/>
        </w:rPr>
        <w:t xml:space="preserve">In </w:t>
      </w:r>
      <w:r w:rsidR="00DE70E7" w:rsidRPr="00A32E52">
        <w:rPr>
          <w:lang w:val="nl-BE"/>
        </w:rPr>
        <w:t xml:space="preserve">een van de twee dossiers kon </w:t>
      </w:r>
      <w:r w:rsidR="0003241C" w:rsidRPr="00A32E52">
        <w:rPr>
          <w:lang w:val="nl-BE"/>
        </w:rPr>
        <w:t xml:space="preserve">aangetoond worden dat er aanklampend gewerkt werd. </w:t>
      </w:r>
    </w:p>
    <w:p w14:paraId="7F3C39BF" w14:textId="4CCEFC45" w:rsidR="00E10C1E" w:rsidRPr="00D6773D" w:rsidRDefault="0003241C" w:rsidP="00E10C1E">
      <w:pPr>
        <w:pStyle w:val="Plattetekst"/>
        <w:numPr>
          <w:ilvl w:val="0"/>
          <w:numId w:val="19"/>
        </w:numPr>
        <w:spacing w:before="5"/>
        <w:rPr>
          <w:color w:val="FF0000"/>
          <w:lang w:val="nl-BE"/>
        </w:rPr>
      </w:pPr>
      <w:r w:rsidRPr="00D6773D">
        <w:rPr>
          <w:lang w:val="nl-BE"/>
        </w:rPr>
        <w:t>In geen van de twee dossiers kon aangetoond worden dat er aanklampend gewerkt werd</w:t>
      </w:r>
    </w:p>
    <w:p w14:paraId="0A1A57F4" w14:textId="77777777" w:rsidR="00E10C1E" w:rsidRPr="00A32E52" w:rsidRDefault="00E10C1E" w:rsidP="00E10C1E">
      <w:pPr>
        <w:pStyle w:val="Plattetekst"/>
        <w:spacing w:before="5"/>
        <w:rPr>
          <w:u w:val="single"/>
          <w:lang w:val="nl-BE"/>
        </w:rPr>
      </w:pPr>
    </w:p>
    <w:p w14:paraId="5532124B" w14:textId="77777777" w:rsidR="000A0DA7" w:rsidRPr="00A32E52" w:rsidRDefault="000A0DA7" w:rsidP="0099258D">
      <w:pPr>
        <w:pStyle w:val="Plattetekst"/>
        <w:spacing w:before="5"/>
        <w:ind w:left="136"/>
        <w:rPr>
          <w:b/>
          <w:bCs/>
          <w:u w:val="single"/>
          <w:lang w:val="nl-BE"/>
        </w:rPr>
      </w:pPr>
    </w:p>
    <w:p w14:paraId="7CF4B7A3" w14:textId="5D259C36" w:rsidR="00473A65" w:rsidRPr="00A32E52" w:rsidRDefault="00473A65" w:rsidP="00473A65">
      <w:pPr>
        <w:pStyle w:val="Plattetekst"/>
        <w:spacing w:before="5"/>
        <w:ind w:left="136"/>
        <w:rPr>
          <w:b/>
          <w:bCs/>
          <w:u w:val="single"/>
          <w:lang w:val="nl-BE"/>
        </w:rPr>
      </w:pPr>
      <w:r w:rsidRPr="00A32E52">
        <w:rPr>
          <w:b/>
          <w:bCs/>
          <w:u w:val="single"/>
          <w:lang w:val="nl-BE"/>
        </w:rPr>
        <w:t>Werkpunten</w:t>
      </w:r>
      <w:r w:rsidR="00B61EED" w:rsidRPr="00A32E52">
        <w:rPr>
          <w:b/>
          <w:bCs/>
          <w:u w:val="single"/>
          <w:lang w:val="nl-BE"/>
        </w:rPr>
        <w:t>:</w:t>
      </w:r>
    </w:p>
    <w:p w14:paraId="11098C8A" w14:textId="77777777" w:rsidR="00BB5E6B" w:rsidRPr="00A32E52" w:rsidRDefault="00BB5E6B" w:rsidP="00BB5E6B">
      <w:pPr>
        <w:numPr>
          <w:ilvl w:val="0"/>
          <w:numId w:val="20"/>
        </w:numPr>
        <w:spacing w:line="276" w:lineRule="auto"/>
        <w:ind w:left="782" w:hanging="357"/>
      </w:pPr>
      <w:r w:rsidRPr="00A32E52">
        <w:t>Er zijn geen werkpunten.</w:t>
      </w:r>
    </w:p>
    <w:p w14:paraId="033A5937" w14:textId="06E57AAC" w:rsidR="00D306FF" w:rsidRPr="00A32E52" w:rsidRDefault="00D306FF" w:rsidP="00BB5E6B">
      <w:pPr>
        <w:numPr>
          <w:ilvl w:val="0"/>
          <w:numId w:val="20"/>
        </w:numPr>
        <w:spacing w:line="276" w:lineRule="auto"/>
        <w:ind w:left="782" w:hanging="357"/>
      </w:pPr>
      <w:r w:rsidRPr="00A32E52">
        <w:t>Er zijn geen beleidsafspraken rond aanklampend werken.</w:t>
      </w:r>
    </w:p>
    <w:p w14:paraId="078EC2FE" w14:textId="7A1DB40C" w:rsidR="00D306FF" w:rsidRPr="00A32E52" w:rsidRDefault="00D306FF" w:rsidP="00BB5E6B">
      <w:pPr>
        <w:numPr>
          <w:ilvl w:val="0"/>
          <w:numId w:val="20"/>
        </w:numPr>
        <w:spacing w:line="276" w:lineRule="auto"/>
        <w:ind w:left="782" w:hanging="357"/>
      </w:pPr>
      <w:r w:rsidRPr="00A32E52">
        <w:t xml:space="preserve">Er </w:t>
      </w:r>
      <w:r w:rsidR="008B61C3" w:rsidRPr="00A32E52">
        <w:t>kon niet aangetoond worden dat er</w:t>
      </w:r>
      <w:r w:rsidRPr="00A32E52">
        <w:t xml:space="preserve"> </w:t>
      </w:r>
      <w:r w:rsidR="008B61C3" w:rsidRPr="00A32E52">
        <w:t xml:space="preserve">in </w:t>
      </w:r>
      <w:r w:rsidR="00A51A56" w:rsidRPr="00A32E52">
        <w:t>de dossiers</w:t>
      </w:r>
      <w:r w:rsidR="008B61C3" w:rsidRPr="00A32E52">
        <w:t xml:space="preserve"> aanklampend gewerkt wordt</w:t>
      </w:r>
      <w:r w:rsidR="00A51A56" w:rsidRPr="00A32E52">
        <w:t xml:space="preserve">. </w:t>
      </w:r>
    </w:p>
    <w:p w14:paraId="12ACBDF0" w14:textId="5B5311FC" w:rsidR="0099258D" w:rsidRPr="00A32E52" w:rsidRDefault="0099258D" w:rsidP="00A65B6C">
      <w:pPr>
        <w:pStyle w:val="Kop2"/>
        <w:rPr>
          <w:lang w:val="nl-BE"/>
        </w:rPr>
      </w:pPr>
      <w:bookmarkStart w:id="14" w:name="_Toc149640907"/>
      <w:r w:rsidRPr="00A32E52">
        <w:rPr>
          <w:lang w:val="nl-BE"/>
        </w:rPr>
        <w:t>Onthaal</w:t>
      </w:r>
      <w:bookmarkEnd w:id="14"/>
      <w:r w:rsidR="00156E3F">
        <w:rPr>
          <w:lang w:val="nl-BE"/>
        </w:rPr>
        <w:t xml:space="preserve">/verkennend gesprek </w:t>
      </w:r>
    </w:p>
    <w:p w14:paraId="3224B61C" w14:textId="529FC04D" w:rsidR="00B61EED" w:rsidRPr="001B13A9" w:rsidRDefault="00B61EED" w:rsidP="0090138B">
      <w:pPr>
        <w:pStyle w:val="Plattetekst"/>
        <w:spacing w:before="5"/>
        <w:rPr>
          <w:b/>
          <w:bCs/>
          <w:u w:val="single"/>
          <w:lang w:val="nl-BE"/>
        </w:rPr>
      </w:pPr>
      <w:r w:rsidRPr="001B13A9">
        <w:rPr>
          <w:b/>
          <w:bCs/>
          <w:u w:val="single"/>
          <w:lang w:val="nl-BE"/>
        </w:rPr>
        <w:t>Werkwijze:</w:t>
      </w:r>
    </w:p>
    <w:p w14:paraId="6F0CE90D" w14:textId="36717B06" w:rsidR="00251C54" w:rsidRPr="00A32E52" w:rsidRDefault="00251C54" w:rsidP="00C6040C">
      <w:pPr>
        <w:pStyle w:val="Plattetekst"/>
        <w:spacing w:before="5"/>
        <w:rPr>
          <w:lang w:val="nl-BE"/>
        </w:rPr>
      </w:pPr>
      <w:r w:rsidRPr="00A32E52">
        <w:rPr>
          <w:lang w:val="nl-BE"/>
        </w:rPr>
        <w:t>Onthaal is een proces van vraagverheldering waarbij samen met de ouder(s) inzicht wordt verworven in de hulpvraag. In het verkennend gesprek</w:t>
      </w:r>
      <w:r w:rsidR="00193817" w:rsidRPr="00A32E52">
        <w:rPr>
          <w:lang w:val="nl-BE"/>
        </w:rPr>
        <w:t>, met iedere ouder apart,</w:t>
      </w:r>
      <w:r w:rsidRPr="00A32E52">
        <w:rPr>
          <w:lang w:val="nl-BE"/>
        </w:rPr>
        <w:t xml:space="preserve"> wordt nagegaan of de bezoekruimte een antwoord kan bieden op de vraag van de ouders of er een doorverwijzing nodig is naar een andere hulpvorm. </w:t>
      </w:r>
    </w:p>
    <w:p w14:paraId="5D5587E4" w14:textId="136E210E" w:rsidR="00251C54" w:rsidRPr="00A32E52" w:rsidRDefault="00251C54" w:rsidP="00C6040C">
      <w:pPr>
        <w:pStyle w:val="Plattetekst"/>
        <w:spacing w:before="5"/>
        <w:rPr>
          <w:lang w:val="nl-BE"/>
        </w:rPr>
      </w:pPr>
      <w:r w:rsidRPr="00A32E52">
        <w:rPr>
          <w:lang w:val="nl-BE"/>
        </w:rPr>
        <w:t xml:space="preserve">Tijdens de inspectie wordt nagagaan of er tijdens de onthaalfase met elke ouder een uitgebreid verkennend gesprek </w:t>
      </w:r>
      <w:r w:rsidR="00803B6B">
        <w:rPr>
          <w:lang w:val="nl-BE"/>
        </w:rPr>
        <w:t xml:space="preserve">(telefonisch of fysiek) </w:t>
      </w:r>
      <w:r w:rsidRPr="00A32E52">
        <w:rPr>
          <w:lang w:val="nl-BE"/>
        </w:rPr>
        <w:t xml:space="preserve">gebeurt waarbij de verwachtingen i.v.m. de </w:t>
      </w:r>
      <w:r w:rsidR="00A7310B" w:rsidRPr="00A32E52">
        <w:rPr>
          <w:lang w:val="nl-BE"/>
        </w:rPr>
        <w:t>begeleiding</w:t>
      </w:r>
      <w:r w:rsidRPr="00A32E52">
        <w:rPr>
          <w:lang w:val="nl-BE"/>
        </w:rPr>
        <w:t xml:space="preserve"> in kaart gebracht werden.</w:t>
      </w:r>
    </w:p>
    <w:p w14:paraId="78E9EEAB" w14:textId="77777777" w:rsidR="0090138B" w:rsidRPr="00A32E52" w:rsidRDefault="0090138B" w:rsidP="00E217B0">
      <w:pPr>
        <w:rPr>
          <w:lang w:val="nl-BE"/>
        </w:rPr>
      </w:pPr>
    </w:p>
    <w:p w14:paraId="47B31422" w14:textId="1DC6FD68" w:rsidR="00E217B0" w:rsidRPr="00F01F07" w:rsidRDefault="00E217B0" w:rsidP="00E217B0">
      <w:pPr>
        <w:rPr>
          <w:color w:val="FF0000"/>
          <w:lang w:val="nl-BE"/>
        </w:rPr>
      </w:pPr>
      <w:r w:rsidRPr="00A32E52">
        <w:rPr>
          <w:lang w:val="nl-BE"/>
        </w:rPr>
        <w:t xml:space="preserve">Er wordt nagagaan of de hierboven beschreven werkwijze weerslag vindt in het beleid alsook in de dossiers. De steekproef van de dossiercontrole bestaat uit twee </w:t>
      </w:r>
      <w:proofErr w:type="spellStart"/>
      <w:r w:rsidRPr="00A32E52">
        <w:rPr>
          <w:lang w:val="nl-BE"/>
        </w:rPr>
        <w:t>rechtbankgebonden</w:t>
      </w:r>
      <w:proofErr w:type="spellEnd"/>
      <w:r w:rsidR="0090138B" w:rsidRPr="00A32E52">
        <w:rPr>
          <w:lang w:val="nl-BE"/>
        </w:rPr>
        <w:t xml:space="preserve"> en één niet </w:t>
      </w:r>
      <w:proofErr w:type="spellStart"/>
      <w:r w:rsidR="0090138B" w:rsidRPr="00A32E52">
        <w:rPr>
          <w:lang w:val="nl-BE"/>
        </w:rPr>
        <w:t>rechtbankgebonden</w:t>
      </w:r>
      <w:proofErr w:type="spellEnd"/>
      <w:r w:rsidRPr="00A32E52">
        <w:rPr>
          <w:lang w:val="nl-BE"/>
        </w:rPr>
        <w:t xml:space="preserve"> dossier</w:t>
      </w:r>
      <w:r w:rsidR="0090138B" w:rsidRPr="00A32E52">
        <w:rPr>
          <w:lang w:val="nl-BE"/>
        </w:rPr>
        <w:t>.</w:t>
      </w:r>
      <w:r w:rsidR="00F01F07">
        <w:rPr>
          <w:lang w:val="nl-BE"/>
        </w:rPr>
        <w:t xml:space="preserve"> </w:t>
      </w:r>
    </w:p>
    <w:p w14:paraId="00F4BAE8" w14:textId="77777777" w:rsidR="00E217B0" w:rsidRPr="00A32E52" w:rsidRDefault="00E217B0" w:rsidP="00251C54">
      <w:pPr>
        <w:rPr>
          <w:lang w:val="nl-BE"/>
        </w:rPr>
      </w:pPr>
    </w:p>
    <w:p w14:paraId="4ADFDE87" w14:textId="77777777" w:rsidR="0090138B" w:rsidRPr="001B13A9" w:rsidRDefault="0090138B" w:rsidP="0090138B">
      <w:pPr>
        <w:rPr>
          <w:b/>
          <w:bCs/>
          <w:u w:val="single"/>
          <w:lang w:val="nl-BE"/>
        </w:rPr>
      </w:pPr>
      <w:r w:rsidRPr="001B13A9">
        <w:rPr>
          <w:b/>
          <w:bCs/>
          <w:u w:val="single"/>
          <w:lang w:val="nl-BE"/>
        </w:rPr>
        <w:t>Vaststellingen beleid:</w:t>
      </w:r>
    </w:p>
    <w:p w14:paraId="34E06D43" w14:textId="77777777" w:rsidR="00D6773D" w:rsidRDefault="001564BA" w:rsidP="00D6773D">
      <w:pPr>
        <w:pStyle w:val="Lijstalinea"/>
        <w:numPr>
          <w:ilvl w:val="0"/>
          <w:numId w:val="17"/>
        </w:numPr>
        <w:rPr>
          <w:lang w:val="nl-BE"/>
        </w:rPr>
      </w:pPr>
      <w:r w:rsidRPr="00D6773D">
        <w:rPr>
          <w:lang w:val="nl-BE"/>
        </w:rPr>
        <w:t xml:space="preserve">Er zijn beleidsafspraken </w:t>
      </w:r>
      <w:r w:rsidR="00834ED4" w:rsidRPr="00D6773D">
        <w:rPr>
          <w:lang w:val="nl-BE"/>
        </w:rPr>
        <w:t xml:space="preserve">met betrekking tot </w:t>
      </w:r>
      <w:r w:rsidRPr="00D6773D">
        <w:rPr>
          <w:lang w:val="nl-BE"/>
        </w:rPr>
        <w:t>een uitgebreid verkennend gesprek</w:t>
      </w:r>
      <w:r w:rsidR="002A570D" w:rsidRPr="00D6773D">
        <w:rPr>
          <w:lang w:val="nl-BE"/>
        </w:rPr>
        <w:t>, met iedere ouder apart,</w:t>
      </w:r>
      <w:r w:rsidRPr="00D6773D">
        <w:rPr>
          <w:lang w:val="nl-BE"/>
        </w:rPr>
        <w:t xml:space="preserve"> waarbij</w:t>
      </w:r>
      <w:r w:rsidR="00834ED4" w:rsidRPr="00D6773D">
        <w:rPr>
          <w:lang w:val="nl-BE"/>
        </w:rPr>
        <w:t xml:space="preserve"> de</w:t>
      </w:r>
      <w:r w:rsidRPr="00D6773D">
        <w:rPr>
          <w:lang w:val="nl-BE"/>
        </w:rPr>
        <w:t xml:space="preserve"> verwachtingen </w:t>
      </w:r>
      <w:r w:rsidR="00834ED4" w:rsidRPr="00D6773D">
        <w:rPr>
          <w:lang w:val="nl-BE"/>
        </w:rPr>
        <w:t>in verband met de begeleiding</w:t>
      </w:r>
      <w:r w:rsidRPr="00D6773D">
        <w:rPr>
          <w:lang w:val="nl-BE"/>
        </w:rPr>
        <w:t xml:space="preserve"> in kaart</w:t>
      </w:r>
      <w:r w:rsidR="004F3927" w:rsidRPr="00D6773D">
        <w:rPr>
          <w:lang w:val="nl-BE"/>
        </w:rPr>
        <w:t xml:space="preserve"> worden</w:t>
      </w:r>
      <w:r w:rsidRPr="00D6773D">
        <w:rPr>
          <w:lang w:val="nl-BE"/>
        </w:rPr>
        <w:t xml:space="preserve"> gebracht</w:t>
      </w:r>
      <w:r w:rsidR="00C737E7" w:rsidRPr="00D6773D">
        <w:rPr>
          <w:lang w:val="nl-BE"/>
        </w:rPr>
        <w:t xml:space="preserve"> (zoals hierboven beschreven)</w:t>
      </w:r>
      <w:r w:rsidR="004F3927" w:rsidRPr="00D6773D">
        <w:rPr>
          <w:lang w:val="nl-BE"/>
        </w:rPr>
        <w:t>.</w:t>
      </w:r>
      <w:r w:rsidR="00D95389" w:rsidRPr="00D6773D">
        <w:rPr>
          <w:lang w:val="nl-BE"/>
        </w:rPr>
        <w:t xml:space="preserve"> </w:t>
      </w:r>
    </w:p>
    <w:p w14:paraId="33EAC289" w14:textId="77777777" w:rsidR="00D6773D" w:rsidRDefault="004F3927" w:rsidP="00D6773D">
      <w:pPr>
        <w:pStyle w:val="Lijstalinea"/>
        <w:numPr>
          <w:ilvl w:val="0"/>
          <w:numId w:val="17"/>
        </w:numPr>
        <w:rPr>
          <w:lang w:val="nl-BE"/>
        </w:rPr>
      </w:pPr>
      <w:r w:rsidRPr="00D6773D">
        <w:rPr>
          <w:lang w:val="nl-BE"/>
        </w:rPr>
        <w:t>Er zijn and</w:t>
      </w:r>
      <w:r w:rsidR="00D95389" w:rsidRPr="00D6773D">
        <w:rPr>
          <w:lang w:val="nl-BE"/>
        </w:rPr>
        <w:t>ere beleidsafspraken met betrekking tot het onthaal en een verkennend gesprek</w:t>
      </w:r>
      <w:r w:rsidR="00121CD6" w:rsidRPr="00D6773D">
        <w:rPr>
          <w:lang w:val="nl-BE"/>
        </w:rPr>
        <w:t>.</w:t>
      </w:r>
      <w:r w:rsidR="0090138B" w:rsidRPr="00D6773D">
        <w:rPr>
          <w:lang w:val="nl-BE"/>
        </w:rPr>
        <w:t xml:space="preserve"> </w:t>
      </w:r>
    </w:p>
    <w:p w14:paraId="4CFA3BEA" w14:textId="728D5B0C" w:rsidR="0090138B" w:rsidRPr="00D6773D" w:rsidRDefault="00121CD6" w:rsidP="00D6773D">
      <w:pPr>
        <w:pStyle w:val="Lijstalinea"/>
        <w:numPr>
          <w:ilvl w:val="0"/>
          <w:numId w:val="17"/>
        </w:numPr>
        <w:rPr>
          <w:lang w:val="nl-BE"/>
        </w:rPr>
      </w:pPr>
      <w:r w:rsidRPr="00D6773D">
        <w:rPr>
          <w:lang w:val="nl-BE"/>
        </w:rPr>
        <w:t>Er zijn geen beleidsafspraken met betrekking tot het onthaal en een verkennend gesprek.</w:t>
      </w:r>
      <w:r w:rsidR="0090138B" w:rsidRPr="00D6773D">
        <w:rPr>
          <w:lang w:val="nl-BE"/>
        </w:rPr>
        <w:t xml:space="preserve"> </w:t>
      </w:r>
    </w:p>
    <w:p w14:paraId="4F98D781" w14:textId="77777777" w:rsidR="00D6773D" w:rsidRPr="00D6773D" w:rsidRDefault="00D6773D" w:rsidP="00D6773D">
      <w:pPr>
        <w:pStyle w:val="Lijstalinea"/>
        <w:spacing w:before="5"/>
        <w:ind w:left="136" w:firstLine="0"/>
        <w:rPr>
          <w:lang w:val="nl-BE"/>
        </w:rPr>
      </w:pPr>
    </w:p>
    <w:p w14:paraId="594A7D1D" w14:textId="77777777" w:rsidR="001C7245" w:rsidRPr="001B13A9" w:rsidRDefault="0090138B" w:rsidP="0090138B">
      <w:pPr>
        <w:pStyle w:val="Plattetekst"/>
        <w:spacing w:before="5"/>
        <w:ind w:left="136"/>
        <w:rPr>
          <w:b/>
          <w:bCs/>
          <w:color w:val="FF0000"/>
          <w:lang w:val="nl-BE"/>
        </w:rPr>
      </w:pPr>
      <w:r w:rsidRPr="001B13A9">
        <w:rPr>
          <w:b/>
          <w:bCs/>
          <w:u w:val="single"/>
          <w:lang w:val="nl-BE"/>
        </w:rPr>
        <w:t>Vaststellingen dossiers:</w:t>
      </w:r>
      <w:r w:rsidR="001C7245" w:rsidRPr="001B13A9">
        <w:rPr>
          <w:b/>
          <w:bCs/>
          <w:color w:val="FF0000"/>
          <w:lang w:val="nl-BE"/>
        </w:rPr>
        <w:t xml:space="preserve"> </w:t>
      </w:r>
    </w:p>
    <w:p w14:paraId="56A0D432" w14:textId="25CBD423" w:rsidR="0090138B" w:rsidRPr="00A32E52" w:rsidRDefault="00EB7A4A" w:rsidP="006973A1">
      <w:pPr>
        <w:pStyle w:val="Plattetekst"/>
        <w:numPr>
          <w:ilvl w:val="0"/>
          <w:numId w:val="19"/>
        </w:numPr>
        <w:spacing w:before="5"/>
        <w:rPr>
          <w:u w:val="single"/>
          <w:lang w:val="nl-BE"/>
        </w:rPr>
      </w:pPr>
      <w:r w:rsidRPr="00A32E52">
        <w:rPr>
          <w:lang w:val="nl-BE"/>
        </w:rPr>
        <w:t xml:space="preserve">In drie dossiers kon aangetoond worden dat er </w:t>
      </w:r>
      <w:r w:rsidR="002A570D" w:rsidRPr="00A32E52">
        <w:rPr>
          <w:lang w:val="nl-BE"/>
        </w:rPr>
        <w:t xml:space="preserve">met elke ouder apart </w:t>
      </w:r>
      <w:r w:rsidRPr="00A32E52">
        <w:rPr>
          <w:lang w:val="nl-BE"/>
        </w:rPr>
        <w:t xml:space="preserve">een uitgebreid verkennend gesprek plaatsvond waarbij de verwachtingen in verband met de begeleiding in kaart werden gebracht. </w:t>
      </w:r>
    </w:p>
    <w:p w14:paraId="4755E18E" w14:textId="7BA739D2" w:rsidR="006973A1" w:rsidRPr="00A32E52" w:rsidRDefault="006973A1" w:rsidP="006973A1">
      <w:pPr>
        <w:pStyle w:val="Plattetekst"/>
        <w:numPr>
          <w:ilvl w:val="0"/>
          <w:numId w:val="19"/>
        </w:numPr>
        <w:spacing w:before="5"/>
        <w:rPr>
          <w:u w:val="single"/>
          <w:lang w:val="nl-BE"/>
        </w:rPr>
      </w:pPr>
      <w:r w:rsidRPr="00A32E52">
        <w:rPr>
          <w:lang w:val="nl-BE"/>
        </w:rPr>
        <w:t xml:space="preserve">In x van de drie dossiers kon niet aangetoond worden dat er een uitgebreid verkennend gesprek plaatsvond waarbij de verwachtingen in verband met de begeleiding in kaart werden gebracht. </w:t>
      </w:r>
    </w:p>
    <w:p w14:paraId="4BD9B98F" w14:textId="77777777" w:rsidR="00D6773D" w:rsidRPr="00D6773D" w:rsidRDefault="006973A1" w:rsidP="00D6773D">
      <w:pPr>
        <w:pStyle w:val="Plattetekst"/>
        <w:numPr>
          <w:ilvl w:val="0"/>
          <w:numId w:val="19"/>
        </w:numPr>
        <w:spacing w:before="5"/>
        <w:rPr>
          <w:b/>
          <w:bCs/>
          <w:u w:val="single"/>
          <w:lang w:val="nl-BE"/>
        </w:rPr>
      </w:pPr>
      <w:r w:rsidRPr="00A32E52">
        <w:rPr>
          <w:lang w:val="nl-BE"/>
        </w:rPr>
        <w:t>In geen van de drie dossiers kon aangetoond worden dat er een uitgebreid verkennend gesprek plaatsvond waarbij de verwachtingen in verband met de begeleiding in kaart werden gebracht</w:t>
      </w:r>
      <w:r w:rsidR="00D6773D">
        <w:rPr>
          <w:lang w:val="nl-BE"/>
        </w:rPr>
        <w:t>.</w:t>
      </w:r>
    </w:p>
    <w:p w14:paraId="5E6871CC" w14:textId="77777777" w:rsidR="00D6773D" w:rsidRDefault="00D6773D" w:rsidP="00D6773D">
      <w:pPr>
        <w:pStyle w:val="Plattetekst"/>
        <w:spacing w:before="5"/>
        <w:rPr>
          <w:lang w:val="nl-BE"/>
        </w:rPr>
      </w:pPr>
    </w:p>
    <w:p w14:paraId="57784FD9" w14:textId="7AB0743E" w:rsidR="00B61EED" w:rsidRPr="00A32E52" w:rsidRDefault="00B61EED" w:rsidP="00D6773D">
      <w:pPr>
        <w:pStyle w:val="Plattetekst"/>
        <w:spacing w:before="5"/>
        <w:rPr>
          <w:b/>
          <w:bCs/>
          <w:u w:val="single"/>
          <w:lang w:val="nl-BE"/>
        </w:rPr>
      </w:pPr>
      <w:r w:rsidRPr="00A32E52">
        <w:rPr>
          <w:b/>
          <w:bCs/>
          <w:u w:val="single"/>
          <w:lang w:val="nl-BE"/>
        </w:rPr>
        <w:t xml:space="preserve">Werkpunten: </w:t>
      </w:r>
    </w:p>
    <w:p w14:paraId="55C8C517" w14:textId="5925C715" w:rsidR="009D090F" w:rsidRPr="00A32E52" w:rsidRDefault="009D090F" w:rsidP="00A32E52">
      <w:pPr>
        <w:pStyle w:val="Lijstalinea"/>
        <w:numPr>
          <w:ilvl w:val="0"/>
          <w:numId w:val="31"/>
        </w:numPr>
        <w:spacing w:line="276" w:lineRule="auto"/>
        <w:ind w:left="714" w:hanging="357"/>
      </w:pPr>
      <w:r w:rsidRPr="00A32E52">
        <w:t>Er zijn geen werkpunten.</w:t>
      </w:r>
    </w:p>
    <w:p w14:paraId="733FAC78" w14:textId="087931E8" w:rsidR="009D090F" w:rsidRPr="00A32E52" w:rsidRDefault="009D090F" w:rsidP="00A32E52">
      <w:pPr>
        <w:pStyle w:val="Lijstalinea"/>
        <w:numPr>
          <w:ilvl w:val="0"/>
          <w:numId w:val="31"/>
        </w:numPr>
        <w:spacing w:line="276" w:lineRule="auto"/>
        <w:ind w:left="714" w:hanging="357"/>
      </w:pPr>
      <w:r w:rsidRPr="00A32E52">
        <w:t xml:space="preserve">Er zijn geen beleidsafspraken rond </w:t>
      </w:r>
      <w:r w:rsidR="00C10A2C" w:rsidRPr="00A32E52">
        <w:t>een uitgebreid verkennend gesprek per ouder</w:t>
      </w:r>
      <w:r w:rsidRPr="00A32E52">
        <w:t>.</w:t>
      </w:r>
    </w:p>
    <w:p w14:paraId="50514F4F" w14:textId="77777777" w:rsidR="00EC5091" w:rsidRPr="00A32E52" w:rsidRDefault="00E677E9" w:rsidP="00A32E52">
      <w:pPr>
        <w:pStyle w:val="Lijstalinea"/>
        <w:numPr>
          <w:ilvl w:val="0"/>
          <w:numId w:val="31"/>
        </w:numPr>
        <w:spacing w:line="276" w:lineRule="auto"/>
        <w:ind w:left="714" w:hanging="357"/>
      </w:pPr>
      <w:r w:rsidRPr="00A32E52">
        <w:t>In de dossiers kon niet aangetoond worden</w:t>
      </w:r>
      <w:r w:rsidR="00C0307B" w:rsidRPr="00A32E52">
        <w:t xml:space="preserve"> dat er een uitgebreid verkennend gesprek plaatsvond</w:t>
      </w:r>
      <w:r w:rsidR="009D090F" w:rsidRPr="00A32E52">
        <w:t>.</w:t>
      </w:r>
    </w:p>
    <w:p w14:paraId="6F59A6AA" w14:textId="242F16ED" w:rsidR="00EC5091" w:rsidRPr="00A32E52" w:rsidRDefault="00EC5091" w:rsidP="00A32E52">
      <w:pPr>
        <w:pStyle w:val="Lijstalinea"/>
        <w:numPr>
          <w:ilvl w:val="0"/>
          <w:numId w:val="31"/>
        </w:numPr>
        <w:spacing w:line="276" w:lineRule="auto"/>
        <w:ind w:left="714" w:hanging="357"/>
      </w:pPr>
      <w:r w:rsidRPr="00A32E52">
        <w:t>In de dossiers kon niet aangetoond wordt dat</w:t>
      </w:r>
      <w:r w:rsidR="00ED1348" w:rsidRPr="00A32E52">
        <w:t xml:space="preserve"> er met elke ouder apart een</w:t>
      </w:r>
      <w:r w:rsidRPr="00A32E52">
        <w:t xml:space="preserve"> uitgebreid verkennend</w:t>
      </w:r>
      <w:r w:rsidR="00ED1348" w:rsidRPr="00A32E52">
        <w:t xml:space="preserve"> gesprek</w:t>
      </w:r>
      <w:r w:rsidRPr="00A32E52">
        <w:t xml:space="preserve"> plaatsvond.</w:t>
      </w:r>
    </w:p>
    <w:p w14:paraId="54A2742C" w14:textId="6C2608C0" w:rsidR="00F0308E" w:rsidRPr="00316F1A" w:rsidRDefault="00F0308E" w:rsidP="00D6773D">
      <w:pPr>
        <w:pStyle w:val="Lijstalinea"/>
        <w:spacing w:line="276" w:lineRule="auto"/>
        <w:ind w:left="714" w:firstLine="0"/>
      </w:pPr>
    </w:p>
    <w:p w14:paraId="0E19A764" w14:textId="77777777" w:rsidR="00316F1A" w:rsidRPr="00A32E52" w:rsidRDefault="00316F1A" w:rsidP="00316F1A">
      <w:pPr>
        <w:pStyle w:val="Lijstalinea"/>
        <w:spacing w:line="276" w:lineRule="auto"/>
        <w:ind w:left="714" w:firstLine="0"/>
      </w:pPr>
    </w:p>
    <w:p w14:paraId="4D4737CB" w14:textId="77777777" w:rsidR="0099258D" w:rsidRPr="00A32E52" w:rsidRDefault="0099258D" w:rsidP="00FF0A57">
      <w:pPr>
        <w:pStyle w:val="Kop2"/>
        <w:rPr>
          <w:lang w:val="nl-BE"/>
        </w:rPr>
      </w:pPr>
      <w:bookmarkStart w:id="15" w:name="_Toc149640908"/>
      <w:r w:rsidRPr="00A32E52">
        <w:rPr>
          <w:lang w:val="nl-BE"/>
        </w:rPr>
        <w:t>Intakefase</w:t>
      </w:r>
      <w:bookmarkEnd w:id="15"/>
      <w:r w:rsidRPr="00A32E52">
        <w:rPr>
          <w:lang w:val="nl-BE"/>
        </w:rPr>
        <w:t xml:space="preserve"> </w:t>
      </w:r>
    </w:p>
    <w:p w14:paraId="4E7A4B28" w14:textId="77777777" w:rsidR="00BA7362" w:rsidRPr="001B13A9" w:rsidRDefault="00BA7362" w:rsidP="00BA7362">
      <w:pPr>
        <w:rPr>
          <w:b/>
          <w:bCs/>
          <w:u w:val="single"/>
          <w:lang w:val="nl-BE"/>
        </w:rPr>
      </w:pPr>
      <w:r w:rsidRPr="001B13A9">
        <w:rPr>
          <w:b/>
          <w:bCs/>
          <w:u w:val="single"/>
          <w:lang w:val="nl-BE"/>
        </w:rPr>
        <w:t>Werkwijze:</w:t>
      </w:r>
    </w:p>
    <w:p w14:paraId="3FAE4394" w14:textId="51F94074" w:rsidR="00B97EF1" w:rsidRPr="00A32E52" w:rsidRDefault="00BA7362" w:rsidP="00BA7362">
      <w:pPr>
        <w:rPr>
          <w:lang w:val="nl-BE"/>
        </w:rPr>
      </w:pPr>
      <w:r w:rsidRPr="00A32E52">
        <w:rPr>
          <w:lang w:val="nl-BE"/>
        </w:rPr>
        <w:t>De ouders worden individueel uitgenodigd voor een intakegesprek. De intake bestaat uit maximum twee gesprekken per ouder. In overleg wordt een eerste (indien nodig een tweede) datum bepaald. Wanneer een van beide ouders niet komt opdagen</w:t>
      </w:r>
      <w:r w:rsidR="00D322A9" w:rsidRPr="00A32E52">
        <w:rPr>
          <w:lang w:val="nl-BE"/>
        </w:rPr>
        <w:t>,</w:t>
      </w:r>
      <w:r w:rsidRPr="00A32E52">
        <w:rPr>
          <w:lang w:val="nl-BE"/>
        </w:rPr>
        <w:t xml:space="preserve"> volgt er geen opstart</w:t>
      </w:r>
      <w:r w:rsidR="00D322A9" w:rsidRPr="00A32E52">
        <w:rPr>
          <w:lang w:val="nl-BE"/>
        </w:rPr>
        <w:t xml:space="preserve"> van de begeleiding</w:t>
      </w:r>
      <w:r w:rsidRPr="00A32E52">
        <w:rPr>
          <w:lang w:val="nl-BE"/>
        </w:rPr>
        <w:t>. De andere ouder en/of de rechtbank worden op de hoogte gebracht. Tijdens het intakegesprek wordt het formulier “samenwerkingsovereenkomst” ondertekend</w:t>
      </w:r>
      <w:r w:rsidR="00556A2A" w:rsidRPr="00A32E52">
        <w:rPr>
          <w:lang w:val="nl-BE"/>
        </w:rPr>
        <w:t>, hierop worden de afspraken geconcretiseerd zoals de tijd en de frequentie van de bezoeken</w:t>
      </w:r>
      <w:r w:rsidRPr="00A32E52">
        <w:rPr>
          <w:lang w:val="nl-BE"/>
        </w:rPr>
        <w:t xml:space="preserve">. </w:t>
      </w:r>
    </w:p>
    <w:p w14:paraId="12F73CF4" w14:textId="77777777" w:rsidR="000C7498" w:rsidRPr="00A32E52" w:rsidRDefault="000C7498" w:rsidP="00BA7362">
      <w:pPr>
        <w:rPr>
          <w:lang w:val="nl-BE"/>
        </w:rPr>
      </w:pPr>
    </w:p>
    <w:p w14:paraId="545A75B9" w14:textId="6DBB5633" w:rsidR="00BA7362" w:rsidRDefault="00BA7362" w:rsidP="00BA7362">
      <w:pPr>
        <w:rPr>
          <w:lang w:val="nl-BE"/>
        </w:rPr>
      </w:pPr>
      <w:r w:rsidRPr="00A32E52">
        <w:rPr>
          <w:lang w:val="nl-BE"/>
        </w:rPr>
        <w:t>Tijdens de intakefase ontvangen de ouders verschillende documenten en informatie</w:t>
      </w:r>
      <w:r w:rsidR="002F6EB6" w:rsidRPr="00A32E52">
        <w:rPr>
          <w:lang w:val="nl-BE"/>
        </w:rPr>
        <w:t xml:space="preserve"> </w:t>
      </w:r>
      <w:r w:rsidRPr="00A32E52">
        <w:rPr>
          <w:lang w:val="nl-BE"/>
        </w:rPr>
        <w:t>zoals de folder bezoekruimte, het huishoudelijk reglement, de folder klachtenbehandeling, de</w:t>
      </w:r>
      <w:r w:rsidR="00AA2362">
        <w:rPr>
          <w:lang w:val="nl-BE"/>
        </w:rPr>
        <w:t xml:space="preserve"> sectorale folder</w:t>
      </w:r>
      <w:r w:rsidRPr="00A32E52">
        <w:rPr>
          <w:lang w:val="nl-BE"/>
        </w:rPr>
        <w:t xml:space="preserve"> ‘jouw dossier’, en informatie over de Weigering, Opschorting en Stopzetting (WOS) criteria. </w:t>
      </w:r>
    </w:p>
    <w:p w14:paraId="13E9B953" w14:textId="77777777" w:rsidR="00FA0CCF" w:rsidRDefault="00FA0CCF" w:rsidP="00BA7362">
      <w:pPr>
        <w:rPr>
          <w:lang w:val="nl-BE"/>
        </w:rPr>
      </w:pPr>
    </w:p>
    <w:p w14:paraId="7C8EBC75" w14:textId="027BAAB8" w:rsidR="00FA0CCF" w:rsidRPr="00A32E52" w:rsidRDefault="00FA0CCF" w:rsidP="00FA0CCF">
      <w:pPr>
        <w:rPr>
          <w:lang w:val="nl-BE"/>
        </w:rPr>
      </w:pPr>
      <w:r w:rsidRPr="00A32E52">
        <w:rPr>
          <w:lang w:val="nl-BE"/>
        </w:rPr>
        <w:t xml:space="preserve">Er wordt nagagaan of de hierboven beschreven werkwijze weerslag vindt in het beleid alsook in de dossiers. De steekproef van de dossiercontrole bestaat uit twee </w:t>
      </w:r>
      <w:proofErr w:type="spellStart"/>
      <w:r w:rsidRPr="00A32E52">
        <w:rPr>
          <w:lang w:val="nl-BE"/>
        </w:rPr>
        <w:t>rechtbankgebonden</w:t>
      </w:r>
      <w:proofErr w:type="spellEnd"/>
      <w:r w:rsidRPr="00A32E52">
        <w:rPr>
          <w:lang w:val="nl-BE"/>
        </w:rPr>
        <w:t xml:space="preserve"> en één niet </w:t>
      </w:r>
      <w:proofErr w:type="spellStart"/>
      <w:r w:rsidRPr="00A32E52">
        <w:rPr>
          <w:lang w:val="nl-BE"/>
        </w:rPr>
        <w:t>rechtbankgebonden</w:t>
      </w:r>
      <w:proofErr w:type="spellEnd"/>
      <w:r w:rsidRPr="00A32E52">
        <w:rPr>
          <w:lang w:val="nl-BE"/>
        </w:rPr>
        <w:t xml:space="preserve"> dossier.</w:t>
      </w:r>
      <w:r w:rsidR="001710E3">
        <w:rPr>
          <w:lang w:val="nl-BE"/>
        </w:rPr>
        <w:t xml:space="preserve"> </w:t>
      </w:r>
    </w:p>
    <w:p w14:paraId="1A9B993C" w14:textId="77777777" w:rsidR="00BA7362" w:rsidRPr="00A32E52" w:rsidRDefault="00BA7362" w:rsidP="00BA7362">
      <w:pPr>
        <w:rPr>
          <w:lang w:val="nl-BE"/>
        </w:rPr>
      </w:pPr>
    </w:p>
    <w:p w14:paraId="6BE9F573" w14:textId="0D23FB2F" w:rsidR="00BA7362" w:rsidRPr="001B13A9" w:rsidRDefault="00BA7362" w:rsidP="00BA7362">
      <w:pPr>
        <w:rPr>
          <w:b/>
          <w:bCs/>
          <w:u w:val="single"/>
          <w:lang w:val="nl-BE"/>
        </w:rPr>
      </w:pPr>
      <w:r w:rsidRPr="001B13A9">
        <w:rPr>
          <w:b/>
          <w:bCs/>
          <w:u w:val="single"/>
          <w:lang w:val="nl-BE"/>
        </w:rPr>
        <w:t>Vaststellingen beleid:</w:t>
      </w:r>
    </w:p>
    <w:p w14:paraId="7AFA4F91" w14:textId="27D970F0" w:rsidR="003039E8" w:rsidRPr="00A32E52" w:rsidRDefault="00B86A84" w:rsidP="009869A4">
      <w:pPr>
        <w:pStyle w:val="Lijstalinea"/>
        <w:numPr>
          <w:ilvl w:val="0"/>
          <w:numId w:val="17"/>
        </w:numPr>
        <w:rPr>
          <w:lang w:val="nl-BE"/>
        </w:rPr>
      </w:pPr>
      <w:r w:rsidRPr="00A32E52">
        <w:rPr>
          <w:lang w:val="nl-BE"/>
        </w:rPr>
        <w:t>Er zijn beleidsafspraken voor</w:t>
      </w:r>
      <w:r w:rsidR="009869A4" w:rsidRPr="00A32E52">
        <w:rPr>
          <w:lang w:val="nl-BE"/>
        </w:rPr>
        <w:t xml:space="preserve"> de intakefase:</w:t>
      </w:r>
      <w:r w:rsidR="00925176" w:rsidRPr="00A32E52">
        <w:rPr>
          <w:lang w:val="nl-BE"/>
        </w:rPr>
        <w:t xml:space="preserve"> </w:t>
      </w:r>
    </w:p>
    <w:p w14:paraId="6768D5A1" w14:textId="39830DF6" w:rsidR="003039E8" w:rsidRPr="00A32E52" w:rsidRDefault="00C724EE" w:rsidP="00445AD0">
      <w:pPr>
        <w:pStyle w:val="Lijstalinea"/>
        <w:numPr>
          <w:ilvl w:val="1"/>
          <w:numId w:val="23"/>
        </w:numPr>
        <w:rPr>
          <w:lang w:val="nl-BE"/>
        </w:rPr>
      </w:pPr>
      <w:r w:rsidRPr="00A32E52">
        <w:rPr>
          <w:lang w:val="nl-BE"/>
        </w:rPr>
        <w:t xml:space="preserve">een </w:t>
      </w:r>
      <w:r w:rsidR="009869A4" w:rsidRPr="00A32E52">
        <w:rPr>
          <w:lang w:val="nl-BE"/>
        </w:rPr>
        <w:t>intakegespre</w:t>
      </w:r>
      <w:r w:rsidR="0067219C" w:rsidRPr="00A32E52">
        <w:rPr>
          <w:lang w:val="nl-BE"/>
        </w:rPr>
        <w:t>k met elke ouder</w:t>
      </w:r>
      <w:r w:rsidR="0027375C" w:rsidRPr="00A32E52">
        <w:rPr>
          <w:lang w:val="nl-BE"/>
        </w:rPr>
        <w:t xml:space="preserve">, </w:t>
      </w:r>
    </w:p>
    <w:p w14:paraId="76EC6EE8" w14:textId="5D6C5F04" w:rsidR="003039E8" w:rsidRPr="00A32E52" w:rsidRDefault="005A0D5F" w:rsidP="00445AD0">
      <w:pPr>
        <w:pStyle w:val="Lijstalinea"/>
        <w:numPr>
          <w:ilvl w:val="1"/>
          <w:numId w:val="23"/>
        </w:numPr>
        <w:rPr>
          <w:lang w:val="nl-BE"/>
        </w:rPr>
      </w:pPr>
      <w:r w:rsidRPr="00A32E52">
        <w:rPr>
          <w:lang w:val="nl-BE"/>
        </w:rPr>
        <w:t xml:space="preserve">er is </w:t>
      </w:r>
      <w:r w:rsidR="0027375C" w:rsidRPr="00A32E52">
        <w:rPr>
          <w:lang w:val="nl-BE"/>
        </w:rPr>
        <w:t>geen opstart indien één van beide ouders niet komt opdagen,</w:t>
      </w:r>
    </w:p>
    <w:p w14:paraId="1210B14C" w14:textId="37CB53F9" w:rsidR="003039E8" w:rsidRPr="00A32E52" w:rsidRDefault="0027375C" w:rsidP="00445AD0">
      <w:pPr>
        <w:pStyle w:val="Lijstalinea"/>
        <w:numPr>
          <w:ilvl w:val="1"/>
          <w:numId w:val="23"/>
        </w:numPr>
        <w:rPr>
          <w:lang w:val="nl-BE"/>
        </w:rPr>
      </w:pPr>
      <w:r w:rsidRPr="00A32E52">
        <w:rPr>
          <w:lang w:val="nl-BE"/>
        </w:rPr>
        <w:t xml:space="preserve">de samenwerkingsovereenkomst wordt ondertekend, </w:t>
      </w:r>
    </w:p>
    <w:p w14:paraId="2CA05E7E" w14:textId="77777777" w:rsidR="00B9515D" w:rsidRPr="00A32E52" w:rsidRDefault="00B9515D" w:rsidP="00B9515D">
      <w:pPr>
        <w:pStyle w:val="Lijstalinea"/>
        <w:numPr>
          <w:ilvl w:val="1"/>
          <w:numId w:val="23"/>
        </w:numPr>
        <w:rPr>
          <w:lang w:val="nl-BE"/>
        </w:rPr>
      </w:pPr>
      <w:r w:rsidRPr="00A32E52">
        <w:rPr>
          <w:lang w:val="nl-BE"/>
        </w:rPr>
        <w:t>de samenwerkingsovereenkomst bevat tijd en frequentie van de bezoeken,</w:t>
      </w:r>
    </w:p>
    <w:p w14:paraId="3FEB9C2D" w14:textId="0923F2B5" w:rsidR="009869A4" w:rsidRPr="00A32E52" w:rsidRDefault="0027375C" w:rsidP="00445AD0">
      <w:pPr>
        <w:pStyle w:val="Lijstalinea"/>
        <w:numPr>
          <w:ilvl w:val="1"/>
          <w:numId w:val="23"/>
        </w:numPr>
        <w:rPr>
          <w:lang w:val="nl-BE"/>
        </w:rPr>
      </w:pPr>
      <w:r w:rsidRPr="00A32E52">
        <w:rPr>
          <w:lang w:val="nl-BE"/>
        </w:rPr>
        <w:t>verschillende documenten</w:t>
      </w:r>
      <w:r w:rsidR="004A7434" w:rsidRPr="00A32E52">
        <w:rPr>
          <w:lang w:val="nl-BE"/>
        </w:rPr>
        <w:t xml:space="preserve"> worden</w:t>
      </w:r>
      <w:r w:rsidRPr="00A32E52">
        <w:rPr>
          <w:lang w:val="nl-BE"/>
        </w:rPr>
        <w:t xml:space="preserve"> overhandigd</w:t>
      </w:r>
      <w:r w:rsidR="003039E8" w:rsidRPr="00A32E52">
        <w:rPr>
          <w:lang w:val="nl-BE"/>
        </w:rPr>
        <w:t>.</w:t>
      </w:r>
      <w:r w:rsidR="00687043" w:rsidRPr="00A32E52">
        <w:rPr>
          <w:color w:val="FF0000"/>
          <w:lang w:val="nl-BE"/>
        </w:rPr>
        <w:t xml:space="preserve"> </w:t>
      </w:r>
    </w:p>
    <w:p w14:paraId="74DB8DC0" w14:textId="08FCCE94" w:rsidR="004A7434" w:rsidRPr="00A32E52" w:rsidRDefault="00925176" w:rsidP="004A7434">
      <w:pPr>
        <w:pStyle w:val="Lijstalinea"/>
        <w:numPr>
          <w:ilvl w:val="0"/>
          <w:numId w:val="23"/>
        </w:numPr>
        <w:rPr>
          <w:lang w:val="nl-BE"/>
        </w:rPr>
      </w:pPr>
      <w:r w:rsidRPr="00A32E52">
        <w:rPr>
          <w:lang w:val="nl-BE"/>
        </w:rPr>
        <w:t>Er zijn andere beleidsafspraken voor de intakefase</w:t>
      </w:r>
      <w:r w:rsidR="00687043" w:rsidRPr="00A32E52">
        <w:rPr>
          <w:lang w:val="nl-BE"/>
        </w:rPr>
        <w:t>.</w:t>
      </w:r>
      <w:r w:rsidRPr="00A32E52">
        <w:rPr>
          <w:lang w:val="nl-BE"/>
        </w:rPr>
        <w:t xml:space="preserve"> </w:t>
      </w:r>
    </w:p>
    <w:p w14:paraId="1C9218F9" w14:textId="096DCF2E" w:rsidR="004A7434" w:rsidRPr="00A32E52" w:rsidRDefault="004A7434" w:rsidP="004A7434">
      <w:pPr>
        <w:pStyle w:val="Lijstalinea"/>
        <w:numPr>
          <w:ilvl w:val="0"/>
          <w:numId w:val="23"/>
        </w:numPr>
        <w:rPr>
          <w:lang w:val="nl-BE"/>
        </w:rPr>
      </w:pPr>
      <w:r w:rsidRPr="00A32E52">
        <w:rPr>
          <w:lang w:val="nl-BE"/>
        </w:rPr>
        <w:t>Er zijn geen beleidsafspraken voor de intakefase</w:t>
      </w:r>
      <w:r w:rsidR="00687043" w:rsidRPr="00A32E52">
        <w:rPr>
          <w:lang w:val="nl-BE"/>
        </w:rPr>
        <w:t>.</w:t>
      </w:r>
    </w:p>
    <w:p w14:paraId="748C5A9D" w14:textId="77777777" w:rsidR="00BA7362" w:rsidRPr="00A32E52" w:rsidRDefault="00BA7362" w:rsidP="00E0646D">
      <w:pPr>
        <w:pStyle w:val="Plattetekst"/>
        <w:spacing w:before="5"/>
        <w:rPr>
          <w:lang w:val="nl-BE"/>
        </w:rPr>
      </w:pPr>
    </w:p>
    <w:p w14:paraId="477D2C93" w14:textId="77777777" w:rsidR="00BA7362" w:rsidRPr="001B13A9" w:rsidRDefault="00BA7362" w:rsidP="00BA7362">
      <w:pPr>
        <w:pStyle w:val="Plattetekst"/>
        <w:spacing w:before="5"/>
        <w:ind w:left="136"/>
        <w:rPr>
          <w:b/>
          <w:bCs/>
          <w:u w:val="single"/>
          <w:lang w:val="nl-BE"/>
        </w:rPr>
      </w:pPr>
      <w:r w:rsidRPr="001B13A9">
        <w:rPr>
          <w:b/>
          <w:bCs/>
          <w:u w:val="single"/>
          <w:lang w:val="nl-BE"/>
        </w:rPr>
        <w:t>Vaststellingen dossiers:</w:t>
      </w:r>
    </w:p>
    <w:p w14:paraId="03755EFE" w14:textId="4FCE73FC" w:rsidR="00BA7362" w:rsidRPr="00A32E52" w:rsidRDefault="00BA7362" w:rsidP="00BA7362">
      <w:pPr>
        <w:pStyle w:val="Plattetekst"/>
        <w:numPr>
          <w:ilvl w:val="0"/>
          <w:numId w:val="19"/>
        </w:numPr>
        <w:spacing w:before="5"/>
        <w:rPr>
          <w:u w:val="single"/>
          <w:lang w:val="nl-BE"/>
        </w:rPr>
      </w:pPr>
      <w:r w:rsidRPr="00A32E52">
        <w:rPr>
          <w:lang w:val="nl-BE"/>
        </w:rPr>
        <w:t xml:space="preserve">In </w:t>
      </w:r>
      <w:r w:rsidR="00F829E7" w:rsidRPr="00A32E52">
        <w:rPr>
          <w:lang w:val="nl-BE"/>
        </w:rPr>
        <w:t>drie</w:t>
      </w:r>
      <w:r w:rsidRPr="00A32E52">
        <w:rPr>
          <w:lang w:val="nl-BE"/>
        </w:rPr>
        <w:t xml:space="preserve"> dossiers kon aangetoond worden dat </w:t>
      </w:r>
      <w:r w:rsidR="00F829E7" w:rsidRPr="00A32E52">
        <w:rPr>
          <w:lang w:val="nl-BE"/>
        </w:rPr>
        <w:t>de afspraken in verband met de intakefase werden toegepast</w:t>
      </w:r>
      <w:r w:rsidR="005448E2" w:rsidRPr="00A32E52">
        <w:rPr>
          <w:lang w:val="nl-BE"/>
        </w:rPr>
        <w:t>:</w:t>
      </w:r>
      <w:r w:rsidR="00D61EB6" w:rsidRPr="00A32E52">
        <w:rPr>
          <w:lang w:val="nl-BE"/>
        </w:rPr>
        <w:t xml:space="preserve"> </w:t>
      </w:r>
    </w:p>
    <w:p w14:paraId="0F14CD62" w14:textId="77777777" w:rsidR="00D61EB6" w:rsidRPr="00A32E52" w:rsidRDefault="00D61EB6" w:rsidP="00D61EB6">
      <w:pPr>
        <w:pStyle w:val="Lijstalinea"/>
        <w:numPr>
          <w:ilvl w:val="1"/>
          <w:numId w:val="23"/>
        </w:numPr>
        <w:rPr>
          <w:lang w:val="nl-BE"/>
        </w:rPr>
      </w:pPr>
      <w:r w:rsidRPr="00A32E52">
        <w:rPr>
          <w:lang w:val="nl-BE"/>
        </w:rPr>
        <w:t xml:space="preserve">een intakegesprek met elke ouder, </w:t>
      </w:r>
    </w:p>
    <w:p w14:paraId="2D6DB9E4" w14:textId="035D3449" w:rsidR="00D61EB6" w:rsidRPr="00A32E52" w:rsidRDefault="00D61EB6" w:rsidP="00D61EB6">
      <w:pPr>
        <w:pStyle w:val="Lijstalinea"/>
        <w:numPr>
          <w:ilvl w:val="1"/>
          <w:numId w:val="23"/>
        </w:numPr>
        <w:rPr>
          <w:lang w:val="nl-BE"/>
        </w:rPr>
      </w:pPr>
      <w:r w:rsidRPr="00A32E52">
        <w:rPr>
          <w:lang w:val="nl-BE"/>
        </w:rPr>
        <w:t>de samenwerkingsovereenkomst w</w:t>
      </w:r>
      <w:r w:rsidR="00CA0532" w:rsidRPr="00A32E52">
        <w:rPr>
          <w:lang w:val="nl-BE"/>
        </w:rPr>
        <w:t>erd</w:t>
      </w:r>
      <w:r w:rsidRPr="00A32E52">
        <w:rPr>
          <w:lang w:val="nl-BE"/>
        </w:rPr>
        <w:t xml:space="preserve"> ondertekend, </w:t>
      </w:r>
    </w:p>
    <w:p w14:paraId="13BE1839" w14:textId="77777777" w:rsidR="00B9515D" w:rsidRPr="00A32E52" w:rsidRDefault="00B9515D" w:rsidP="00B9515D">
      <w:pPr>
        <w:pStyle w:val="Lijstalinea"/>
        <w:numPr>
          <w:ilvl w:val="1"/>
          <w:numId w:val="23"/>
        </w:numPr>
        <w:rPr>
          <w:lang w:val="nl-BE"/>
        </w:rPr>
      </w:pPr>
      <w:r w:rsidRPr="00A32E52">
        <w:rPr>
          <w:lang w:val="nl-BE"/>
        </w:rPr>
        <w:t>de samenwerkingsovereenkomst bevat tijd en frequentie van de bezoeken,</w:t>
      </w:r>
    </w:p>
    <w:p w14:paraId="658134F2" w14:textId="4708559A" w:rsidR="00D61EB6" w:rsidRPr="00A32E52" w:rsidRDefault="00D61EB6" w:rsidP="00D61EB6">
      <w:pPr>
        <w:pStyle w:val="Lijstalinea"/>
        <w:numPr>
          <w:ilvl w:val="1"/>
          <w:numId w:val="23"/>
        </w:numPr>
        <w:rPr>
          <w:lang w:val="nl-BE"/>
        </w:rPr>
      </w:pPr>
      <w:r w:rsidRPr="00A32E52">
        <w:rPr>
          <w:lang w:val="nl-BE"/>
        </w:rPr>
        <w:t>verschillende documenten w</w:t>
      </w:r>
      <w:r w:rsidR="00CA0532" w:rsidRPr="00A32E52">
        <w:rPr>
          <w:lang w:val="nl-BE"/>
        </w:rPr>
        <w:t>e</w:t>
      </w:r>
      <w:r w:rsidRPr="00A32E52">
        <w:rPr>
          <w:lang w:val="nl-BE"/>
        </w:rPr>
        <w:t xml:space="preserve">rden overhandigd. </w:t>
      </w:r>
    </w:p>
    <w:p w14:paraId="0D9FD61B" w14:textId="77777777" w:rsidR="00CA0532" w:rsidRPr="00A32E52" w:rsidRDefault="00CA0532" w:rsidP="00CA0532">
      <w:pPr>
        <w:pStyle w:val="Lijstalinea"/>
        <w:ind w:left="1440" w:firstLine="0"/>
        <w:rPr>
          <w:lang w:val="nl-BE"/>
        </w:rPr>
      </w:pPr>
    </w:p>
    <w:p w14:paraId="2F91943A" w14:textId="3E44771E" w:rsidR="00CA0532" w:rsidRPr="00A32E52" w:rsidRDefault="00CA0532" w:rsidP="00CA0532">
      <w:pPr>
        <w:pStyle w:val="Lijstalinea"/>
        <w:numPr>
          <w:ilvl w:val="0"/>
          <w:numId w:val="23"/>
        </w:numPr>
        <w:rPr>
          <w:lang w:val="nl-BE"/>
        </w:rPr>
      </w:pPr>
      <w:r w:rsidRPr="00A32E52">
        <w:rPr>
          <w:lang w:val="nl-BE"/>
        </w:rPr>
        <w:t>In X van de drie dossiers kon niet aangetoond wordt dat de afspraken in verband met de intakefase werden toegepast</w:t>
      </w:r>
      <w:r w:rsidR="005448E2" w:rsidRPr="00A32E52">
        <w:rPr>
          <w:lang w:val="nl-BE"/>
        </w:rPr>
        <w:t>:</w:t>
      </w:r>
    </w:p>
    <w:p w14:paraId="158CC09F" w14:textId="43993A63" w:rsidR="00CA0532" w:rsidRPr="00A32E52" w:rsidRDefault="00CA0532" w:rsidP="00CA0532">
      <w:pPr>
        <w:pStyle w:val="Lijstalinea"/>
        <w:numPr>
          <w:ilvl w:val="1"/>
          <w:numId w:val="23"/>
        </w:numPr>
        <w:rPr>
          <w:lang w:val="nl-BE"/>
        </w:rPr>
      </w:pPr>
      <w:r w:rsidRPr="00A32E52">
        <w:rPr>
          <w:lang w:val="nl-BE"/>
        </w:rPr>
        <w:t xml:space="preserve">geen intakegesprek met elke ouder, </w:t>
      </w:r>
    </w:p>
    <w:p w14:paraId="53C64570" w14:textId="5774F835" w:rsidR="00CA0532" w:rsidRPr="00A32E52" w:rsidRDefault="00CA0532" w:rsidP="00CA0532">
      <w:pPr>
        <w:pStyle w:val="Lijstalinea"/>
        <w:numPr>
          <w:ilvl w:val="1"/>
          <w:numId w:val="23"/>
        </w:numPr>
        <w:rPr>
          <w:lang w:val="nl-BE"/>
        </w:rPr>
      </w:pPr>
      <w:r w:rsidRPr="00A32E52">
        <w:rPr>
          <w:lang w:val="nl-BE"/>
        </w:rPr>
        <w:t xml:space="preserve">de samenwerkingsovereenkomst werd niet ondertekend, </w:t>
      </w:r>
    </w:p>
    <w:p w14:paraId="46DC0781" w14:textId="77777777" w:rsidR="00B9515D" w:rsidRPr="00A32E52" w:rsidRDefault="00B9515D" w:rsidP="00B9515D">
      <w:pPr>
        <w:pStyle w:val="Lijstalinea"/>
        <w:numPr>
          <w:ilvl w:val="1"/>
          <w:numId w:val="23"/>
        </w:numPr>
        <w:rPr>
          <w:lang w:val="nl-BE"/>
        </w:rPr>
      </w:pPr>
      <w:r w:rsidRPr="00A32E52">
        <w:rPr>
          <w:lang w:val="nl-BE"/>
        </w:rPr>
        <w:t>de samenwerkingsovereenkomst bevat tijd en frequentie van de bezoeken,</w:t>
      </w:r>
    </w:p>
    <w:p w14:paraId="6E9E3820" w14:textId="66773BAE" w:rsidR="00B9515D" w:rsidRPr="00A32E52" w:rsidRDefault="00B9515D" w:rsidP="00B9515D">
      <w:pPr>
        <w:pStyle w:val="Lijstalinea"/>
        <w:numPr>
          <w:ilvl w:val="1"/>
          <w:numId w:val="23"/>
        </w:numPr>
        <w:rPr>
          <w:lang w:val="nl-BE"/>
        </w:rPr>
      </w:pPr>
      <w:r w:rsidRPr="00A32E52">
        <w:rPr>
          <w:lang w:val="nl-BE"/>
        </w:rPr>
        <w:t>de samenwerkingsovereenkomst bevat tijd en frequentie van de bezoeken,</w:t>
      </w:r>
    </w:p>
    <w:p w14:paraId="7862C3EF" w14:textId="25C8D6E1" w:rsidR="00CA0532" w:rsidRPr="00A32E52" w:rsidRDefault="00CA0532" w:rsidP="00CA0532">
      <w:pPr>
        <w:pStyle w:val="Lijstalinea"/>
        <w:numPr>
          <w:ilvl w:val="1"/>
          <w:numId w:val="23"/>
        </w:numPr>
        <w:rPr>
          <w:lang w:val="nl-BE"/>
        </w:rPr>
      </w:pPr>
      <w:r w:rsidRPr="00A32E52">
        <w:rPr>
          <w:lang w:val="nl-BE"/>
        </w:rPr>
        <w:t xml:space="preserve">verschillende documenten werden niet overhandigd. </w:t>
      </w:r>
    </w:p>
    <w:p w14:paraId="1510A999" w14:textId="77777777" w:rsidR="00D61EB6" w:rsidRPr="00A32E52" w:rsidRDefault="00D61EB6" w:rsidP="00CA0532">
      <w:pPr>
        <w:pStyle w:val="Plattetekst"/>
        <w:spacing w:before="5"/>
        <w:rPr>
          <w:u w:val="single"/>
          <w:lang w:val="nl-BE"/>
        </w:rPr>
      </w:pPr>
    </w:p>
    <w:p w14:paraId="0422078C" w14:textId="3D44DE45" w:rsidR="00BA7362" w:rsidRPr="00A32E52" w:rsidRDefault="00BA7362" w:rsidP="00BA7362">
      <w:pPr>
        <w:pStyle w:val="Plattetekst"/>
        <w:numPr>
          <w:ilvl w:val="0"/>
          <w:numId w:val="19"/>
        </w:numPr>
        <w:spacing w:before="5"/>
        <w:rPr>
          <w:u w:val="single"/>
          <w:lang w:val="nl-BE"/>
        </w:rPr>
      </w:pPr>
      <w:r w:rsidRPr="00A32E52">
        <w:rPr>
          <w:lang w:val="nl-BE"/>
        </w:rPr>
        <w:t xml:space="preserve">In geen van de </w:t>
      </w:r>
      <w:r w:rsidR="00CA0532" w:rsidRPr="00A32E52">
        <w:rPr>
          <w:lang w:val="nl-BE"/>
        </w:rPr>
        <w:t>drie</w:t>
      </w:r>
      <w:r w:rsidRPr="00A32E52">
        <w:rPr>
          <w:lang w:val="nl-BE"/>
        </w:rPr>
        <w:t xml:space="preserve"> dossiers kon aangetoond</w:t>
      </w:r>
      <w:r w:rsidR="00491D25" w:rsidRPr="00A32E52">
        <w:rPr>
          <w:lang w:val="nl-BE"/>
        </w:rPr>
        <w:t xml:space="preserve"> worden dat de afspraken i.v.m. de intakefase werden toegepast</w:t>
      </w:r>
      <w:r w:rsidR="005448E2" w:rsidRPr="00A32E52">
        <w:rPr>
          <w:lang w:val="nl-BE"/>
        </w:rPr>
        <w:t>:</w:t>
      </w:r>
      <w:r w:rsidRPr="00A32E52">
        <w:rPr>
          <w:lang w:val="nl-BE"/>
        </w:rPr>
        <w:t xml:space="preserve"> </w:t>
      </w:r>
    </w:p>
    <w:p w14:paraId="0B5982F7" w14:textId="77777777" w:rsidR="005448E2" w:rsidRPr="00A32E52" w:rsidRDefault="005448E2" w:rsidP="005448E2">
      <w:pPr>
        <w:pStyle w:val="Lijstalinea"/>
        <w:numPr>
          <w:ilvl w:val="1"/>
          <w:numId w:val="23"/>
        </w:numPr>
        <w:rPr>
          <w:lang w:val="nl-BE"/>
        </w:rPr>
      </w:pPr>
      <w:r w:rsidRPr="00A32E52">
        <w:rPr>
          <w:lang w:val="nl-BE"/>
        </w:rPr>
        <w:t xml:space="preserve">een intakegesprek met elke ouder, </w:t>
      </w:r>
    </w:p>
    <w:p w14:paraId="0401FD20" w14:textId="77777777" w:rsidR="005448E2" w:rsidRPr="00A32E52" w:rsidRDefault="005448E2" w:rsidP="005448E2">
      <w:pPr>
        <w:pStyle w:val="Lijstalinea"/>
        <w:numPr>
          <w:ilvl w:val="1"/>
          <w:numId w:val="23"/>
        </w:numPr>
        <w:rPr>
          <w:lang w:val="nl-BE"/>
        </w:rPr>
      </w:pPr>
      <w:r w:rsidRPr="00A32E52">
        <w:rPr>
          <w:lang w:val="nl-BE"/>
        </w:rPr>
        <w:t xml:space="preserve">de samenwerkingsovereenkomst werd ondertekend, </w:t>
      </w:r>
    </w:p>
    <w:p w14:paraId="63D28736" w14:textId="77777777" w:rsidR="00D6773D" w:rsidRDefault="00B9515D" w:rsidP="00D6773D">
      <w:pPr>
        <w:pStyle w:val="Lijstalinea"/>
        <w:numPr>
          <w:ilvl w:val="1"/>
          <w:numId w:val="23"/>
        </w:numPr>
        <w:rPr>
          <w:lang w:val="nl-BE"/>
        </w:rPr>
      </w:pPr>
      <w:r w:rsidRPr="00A32E52">
        <w:rPr>
          <w:lang w:val="nl-BE"/>
        </w:rPr>
        <w:t>de samenwerkingsovereenkomst bevat tijd en frequentie van de bezoeken,</w:t>
      </w:r>
    </w:p>
    <w:p w14:paraId="69695F8F" w14:textId="2E5090DF" w:rsidR="005448E2" w:rsidRPr="00D6773D" w:rsidRDefault="005448E2" w:rsidP="00D6773D">
      <w:pPr>
        <w:pStyle w:val="Lijstalinea"/>
        <w:numPr>
          <w:ilvl w:val="1"/>
          <w:numId w:val="23"/>
        </w:numPr>
        <w:rPr>
          <w:lang w:val="nl-BE"/>
        </w:rPr>
      </w:pPr>
      <w:r w:rsidRPr="00D6773D">
        <w:rPr>
          <w:lang w:val="nl-BE"/>
        </w:rPr>
        <w:t xml:space="preserve">verschillende documenten werden overhandigd. </w:t>
      </w:r>
    </w:p>
    <w:p w14:paraId="18A715F1" w14:textId="77777777" w:rsidR="00D6773D" w:rsidRDefault="00D6773D" w:rsidP="00BA7362">
      <w:pPr>
        <w:pStyle w:val="Plattetekst"/>
        <w:spacing w:before="5"/>
        <w:ind w:left="136"/>
        <w:rPr>
          <w:b/>
          <w:bCs/>
          <w:u w:val="single"/>
          <w:lang w:val="nl-BE"/>
        </w:rPr>
      </w:pPr>
    </w:p>
    <w:p w14:paraId="0E59DAEA" w14:textId="1E9A1868" w:rsidR="00BA7362" w:rsidRPr="00A32E52" w:rsidRDefault="00BA7362" w:rsidP="00BA7362">
      <w:pPr>
        <w:pStyle w:val="Plattetekst"/>
        <w:spacing w:before="5"/>
        <w:ind w:left="136"/>
        <w:rPr>
          <w:b/>
          <w:bCs/>
          <w:u w:val="single"/>
          <w:lang w:val="nl-BE"/>
        </w:rPr>
      </w:pPr>
      <w:r w:rsidRPr="00A32E52">
        <w:rPr>
          <w:b/>
          <w:bCs/>
          <w:u w:val="single"/>
          <w:lang w:val="nl-BE"/>
        </w:rPr>
        <w:t>Werkpunten:</w:t>
      </w:r>
    </w:p>
    <w:p w14:paraId="5617E1CD" w14:textId="77777777" w:rsidR="00BA7362" w:rsidRPr="00A32E52" w:rsidRDefault="00BA7362" w:rsidP="001B5C09">
      <w:pPr>
        <w:pStyle w:val="Plattetekst"/>
        <w:numPr>
          <w:ilvl w:val="0"/>
          <w:numId w:val="19"/>
        </w:numPr>
        <w:spacing w:before="5"/>
        <w:rPr>
          <w:lang w:val="nl-BE"/>
        </w:rPr>
      </w:pPr>
      <w:r w:rsidRPr="00A32E52">
        <w:rPr>
          <w:lang w:val="nl-BE"/>
        </w:rPr>
        <w:t>Er zijn geen werkpunten.</w:t>
      </w:r>
    </w:p>
    <w:p w14:paraId="6D3E4EB6" w14:textId="5466778C" w:rsidR="00BA7362" w:rsidRPr="00716429" w:rsidRDefault="00BA7362" w:rsidP="001B5C09">
      <w:pPr>
        <w:pStyle w:val="Plattetekst"/>
        <w:numPr>
          <w:ilvl w:val="0"/>
          <w:numId w:val="19"/>
        </w:numPr>
        <w:spacing w:before="5"/>
        <w:rPr>
          <w:lang w:val="nl-BE"/>
        </w:rPr>
      </w:pPr>
      <w:r w:rsidRPr="00716429">
        <w:rPr>
          <w:lang w:val="nl-BE"/>
        </w:rPr>
        <w:t>Er zijn geen beleidsafspraken rond</w:t>
      </w:r>
      <w:r w:rsidR="00EF5AAB" w:rsidRPr="00716429">
        <w:rPr>
          <w:lang w:val="nl-BE"/>
        </w:rPr>
        <w:t xml:space="preserve"> de intakefase</w:t>
      </w:r>
      <w:r w:rsidRPr="00716429">
        <w:rPr>
          <w:lang w:val="nl-BE"/>
        </w:rPr>
        <w:t>.</w:t>
      </w:r>
      <w:r w:rsidR="00EF5AAB" w:rsidRPr="00716429">
        <w:rPr>
          <w:lang w:val="nl-BE"/>
        </w:rPr>
        <w:t xml:space="preserve"> </w:t>
      </w:r>
    </w:p>
    <w:p w14:paraId="0A5E82C6" w14:textId="02C5568E" w:rsidR="00BA7362" w:rsidRPr="00A32E52" w:rsidRDefault="00BA7362" w:rsidP="001B5C09">
      <w:pPr>
        <w:pStyle w:val="Plattetekst"/>
        <w:numPr>
          <w:ilvl w:val="0"/>
          <w:numId w:val="19"/>
        </w:numPr>
        <w:spacing w:before="5"/>
        <w:rPr>
          <w:lang w:val="nl-BE"/>
        </w:rPr>
      </w:pPr>
      <w:r w:rsidRPr="00A32E52">
        <w:rPr>
          <w:lang w:val="nl-BE"/>
        </w:rPr>
        <w:t>Er kon</w:t>
      </w:r>
      <w:r w:rsidR="00E16C63" w:rsidRPr="00A32E52">
        <w:rPr>
          <w:lang w:val="nl-BE"/>
        </w:rPr>
        <w:t xml:space="preserve"> in de dossiers</w:t>
      </w:r>
      <w:r w:rsidRPr="00A32E52">
        <w:rPr>
          <w:lang w:val="nl-BE"/>
        </w:rPr>
        <w:t xml:space="preserve"> niet aangetoond worden dat</w:t>
      </w:r>
      <w:r w:rsidR="00E16C63" w:rsidRPr="00A32E52">
        <w:rPr>
          <w:lang w:val="nl-BE"/>
        </w:rPr>
        <w:t xml:space="preserve"> de afspraken i.v.m. de intakefase werden toegepast</w:t>
      </w:r>
      <w:r w:rsidRPr="00A32E52">
        <w:rPr>
          <w:lang w:val="nl-BE"/>
        </w:rPr>
        <w:t xml:space="preserve">. </w:t>
      </w:r>
    </w:p>
    <w:p w14:paraId="70C2C9A1" w14:textId="77777777" w:rsidR="00081AF1" w:rsidRDefault="00081AF1" w:rsidP="00081AF1">
      <w:pPr>
        <w:pStyle w:val="Plattetekst"/>
        <w:spacing w:before="5"/>
        <w:rPr>
          <w:color w:val="FF0000"/>
          <w:lang w:val="nl-BE"/>
        </w:rPr>
      </w:pPr>
    </w:p>
    <w:p w14:paraId="74FFF8D8" w14:textId="77777777" w:rsidR="0099258D" w:rsidRPr="00A32E52" w:rsidRDefault="0099258D" w:rsidP="00FF0A57">
      <w:pPr>
        <w:pStyle w:val="Kop2"/>
        <w:rPr>
          <w:lang w:val="nl-BE"/>
        </w:rPr>
      </w:pPr>
      <w:bookmarkStart w:id="16" w:name="_Toc149640909"/>
      <w:r w:rsidRPr="00A32E52">
        <w:rPr>
          <w:lang w:val="nl-BE"/>
        </w:rPr>
        <w:t>Begeleiding contact- en relatieherstel</w:t>
      </w:r>
      <w:bookmarkEnd w:id="16"/>
    </w:p>
    <w:p w14:paraId="02D1AB0C" w14:textId="1DDB7E08" w:rsidR="008F21B7" w:rsidRPr="001B13A9" w:rsidRDefault="008F21B7" w:rsidP="00406555">
      <w:pPr>
        <w:pStyle w:val="Plattetekst"/>
        <w:spacing w:before="5"/>
        <w:rPr>
          <w:b/>
          <w:bCs/>
          <w:u w:val="single"/>
          <w:lang w:val="nl-BE"/>
        </w:rPr>
      </w:pPr>
      <w:r w:rsidRPr="001B13A9">
        <w:rPr>
          <w:b/>
          <w:bCs/>
          <w:u w:val="single"/>
          <w:lang w:val="nl-BE"/>
        </w:rPr>
        <w:t xml:space="preserve">Werkwijze: </w:t>
      </w:r>
    </w:p>
    <w:p w14:paraId="1AFA599A" w14:textId="18730C85" w:rsidR="0099258D" w:rsidRPr="00A32E52" w:rsidRDefault="0099258D" w:rsidP="00406555">
      <w:pPr>
        <w:pStyle w:val="Plattetekst"/>
        <w:spacing w:before="5"/>
        <w:rPr>
          <w:lang w:val="nl-BE"/>
        </w:rPr>
      </w:pPr>
      <w:r w:rsidRPr="00A32E52">
        <w:rPr>
          <w:lang w:val="nl-BE"/>
        </w:rPr>
        <w:t xml:space="preserve">De begeleiding van het contact- en relatieherstel verloopt in verschillende fases met enerzijds als doel het contact tussen ouder en kind opnieuw mogelijk te maken en anderzijds om met relatieherstel aan de slag te gaan. De begeleiding wordt opgestart met een kennismakingsgesprek met het kind met als doel om te evolueren van begeleide bezoeken in de bezoekruimte naar buitenbezoeken.   </w:t>
      </w:r>
    </w:p>
    <w:p w14:paraId="114C286A" w14:textId="77777777" w:rsidR="0099258D" w:rsidRPr="00A32E52" w:rsidRDefault="0099258D" w:rsidP="0099258D">
      <w:pPr>
        <w:pStyle w:val="Plattetekst"/>
        <w:spacing w:before="5"/>
        <w:ind w:left="136"/>
        <w:rPr>
          <w:lang w:val="nl-BE"/>
        </w:rPr>
      </w:pPr>
    </w:p>
    <w:p w14:paraId="5300A0B8" w14:textId="010A299C" w:rsidR="00593A41" w:rsidRPr="00A32E52" w:rsidRDefault="00593A41" w:rsidP="00406555">
      <w:pPr>
        <w:pStyle w:val="Plattetekst"/>
        <w:spacing w:before="5"/>
        <w:rPr>
          <w:lang w:val="nl-BE"/>
        </w:rPr>
      </w:pPr>
      <w:r w:rsidRPr="00A32E52">
        <w:rPr>
          <w:lang w:val="nl-BE"/>
        </w:rPr>
        <w:t>Het contactherstel verloopt in verschillende fases:</w:t>
      </w:r>
    </w:p>
    <w:p w14:paraId="5828C82D" w14:textId="75B244A7" w:rsidR="0099258D" w:rsidRPr="00A32E52" w:rsidRDefault="0099258D" w:rsidP="00406555">
      <w:pPr>
        <w:pStyle w:val="Plattetekst"/>
        <w:spacing w:before="5"/>
        <w:rPr>
          <w:lang w:val="nl-BE"/>
        </w:rPr>
      </w:pPr>
      <w:r w:rsidRPr="00A32E52">
        <w:rPr>
          <w:u w:val="single"/>
          <w:lang w:val="nl-BE"/>
        </w:rPr>
        <w:t>De eerste fase</w:t>
      </w:r>
      <w:r w:rsidRPr="00A32E52">
        <w:rPr>
          <w:lang w:val="nl-BE"/>
        </w:rPr>
        <w:t xml:space="preserve"> bestaat uit minstens drie begeleide bezoeken waarbij de invulling heel divers kan zijn. De begeleider observeert, participeert en intervenieert indien nodig.  Indien omwille van veiligheidsredenen altijd toezicht wordt verwacht, kunnen contacten opstarten waarbij het netwerk wordt geactiveerd.  </w:t>
      </w:r>
    </w:p>
    <w:p w14:paraId="2F944A27" w14:textId="35BAC604" w:rsidR="0099258D" w:rsidRPr="00A32E52" w:rsidRDefault="0099258D" w:rsidP="00406555">
      <w:pPr>
        <w:pStyle w:val="Plattetekst"/>
        <w:spacing w:before="5"/>
        <w:rPr>
          <w:lang w:val="nl-BE"/>
        </w:rPr>
      </w:pPr>
      <w:r w:rsidRPr="00A32E52">
        <w:rPr>
          <w:u w:val="single"/>
          <w:lang w:val="nl-BE"/>
        </w:rPr>
        <w:t>De tweede fase</w:t>
      </w:r>
      <w:r w:rsidRPr="00A32E52">
        <w:rPr>
          <w:lang w:val="nl-BE"/>
        </w:rPr>
        <w:t>: er vinden minstens drie contacten plaats met begeleiding op afstand.  Ouder en kind ontmoeten elkaar in een ruimte van het CAW zonder directe aanwezigheid van de begeleider. Deze is wel beschikbaar en kan interveniëren indien nodig.</w:t>
      </w:r>
    </w:p>
    <w:p w14:paraId="66ED91E8" w14:textId="77777777" w:rsidR="0099258D" w:rsidRPr="00A32E52" w:rsidRDefault="0099258D" w:rsidP="00406555">
      <w:pPr>
        <w:pStyle w:val="Plattetekst"/>
        <w:spacing w:before="5"/>
        <w:rPr>
          <w:lang w:val="nl-BE"/>
        </w:rPr>
      </w:pPr>
      <w:r w:rsidRPr="00A32E52">
        <w:rPr>
          <w:u w:val="single"/>
          <w:lang w:val="nl-BE"/>
        </w:rPr>
        <w:t>Derde fase</w:t>
      </w:r>
      <w:r w:rsidRPr="00A32E52">
        <w:rPr>
          <w:lang w:val="nl-BE"/>
        </w:rPr>
        <w:t xml:space="preserve">: bestaat uit minstens drie buitenbezoeken zonder aanwezigheid van de begeleider. De overdracht tussen ouder en kind gebeurt op de locatie van de bezoekruimte in aanwezigheid van de begeleider. Tijdens deze overdracht worden eventueel aandachtspunten meegegeven. </w:t>
      </w:r>
    </w:p>
    <w:p w14:paraId="43036605" w14:textId="77777777" w:rsidR="0099258D" w:rsidRDefault="0099258D" w:rsidP="00406555">
      <w:pPr>
        <w:pStyle w:val="Plattetekst"/>
        <w:spacing w:before="5"/>
        <w:rPr>
          <w:lang w:val="nl-BE"/>
        </w:rPr>
      </w:pPr>
      <w:r w:rsidRPr="00A32E52">
        <w:rPr>
          <w:lang w:val="nl-BE"/>
        </w:rPr>
        <w:t xml:space="preserve">De overgang naar een volgende fase gebeurt na een evaluatiegesprek met alle betrokkenen. Elke fase kan uitgebreid worden tot maximaal 9 contacten na een evaluatiegesprek met alle betrokkenen. Elk dossier moet minstens twee keer besproken worden op een teamvergadering </w:t>
      </w:r>
      <w:proofErr w:type="spellStart"/>
      <w:r w:rsidRPr="00A32E52">
        <w:rPr>
          <w:lang w:val="nl-BE"/>
        </w:rPr>
        <w:t>i.f.v</w:t>
      </w:r>
      <w:proofErr w:type="spellEnd"/>
      <w:r w:rsidRPr="00A32E52">
        <w:rPr>
          <w:lang w:val="nl-BE"/>
        </w:rPr>
        <w:t xml:space="preserve">. bijsturing van het traject en methodische aanpak. </w:t>
      </w:r>
    </w:p>
    <w:p w14:paraId="5CA63FE4" w14:textId="77777777" w:rsidR="00110399" w:rsidRDefault="00110399" w:rsidP="00406555">
      <w:pPr>
        <w:pStyle w:val="Plattetekst"/>
        <w:spacing w:before="5"/>
        <w:rPr>
          <w:lang w:val="nl-BE"/>
        </w:rPr>
      </w:pPr>
    </w:p>
    <w:p w14:paraId="7BDE8807" w14:textId="5F17F7EA" w:rsidR="00880255" w:rsidRPr="00F01F07" w:rsidRDefault="00110399" w:rsidP="00880255">
      <w:pPr>
        <w:rPr>
          <w:color w:val="FF0000"/>
          <w:lang w:val="nl-BE"/>
        </w:rPr>
      </w:pPr>
      <w:r w:rsidRPr="00A32E52">
        <w:rPr>
          <w:lang w:val="nl-BE"/>
        </w:rPr>
        <w:t xml:space="preserve">Er wordt nagagaan of de hierboven beschreven werkwijze weerslag vindt in het beleid alsook in de dossiers. De steekproef van de dossiercontrole bestaat uit twee </w:t>
      </w:r>
      <w:proofErr w:type="spellStart"/>
      <w:r w:rsidRPr="00A32E52">
        <w:rPr>
          <w:lang w:val="nl-BE"/>
        </w:rPr>
        <w:t>rechtbankgebonden</w:t>
      </w:r>
      <w:proofErr w:type="spellEnd"/>
      <w:r w:rsidRPr="00A32E52">
        <w:rPr>
          <w:lang w:val="nl-BE"/>
        </w:rPr>
        <w:t xml:space="preserve"> en één niet </w:t>
      </w:r>
      <w:proofErr w:type="spellStart"/>
      <w:r w:rsidRPr="00A32E52">
        <w:rPr>
          <w:lang w:val="nl-BE"/>
        </w:rPr>
        <w:t>rechtbankgebonden</w:t>
      </w:r>
      <w:proofErr w:type="spellEnd"/>
      <w:r w:rsidRPr="00A32E52">
        <w:rPr>
          <w:lang w:val="nl-BE"/>
        </w:rPr>
        <w:t xml:space="preserve"> dossier.</w:t>
      </w:r>
      <w:r w:rsidR="00880255">
        <w:rPr>
          <w:color w:val="FF0000"/>
          <w:lang w:val="nl-BE"/>
        </w:rPr>
        <w:t xml:space="preserve"> </w:t>
      </w:r>
    </w:p>
    <w:p w14:paraId="465C52B7" w14:textId="77777777" w:rsidR="008F21B7" w:rsidRPr="00A32E52" w:rsidRDefault="008F21B7" w:rsidP="008F21B7">
      <w:pPr>
        <w:pStyle w:val="Plattetekst"/>
        <w:spacing w:before="5"/>
        <w:rPr>
          <w:b/>
          <w:bCs/>
          <w:u w:val="single"/>
          <w:lang w:val="nl-BE"/>
        </w:rPr>
      </w:pPr>
    </w:p>
    <w:p w14:paraId="193B7782" w14:textId="77777777" w:rsidR="008F21B7" w:rsidRPr="001B13A9" w:rsidRDefault="008F21B7" w:rsidP="008F21B7">
      <w:pPr>
        <w:rPr>
          <w:b/>
          <w:bCs/>
          <w:u w:val="single"/>
          <w:lang w:val="nl-BE"/>
        </w:rPr>
      </w:pPr>
      <w:r w:rsidRPr="001B13A9">
        <w:rPr>
          <w:b/>
          <w:bCs/>
          <w:u w:val="single"/>
          <w:lang w:val="nl-BE"/>
        </w:rPr>
        <w:t>Vaststellingen beleid:</w:t>
      </w:r>
    </w:p>
    <w:p w14:paraId="179358BA" w14:textId="1A32293E" w:rsidR="00E01CF1" w:rsidRPr="003F207F" w:rsidRDefault="00E01CF1" w:rsidP="00B27BCA">
      <w:pPr>
        <w:pStyle w:val="Lijstalinea"/>
        <w:numPr>
          <w:ilvl w:val="0"/>
          <w:numId w:val="23"/>
        </w:numPr>
        <w:rPr>
          <w:lang w:val="nl-BE"/>
        </w:rPr>
      </w:pPr>
      <w:r w:rsidRPr="00A32E52">
        <w:rPr>
          <w:lang w:val="nl-BE"/>
        </w:rPr>
        <w:t>Er zijn beleidsafspraken voor een kennismakingsgesprek met het kind</w:t>
      </w:r>
      <w:r w:rsidR="00297D2B" w:rsidRPr="00A32E52">
        <w:rPr>
          <w:lang w:val="nl-BE"/>
        </w:rPr>
        <w:t>.</w:t>
      </w:r>
    </w:p>
    <w:p w14:paraId="4DD4C91D" w14:textId="254260BA" w:rsidR="003F207F" w:rsidRDefault="003F207F" w:rsidP="00B27BCA">
      <w:pPr>
        <w:pStyle w:val="Lijstalinea"/>
        <w:numPr>
          <w:ilvl w:val="0"/>
          <w:numId w:val="23"/>
        </w:numPr>
        <w:rPr>
          <w:lang w:val="nl-BE"/>
        </w:rPr>
      </w:pPr>
      <w:r>
        <w:rPr>
          <w:lang w:val="nl-BE"/>
        </w:rPr>
        <w:t xml:space="preserve">Er zijn andere beleidsafspraken voor een </w:t>
      </w:r>
      <w:r w:rsidR="003E44AE">
        <w:rPr>
          <w:lang w:val="nl-BE"/>
        </w:rPr>
        <w:t>kennismakingsgesprek</w:t>
      </w:r>
      <w:r>
        <w:rPr>
          <w:lang w:val="nl-BE"/>
        </w:rPr>
        <w:t xml:space="preserve"> met het kind.</w:t>
      </w:r>
    </w:p>
    <w:p w14:paraId="3678C91D" w14:textId="73AC2437" w:rsidR="003F207F" w:rsidRDefault="003F207F" w:rsidP="00B27BCA">
      <w:pPr>
        <w:pStyle w:val="Lijstalinea"/>
        <w:numPr>
          <w:ilvl w:val="0"/>
          <w:numId w:val="23"/>
        </w:numPr>
        <w:rPr>
          <w:lang w:val="nl-BE"/>
        </w:rPr>
      </w:pPr>
      <w:r>
        <w:rPr>
          <w:lang w:val="nl-BE"/>
        </w:rPr>
        <w:t>Er zijn geen beleidsafspraken voor een kennismakingsgesprek met het kind.</w:t>
      </w:r>
    </w:p>
    <w:p w14:paraId="1781BB9D" w14:textId="77777777" w:rsidR="003E44AE" w:rsidRDefault="003E44AE" w:rsidP="003E44AE">
      <w:pPr>
        <w:pStyle w:val="Lijstalinea"/>
        <w:ind w:left="720" w:firstLine="0"/>
        <w:rPr>
          <w:lang w:val="nl-BE"/>
        </w:rPr>
      </w:pPr>
    </w:p>
    <w:p w14:paraId="0524A669" w14:textId="22FE924B" w:rsidR="008F21B7" w:rsidRPr="00A32E52" w:rsidRDefault="008F21B7" w:rsidP="00B27BCA">
      <w:pPr>
        <w:pStyle w:val="Lijstalinea"/>
        <w:numPr>
          <w:ilvl w:val="0"/>
          <w:numId w:val="23"/>
        </w:numPr>
        <w:rPr>
          <w:lang w:val="nl-BE"/>
        </w:rPr>
      </w:pPr>
      <w:r w:rsidRPr="00A32E52">
        <w:rPr>
          <w:lang w:val="nl-BE"/>
        </w:rPr>
        <w:t xml:space="preserve">Er zijn beleidsafspraken </w:t>
      </w:r>
      <w:r w:rsidR="002D250D" w:rsidRPr="00A32E52">
        <w:rPr>
          <w:lang w:val="nl-BE"/>
        </w:rPr>
        <w:t>voor de begeleiding van het contact- en relatieherstel in drie fases zoals hierboven beschreven</w:t>
      </w:r>
      <w:r w:rsidRPr="00A32E52">
        <w:rPr>
          <w:lang w:val="nl-BE"/>
        </w:rPr>
        <w:t xml:space="preserve">. </w:t>
      </w:r>
    </w:p>
    <w:p w14:paraId="6A10CE8D" w14:textId="05EF441E" w:rsidR="008F21B7" w:rsidRPr="00A32E52" w:rsidRDefault="008F21B7" w:rsidP="008F21B7">
      <w:pPr>
        <w:pStyle w:val="Lijstalinea"/>
        <w:numPr>
          <w:ilvl w:val="0"/>
          <w:numId w:val="23"/>
        </w:numPr>
        <w:rPr>
          <w:lang w:val="nl-BE"/>
        </w:rPr>
      </w:pPr>
      <w:r w:rsidRPr="00A32E52">
        <w:rPr>
          <w:lang w:val="nl-BE"/>
        </w:rPr>
        <w:t>Er zijn andere beleidsafspraken voor</w:t>
      </w:r>
      <w:r w:rsidR="00B27BCA" w:rsidRPr="00A32E52">
        <w:rPr>
          <w:lang w:val="nl-BE"/>
        </w:rPr>
        <w:t xml:space="preserve"> de begeleiding van het contact- en relatieherstel in drie fases zoals hierboven beschreven</w:t>
      </w:r>
      <w:r w:rsidRPr="00A32E52">
        <w:rPr>
          <w:lang w:val="nl-BE"/>
        </w:rPr>
        <w:t xml:space="preserve">. </w:t>
      </w:r>
    </w:p>
    <w:p w14:paraId="21D0F135" w14:textId="2DEF941E" w:rsidR="008F21B7" w:rsidRPr="00A32E52" w:rsidRDefault="008F21B7" w:rsidP="008F21B7">
      <w:pPr>
        <w:pStyle w:val="Lijstalinea"/>
        <w:numPr>
          <w:ilvl w:val="0"/>
          <w:numId w:val="23"/>
        </w:numPr>
        <w:rPr>
          <w:lang w:val="nl-BE"/>
        </w:rPr>
      </w:pPr>
      <w:r w:rsidRPr="00A32E52">
        <w:rPr>
          <w:lang w:val="nl-BE"/>
        </w:rPr>
        <w:t xml:space="preserve">Er zijn geen beleidsafspraken voor </w:t>
      </w:r>
      <w:r w:rsidR="00B27BCA" w:rsidRPr="00A32E52">
        <w:rPr>
          <w:lang w:val="nl-BE"/>
        </w:rPr>
        <w:t>de begeleiding van het contact- en relatieherstel in drie fases zoals hierboven beschreven</w:t>
      </w:r>
      <w:r w:rsidRPr="00A32E52">
        <w:rPr>
          <w:lang w:val="nl-BE"/>
        </w:rPr>
        <w:t xml:space="preserve">. </w:t>
      </w:r>
    </w:p>
    <w:p w14:paraId="67C24D00" w14:textId="77777777" w:rsidR="008F21B7" w:rsidRPr="00A32E52" w:rsidRDefault="008F21B7" w:rsidP="008F21B7">
      <w:pPr>
        <w:pStyle w:val="Plattetekst"/>
        <w:spacing w:before="5"/>
        <w:rPr>
          <w:lang w:val="nl-BE"/>
        </w:rPr>
      </w:pPr>
    </w:p>
    <w:p w14:paraId="2410F588" w14:textId="42609E30" w:rsidR="008F21B7" w:rsidRPr="001B13A9" w:rsidRDefault="008F21B7" w:rsidP="00316F1A">
      <w:pPr>
        <w:pStyle w:val="Plattetekst"/>
        <w:spacing w:before="5"/>
        <w:rPr>
          <w:b/>
          <w:bCs/>
          <w:u w:val="single"/>
          <w:lang w:val="nl-BE"/>
        </w:rPr>
      </w:pPr>
      <w:r w:rsidRPr="001B13A9">
        <w:rPr>
          <w:b/>
          <w:bCs/>
          <w:u w:val="single"/>
          <w:lang w:val="nl-BE"/>
        </w:rPr>
        <w:t>Vaststellingen dossiers:</w:t>
      </w:r>
    </w:p>
    <w:p w14:paraId="4B15C09F" w14:textId="0D7F9AAA" w:rsidR="009B5B23" w:rsidRPr="008A19F6" w:rsidRDefault="009B5B23" w:rsidP="008F21B7">
      <w:pPr>
        <w:pStyle w:val="Plattetekst"/>
        <w:numPr>
          <w:ilvl w:val="0"/>
          <w:numId w:val="19"/>
        </w:numPr>
        <w:spacing w:before="5"/>
        <w:rPr>
          <w:u w:val="single"/>
          <w:lang w:val="nl-BE"/>
        </w:rPr>
      </w:pPr>
      <w:r w:rsidRPr="00A32E52">
        <w:rPr>
          <w:lang w:val="nl-BE"/>
        </w:rPr>
        <w:t xml:space="preserve">In drie dossiers kon </w:t>
      </w:r>
      <w:r w:rsidR="00297D2B" w:rsidRPr="00A32E52">
        <w:rPr>
          <w:lang w:val="nl-BE"/>
        </w:rPr>
        <w:t xml:space="preserve">aan de hand van een verslag </w:t>
      </w:r>
      <w:r w:rsidRPr="00A32E52">
        <w:rPr>
          <w:lang w:val="nl-BE"/>
        </w:rPr>
        <w:t>aangetoond worden dat een kennismakingsgesprek met het kind plaatsvond.</w:t>
      </w:r>
      <w:r w:rsidR="00A612F8" w:rsidRPr="00A32E52">
        <w:rPr>
          <w:lang w:val="nl-BE"/>
        </w:rPr>
        <w:t xml:space="preserve"> </w:t>
      </w:r>
    </w:p>
    <w:p w14:paraId="38821A72" w14:textId="23C55F23" w:rsidR="008A19F6" w:rsidRPr="00A32E52" w:rsidRDefault="008A19F6" w:rsidP="008A19F6">
      <w:pPr>
        <w:pStyle w:val="Lijstalinea"/>
        <w:numPr>
          <w:ilvl w:val="0"/>
          <w:numId w:val="19"/>
        </w:numPr>
        <w:spacing w:before="5"/>
        <w:rPr>
          <w:lang w:val="nl-BE"/>
        </w:rPr>
      </w:pPr>
      <w:r w:rsidRPr="00A32E52">
        <w:rPr>
          <w:lang w:val="nl-BE"/>
        </w:rPr>
        <w:t>In X van de drie dossiers kon niet aan de hand van een verslag aangetoond worden dat een kennismakingsgesprek met het kind plaatsvond</w:t>
      </w:r>
      <w:r w:rsidR="00D6773D">
        <w:rPr>
          <w:lang w:val="nl-BE"/>
        </w:rPr>
        <w:t>.</w:t>
      </w:r>
    </w:p>
    <w:p w14:paraId="2797F0C4" w14:textId="0AE28FF6" w:rsidR="008A19F6" w:rsidRPr="00A32E52" w:rsidRDefault="008A19F6" w:rsidP="008A19F6">
      <w:pPr>
        <w:pStyle w:val="Plattetekst"/>
        <w:numPr>
          <w:ilvl w:val="0"/>
          <w:numId w:val="19"/>
        </w:numPr>
        <w:spacing w:before="5"/>
        <w:rPr>
          <w:lang w:val="nl-BE"/>
        </w:rPr>
      </w:pPr>
      <w:r w:rsidRPr="00A32E52">
        <w:rPr>
          <w:lang w:val="nl-BE"/>
        </w:rPr>
        <w:t xml:space="preserve">In geen van de drie dossiers kon aan de hand van een verslag aangetoond worden dat een kennismakingsgesprek met het kind plaatsvond. </w:t>
      </w:r>
    </w:p>
    <w:p w14:paraId="41D0DD16" w14:textId="77777777" w:rsidR="008A19F6" w:rsidRPr="00A32E52" w:rsidRDefault="008A19F6" w:rsidP="008A19F6">
      <w:pPr>
        <w:pStyle w:val="Plattetekst"/>
        <w:spacing w:before="5"/>
        <w:ind w:left="720"/>
        <w:rPr>
          <w:u w:val="single"/>
          <w:lang w:val="nl-BE"/>
        </w:rPr>
      </w:pPr>
    </w:p>
    <w:p w14:paraId="05755610" w14:textId="25364949" w:rsidR="008F21B7" w:rsidRPr="00A32E52" w:rsidRDefault="008F21B7" w:rsidP="008F21B7">
      <w:pPr>
        <w:pStyle w:val="Plattetekst"/>
        <w:numPr>
          <w:ilvl w:val="0"/>
          <w:numId w:val="19"/>
        </w:numPr>
        <w:spacing w:before="5"/>
        <w:rPr>
          <w:u w:val="single"/>
          <w:lang w:val="nl-BE"/>
        </w:rPr>
      </w:pPr>
      <w:r w:rsidRPr="00A32E52">
        <w:rPr>
          <w:lang w:val="nl-BE"/>
        </w:rPr>
        <w:t>In drie dossiers</w:t>
      </w:r>
      <w:r w:rsidR="00930678" w:rsidRPr="00A32E52">
        <w:rPr>
          <w:lang w:val="nl-BE"/>
        </w:rPr>
        <w:t xml:space="preserve"> kon</w:t>
      </w:r>
      <w:r w:rsidRPr="00A32E52">
        <w:rPr>
          <w:lang w:val="nl-BE"/>
        </w:rPr>
        <w:t xml:space="preserve"> aangetoond worden dat de afspraken </w:t>
      </w:r>
      <w:r w:rsidR="00BD3676" w:rsidRPr="00A32E52">
        <w:rPr>
          <w:lang w:val="nl-BE"/>
        </w:rPr>
        <w:t>voor de begeleiding van het contact- en relatieherstel verliep in drie fases</w:t>
      </w:r>
      <w:r w:rsidR="006D5EDF" w:rsidRPr="00A32E52">
        <w:rPr>
          <w:lang w:val="nl-BE"/>
        </w:rPr>
        <w:t>:</w:t>
      </w:r>
    </w:p>
    <w:p w14:paraId="0698C80C" w14:textId="74D5E759" w:rsidR="00C63261" w:rsidRPr="00A32E52" w:rsidRDefault="008E5851" w:rsidP="006D5EDF">
      <w:pPr>
        <w:pStyle w:val="Plattetekst"/>
        <w:numPr>
          <w:ilvl w:val="1"/>
          <w:numId w:val="19"/>
        </w:numPr>
        <w:spacing w:before="5"/>
        <w:rPr>
          <w:u w:val="single"/>
          <w:lang w:val="nl-BE"/>
        </w:rPr>
      </w:pPr>
      <w:r w:rsidRPr="00A32E52">
        <w:rPr>
          <w:lang w:val="nl-BE"/>
        </w:rPr>
        <w:t>f</w:t>
      </w:r>
      <w:r w:rsidR="006D5EDF" w:rsidRPr="00A32E52">
        <w:rPr>
          <w:lang w:val="nl-BE"/>
        </w:rPr>
        <w:t>ase 1</w:t>
      </w:r>
      <w:r w:rsidR="00F24983" w:rsidRPr="00A32E52">
        <w:rPr>
          <w:lang w:val="nl-BE"/>
        </w:rPr>
        <w:t xml:space="preserve"> omvat</w:t>
      </w:r>
      <w:r w:rsidR="006D5EDF" w:rsidRPr="00A32E52">
        <w:rPr>
          <w:lang w:val="nl-BE"/>
        </w:rPr>
        <w:t xml:space="preserve">: </w:t>
      </w:r>
    </w:p>
    <w:p w14:paraId="46D9E611" w14:textId="77777777" w:rsidR="00C63261" w:rsidRPr="00A32E52" w:rsidRDefault="008E5851" w:rsidP="00C63261">
      <w:pPr>
        <w:pStyle w:val="Plattetekst"/>
        <w:numPr>
          <w:ilvl w:val="2"/>
          <w:numId w:val="19"/>
        </w:numPr>
        <w:spacing w:before="5"/>
        <w:rPr>
          <w:u w:val="single"/>
          <w:lang w:val="nl-BE"/>
        </w:rPr>
      </w:pPr>
      <w:r w:rsidRPr="00A32E52">
        <w:rPr>
          <w:lang w:val="nl-BE"/>
        </w:rPr>
        <w:t xml:space="preserve">minstens </w:t>
      </w:r>
      <w:r w:rsidR="006D5EDF" w:rsidRPr="00A32E52">
        <w:rPr>
          <w:lang w:val="nl-BE"/>
        </w:rPr>
        <w:t xml:space="preserve">drie </w:t>
      </w:r>
      <w:r w:rsidRPr="00A32E52">
        <w:rPr>
          <w:lang w:val="nl-BE"/>
        </w:rPr>
        <w:t>bezoeken</w:t>
      </w:r>
      <w:r w:rsidR="006D5EDF" w:rsidRPr="00A32E52">
        <w:rPr>
          <w:lang w:val="nl-BE"/>
        </w:rPr>
        <w:t xml:space="preserve">, </w:t>
      </w:r>
    </w:p>
    <w:p w14:paraId="2A886881" w14:textId="7535E468" w:rsidR="00C63261" w:rsidRPr="00A32E52" w:rsidRDefault="00C63261" w:rsidP="00C63261">
      <w:pPr>
        <w:pStyle w:val="Plattetekst"/>
        <w:numPr>
          <w:ilvl w:val="2"/>
          <w:numId w:val="19"/>
        </w:numPr>
        <w:spacing w:before="5"/>
        <w:rPr>
          <w:u w:val="single"/>
          <w:lang w:val="nl-BE"/>
        </w:rPr>
      </w:pPr>
      <w:r w:rsidRPr="00A32E52">
        <w:rPr>
          <w:lang w:val="nl-BE"/>
        </w:rPr>
        <w:t xml:space="preserve">een </w:t>
      </w:r>
      <w:r w:rsidR="008E5851" w:rsidRPr="00A32E52">
        <w:rPr>
          <w:lang w:val="nl-BE"/>
        </w:rPr>
        <w:t>evaluatiegesprek</w:t>
      </w:r>
      <w:r w:rsidR="00F24983" w:rsidRPr="00A32E52">
        <w:rPr>
          <w:lang w:val="nl-BE"/>
        </w:rPr>
        <w:t xml:space="preserve"> vond plaats</w:t>
      </w:r>
      <w:r w:rsidR="008E5851" w:rsidRPr="00A32E52">
        <w:rPr>
          <w:lang w:val="nl-BE"/>
        </w:rPr>
        <w:t xml:space="preserve"> na afronding van de fase</w:t>
      </w:r>
      <w:r w:rsidRPr="00A32E52">
        <w:rPr>
          <w:lang w:val="nl-BE"/>
        </w:rPr>
        <w:t>;</w:t>
      </w:r>
    </w:p>
    <w:p w14:paraId="2F220148" w14:textId="7177D1DF" w:rsidR="006D5EDF" w:rsidRPr="00A32E52" w:rsidRDefault="008E5851" w:rsidP="00C63261">
      <w:pPr>
        <w:pStyle w:val="Plattetekst"/>
        <w:numPr>
          <w:ilvl w:val="2"/>
          <w:numId w:val="19"/>
        </w:numPr>
        <w:spacing w:before="5"/>
        <w:rPr>
          <w:u w:val="single"/>
          <w:lang w:val="nl-BE"/>
        </w:rPr>
      </w:pPr>
      <w:r w:rsidRPr="00A32E52">
        <w:rPr>
          <w:lang w:val="nl-BE"/>
        </w:rPr>
        <w:t>een verslag van het evaluatiegesprek</w:t>
      </w:r>
      <w:r w:rsidR="00C63261" w:rsidRPr="00A32E52">
        <w:rPr>
          <w:lang w:val="nl-BE"/>
        </w:rPr>
        <w:t>.</w:t>
      </w:r>
    </w:p>
    <w:p w14:paraId="2368756A" w14:textId="77777777" w:rsidR="00F24983" w:rsidRPr="00A32E52" w:rsidRDefault="008E5851" w:rsidP="006D5EDF">
      <w:pPr>
        <w:pStyle w:val="Plattetekst"/>
        <w:numPr>
          <w:ilvl w:val="1"/>
          <w:numId w:val="19"/>
        </w:numPr>
        <w:spacing w:before="5"/>
        <w:rPr>
          <w:u w:val="single"/>
          <w:lang w:val="nl-BE"/>
        </w:rPr>
      </w:pPr>
      <w:r w:rsidRPr="00A32E52">
        <w:rPr>
          <w:lang w:val="nl-BE"/>
        </w:rPr>
        <w:t>fase 2</w:t>
      </w:r>
      <w:r w:rsidR="00F24983" w:rsidRPr="00A32E52">
        <w:rPr>
          <w:lang w:val="nl-BE"/>
        </w:rPr>
        <w:t xml:space="preserve"> omvat</w:t>
      </w:r>
      <w:r w:rsidRPr="00A32E52">
        <w:rPr>
          <w:lang w:val="nl-BE"/>
        </w:rPr>
        <w:t xml:space="preserve">: </w:t>
      </w:r>
    </w:p>
    <w:p w14:paraId="6C22902B" w14:textId="77777777" w:rsidR="00F24983" w:rsidRPr="00A32E52" w:rsidRDefault="008E5851" w:rsidP="00F24983">
      <w:pPr>
        <w:pStyle w:val="Plattetekst"/>
        <w:numPr>
          <w:ilvl w:val="2"/>
          <w:numId w:val="19"/>
        </w:numPr>
        <w:spacing w:before="5"/>
        <w:rPr>
          <w:u w:val="single"/>
          <w:lang w:val="nl-BE"/>
        </w:rPr>
      </w:pPr>
      <w:r w:rsidRPr="00A32E52">
        <w:rPr>
          <w:lang w:val="nl-BE"/>
        </w:rPr>
        <w:t xml:space="preserve">minstens drie bezoeken, </w:t>
      </w:r>
    </w:p>
    <w:p w14:paraId="2EC3556B" w14:textId="66791F2E" w:rsidR="00F24983" w:rsidRPr="00A32E52" w:rsidRDefault="00F24983" w:rsidP="00F24983">
      <w:pPr>
        <w:pStyle w:val="Plattetekst"/>
        <w:numPr>
          <w:ilvl w:val="2"/>
          <w:numId w:val="19"/>
        </w:numPr>
        <w:spacing w:before="5"/>
        <w:rPr>
          <w:u w:val="single"/>
          <w:lang w:val="nl-BE"/>
        </w:rPr>
      </w:pPr>
      <w:r w:rsidRPr="00A32E52">
        <w:rPr>
          <w:lang w:val="nl-BE"/>
        </w:rPr>
        <w:t xml:space="preserve">de </w:t>
      </w:r>
      <w:r w:rsidR="008E5851" w:rsidRPr="00A32E52">
        <w:rPr>
          <w:lang w:val="nl-BE"/>
        </w:rPr>
        <w:t xml:space="preserve">interventies van de begeleider worden geregistreerd in het dossier, </w:t>
      </w:r>
    </w:p>
    <w:p w14:paraId="1556DA0B" w14:textId="77E5E74E" w:rsidR="00F24983" w:rsidRPr="00A32E52" w:rsidRDefault="00F24983" w:rsidP="00F24983">
      <w:pPr>
        <w:pStyle w:val="Plattetekst"/>
        <w:numPr>
          <w:ilvl w:val="2"/>
          <w:numId w:val="19"/>
        </w:numPr>
        <w:spacing w:before="5"/>
        <w:rPr>
          <w:u w:val="single"/>
          <w:lang w:val="nl-BE"/>
        </w:rPr>
      </w:pPr>
      <w:r w:rsidRPr="00A32E52">
        <w:rPr>
          <w:lang w:val="nl-BE"/>
        </w:rPr>
        <w:t xml:space="preserve">een </w:t>
      </w:r>
      <w:r w:rsidR="008E5851" w:rsidRPr="00A32E52">
        <w:rPr>
          <w:lang w:val="nl-BE"/>
        </w:rPr>
        <w:t>evaluatiegesprek</w:t>
      </w:r>
      <w:r w:rsidRPr="00A32E52">
        <w:rPr>
          <w:lang w:val="nl-BE"/>
        </w:rPr>
        <w:t xml:space="preserve"> vond plaats</w:t>
      </w:r>
      <w:r w:rsidR="008E5851" w:rsidRPr="00A32E52">
        <w:rPr>
          <w:lang w:val="nl-BE"/>
        </w:rPr>
        <w:t xml:space="preserve"> met alle betrokkenen na afronding van de fase</w:t>
      </w:r>
      <w:r w:rsidRPr="00A32E52">
        <w:rPr>
          <w:lang w:val="nl-BE"/>
        </w:rPr>
        <w:t>,</w:t>
      </w:r>
    </w:p>
    <w:p w14:paraId="0284C500" w14:textId="4A8061CA" w:rsidR="008E5851" w:rsidRPr="00A32E52" w:rsidRDefault="008E5851" w:rsidP="00F24983">
      <w:pPr>
        <w:pStyle w:val="Plattetekst"/>
        <w:numPr>
          <w:ilvl w:val="2"/>
          <w:numId w:val="19"/>
        </w:numPr>
        <w:spacing w:before="5"/>
        <w:rPr>
          <w:u w:val="single"/>
          <w:lang w:val="nl-BE"/>
        </w:rPr>
      </w:pPr>
      <w:r w:rsidRPr="00A32E52">
        <w:rPr>
          <w:lang w:val="nl-BE"/>
        </w:rPr>
        <w:t>een verslag van het evaluatiegesprek</w:t>
      </w:r>
      <w:r w:rsidR="00F24983" w:rsidRPr="00A32E52">
        <w:rPr>
          <w:lang w:val="nl-BE"/>
        </w:rPr>
        <w:t>.</w:t>
      </w:r>
    </w:p>
    <w:p w14:paraId="5C4F35E8" w14:textId="77777777" w:rsidR="00F24983" w:rsidRPr="00A32E52" w:rsidRDefault="008E5851" w:rsidP="006D5EDF">
      <w:pPr>
        <w:pStyle w:val="Plattetekst"/>
        <w:numPr>
          <w:ilvl w:val="1"/>
          <w:numId w:val="19"/>
        </w:numPr>
        <w:spacing w:before="5"/>
        <w:rPr>
          <w:u w:val="single"/>
          <w:lang w:val="nl-BE"/>
        </w:rPr>
      </w:pPr>
      <w:r w:rsidRPr="00A32E52">
        <w:rPr>
          <w:lang w:val="nl-BE"/>
        </w:rPr>
        <w:t>fase 3</w:t>
      </w:r>
      <w:r w:rsidR="00F24983" w:rsidRPr="00A32E52">
        <w:rPr>
          <w:lang w:val="nl-BE"/>
        </w:rPr>
        <w:t xml:space="preserve"> omvat</w:t>
      </w:r>
      <w:r w:rsidRPr="00A32E52">
        <w:rPr>
          <w:lang w:val="nl-BE"/>
        </w:rPr>
        <w:t xml:space="preserve">: </w:t>
      </w:r>
    </w:p>
    <w:p w14:paraId="0DE3E5C3" w14:textId="77777777" w:rsidR="00F24983" w:rsidRPr="00A32E52" w:rsidRDefault="008E5851" w:rsidP="00F24983">
      <w:pPr>
        <w:pStyle w:val="Plattetekst"/>
        <w:numPr>
          <w:ilvl w:val="2"/>
          <w:numId w:val="19"/>
        </w:numPr>
        <w:spacing w:before="5"/>
        <w:rPr>
          <w:u w:val="single"/>
          <w:lang w:val="nl-BE"/>
        </w:rPr>
      </w:pPr>
      <w:r w:rsidRPr="00A32E52">
        <w:rPr>
          <w:lang w:val="nl-BE"/>
        </w:rPr>
        <w:t xml:space="preserve">minstens drie buitenbezoeken, </w:t>
      </w:r>
    </w:p>
    <w:p w14:paraId="67EF4761" w14:textId="77777777" w:rsidR="00F24983" w:rsidRPr="00A32E52" w:rsidRDefault="00F24983" w:rsidP="00F24983">
      <w:pPr>
        <w:pStyle w:val="Plattetekst"/>
        <w:numPr>
          <w:ilvl w:val="2"/>
          <w:numId w:val="19"/>
        </w:numPr>
        <w:spacing w:before="5"/>
        <w:rPr>
          <w:u w:val="single"/>
          <w:lang w:val="nl-BE"/>
        </w:rPr>
      </w:pPr>
      <w:r w:rsidRPr="00A32E52">
        <w:rPr>
          <w:lang w:val="nl-BE"/>
        </w:rPr>
        <w:t xml:space="preserve">de </w:t>
      </w:r>
      <w:r w:rsidR="005E4BD8" w:rsidRPr="00A32E52">
        <w:rPr>
          <w:lang w:val="nl-BE"/>
        </w:rPr>
        <w:t xml:space="preserve">aandachtspunten in functie van overdracht van het kind werden geregistreerd in het dossier, </w:t>
      </w:r>
    </w:p>
    <w:p w14:paraId="36AEAED7" w14:textId="33A8A1F1" w:rsidR="00F24983" w:rsidRPr="00A32E52" w:rsidRDefault="00F24983" w:rsidP="00F24983">
      <w:pPr>
        <w:pStyle w:val="Plattetekst"/>
        <w:numPr>
          <w:ilvl w:val="2"/>
          <w:numId w:val="19"/>
        </w:numPr>
        <w:spacing w:before="5"/>
        <w:rPr>
          <w:u w:val="single"/>
          <w:lang w:val="nl-BE"/>
        </w:rPr>
      </w:pPr>
      <w:r w:rsidRPr="00A32E52">
        <w:rPr>
          <w:lang w:val="nl-BE"/>
        </w:rPr>
        <w:t xml:space="preserve">een </w:t>
      </w:r>
      <w:r w:rsidR="005E4BD8" w:rsidRPr="00A32E52">
        <w:rPr>
          <w:lang w:val="nl-BE"/>
        </w:rPr>
        <w:t>evaluatiegesprek</w:t>
      </w:r>
      <w:r w:rsidRPr="00A32E52">
        <w:rPr>
          <w:lang w:val="nl-BE"/>
        </w:rPr>
        <w:t xml:space="preserve"> vond plaats</w:t>
      </w:r>
      <w:r w:rsidR="005E4BD8" w:rsidRPr="00A32E52">
        <w:rPr>
          <w:lang w:val="nl-BE"/>
        </w:rPr>
        <w:t xml:space="preserve"> met alle betrokkenen na afronding van de fase, </w:t>
      </w:r>
    </w:p>
    <w:p w14:paraId="5C7875B8" w14:textId="6F335616" w:rsidR="008E5851" w:rsidRPr="00A32E52" w:rsidRDefault="005E4BD8" w:rsidP="00F24983">
      <w:pPr>
        <w:pStyle w:val="Plattetekst"/>
        <w:numPr>
          <w:ilvl w:val="2"/>
          <w:numId w:val="19"/>
        </w:numPr>
        <w:spacing w:before="5"/>
        <w:rPr>
          <w:u w:val="single"/>
          <w:lang w:val="nl-BE"/>
        </w:rPr>
      </w:pPr>
      <w:r w:rsidRPr="00A32E52">
        <w:rPr>
          <w:lang w:val="nl-BE"/>
        </w:rPr>
        <w:t xml:space="preserve">verslag van het evaluatiegesprek. </w:t>
      </w:r>
    </w:p>
    <w:p w14:paraId="1DF35DBB" w14:textId="77777777" w:rsidR="008F21B7" w:rsidRPr="00A32E52" w:rsidRDefault="008F21B7" w:rsidP="008F21B7">
      <w:pPr>
        <w:pStyle w:val="Lijstalinea"/>
        <w:ind w:left="1440" w:firstLine="0"/>
        <w:rPr>
          <w:lang w:val="nl-BE"/>
        </w:rPr>
      </w:pPr>
    </w:p>
    <w:p w14:paraId="3824E692" w14:textId="3678AE2E" w:rsidR="008F21B7" w:rsidRPr="00A32E52" w:rsidRDefault="008F21B7" w:rsidP="008F21B7">
      <w:pPr>
        <w:pStyle w:val="Lijstalinea"/>
        <w:numPr>
          <w:ilvl w:val="0"/>
          <w:numId w:val="23"/>
        </w:numPr>
        <w:spacing w:before="5"/>
        <w:rPr>
          <w:u w:val="single"/>
          <w:lang w:val="nl-BE"/>
        </w:rPr>
      </w:pPr>
      <w:r w:rsidRPr="00A32E52">
        <w:rPr>
          <w:lang w:val="nl-BE"/>
        </w:rPr>
        <w:t xml:space="preserve">In X van de drie dossiers kon niet aangetoond wordt dat de afspraken </w:t>
      </w:r>
      <w:r w:rsidR="00F24983" w:rsidRPr="00A32E52">
        <w:rPr>
          <w:lang w:val="nl-BE"/>
        </w:rPr>
        <w:t>v</w:t>
      </w:r>
      <w:r w:rsidR="001F3699" w:rsidRPr="00A32E52">
        <w:rPr>
          <w:lang w:val="nl-BE"/>
        </w:rPr>
        <w:t>oor</w:t>
      </w:r>
      <w:r w:rsidR="00F24983" w:rsidRPr="00A32E52">
        <w:rPr>
          <w:lang w:val="nl-BE"/>
        </w:rPr>
        <w:t xml:space="preserve"> de begeleiding</w:t>
      </w:r>
      <w:r w:rsidR="00590464" w:rsidRPr="00A32E52">
        <w:rPr>
          <w:lang w:val="nl-BE"/>
        </w:rPr>
        <w:t xml:space="preserve"> van het contact- en relatieherstel</w:t>
      </w:r>
      <w:r w:rsidR="00F24983" w:rsidRPr="00A32E52">
        <w:rPr>
          <w:lang w:val="nl-BE"/>
        </w:rPr>
        <w:t xml:space="preserve"> verliep in drie fases</w:t>
      </w:r>
      <w:r w:rsidR="00A4182D" w:rsidRPr="00A32E52">
        <w:rPr>
          <w:lang w:val="nl-BE"/>
        </w:rPr>
        <w:t xml:space="preserve"> of </w:t>
      </w:r>
      <w:r w:rsidR="00763AE7" w:rsidRPr="00A32E52">
        <w:rPr>
          <w:lang w:val="nl-BE"/>
        </w:rPr>
        <w:t>omvatten de drie</w:t>
      </w:r>
      <w:r w:rsidR="00A4182D" w:rsidRPr="00A32E52">
        <w:rPr>
          <w:lang w:val="nl-BE"/>
        </w:rPr>
        <w:t xml:space="preserve"> fases niet </w:t>
      </w:r>
      <w:r w:rsidR="00763AE7" w:rsidRPr="00A32E52">
        <w:rPr>
          <w:lang w:val="nl-BE"/>
        </w:rPr>
        <w:t>alle elementen</w:t>
      </w:r>
      <w:r w:rsidR="00A4182D" w:rsidRPr="00A32E52">
        <w:rPr>
          <w:lang w:val="nl-BE"/>
        </w:rPr>
        <w:t xml:space="preserve"> zoals beschreven</w:t>
      </w:r>
      <w:r w:rsidR="009871A1" w:rsidRPr="00A32E52">
        <w:rPr>
          <w:lang w:val="nl-BE"/>
        </w:rPr>
        <w:t xml:space="preserve"> in de werkwijze.</w:t>
      </w:r>
      <w:r w:rsidR="004D2880" w:rsidRPr="00A32E52">
        <w:rPr>
          <w:lang w:val="nl-BE"/>
        </w:rPr>
        <w:t xml:space="preserve"> </w:t>
      </w:r>
    </w:p>
    <w:p w14:paraId="7AAE4F05" w14:textId="17A7527D" w:rsidR="008F21B7" w:rsidRPr="00A32E52" w:rsidRDefault="008F21B7" w:rsidP="008F21B7">
      <w:pPr>
        <w:pStyle w:val="Plattetekst"/>
        <w:numPr>
          <w:ilvl w:val="0"/>
          <w:numId w:val="19"/>
        </w:numPr>
        <w:spacing w:before="5"/>
        <w:rPr>
          <w:u w:val="single"/>
          <w:lang w:val="nl-BE"/>
        </w:rPr>
      </w:pPr>
      <w:r w:rsidRPr="00A32E52">
        <w:rPr>
          <w:lang w:val="nl-BE"/>
        </w:rPr>
        <w:t xml:space="preserve">In geen van de drie dossiers kon aangetoond worden dat de afspraken </w:t>
      </w:r>
      <w:r w:rsidR="008B0831" w:rsidRPr="00A32E52">
        <w:rPr>
          <w:lang w:val="nl-BE"/>
        </w:rPr>
        <w:t xml:space="preserve">voor de begeleiding van het contact- en relatieherstel </w:t>
      </w:r>
      <w:r w:rsidRPr="00A32E52">
        <w:rPr>
          <w:lang w:val="nl-BE"/>
        </w:rPr>
        <w:t>werden toegepast</w:t>
      </w:r>
      <w:r w:rsidR="008B0831" w:rsidRPr="00A32E52">
        <w:rPr>
          <w:lang w:val="nl-BE"/>
        </w:rPr>
        <w:t xml:space="preserve">. </w:t>
      </w:r>
    </w:p>
    <w:p w14:paraId="342656AB" w14:textId="77777777" w:rsidR="008F21B7" w:rsidRPr="00A32E52" w:rsidRDefault="008F21B7" w:rsidP="008F21B7">
      <w:pPr>
        <w:pStyle w:val="Plattetekst"/>
        <w:spacing w:before="5"/>
        <w:rPr>
          <w:b/>
          <w:bCs/>
          <w:u w:val="single"/>
          <w:lang w:val="nl-BE"/>
        </w:rPr>
      </w:pPr>
    </w:p>
    <w:p w14:paraId="3DD79AF7" w14:textId="77777777" w:rsidR="008F21B7" w:rsidRPr="00A32E52" w:rsidRDefault="008F21B7" w:rsidP="008F21B7">
      <w:pPr>
        <w:pStyle w:val="Plattetekst"/>
        <w:spacing w:before="5"/>
        <w:ind w:left="136"/>
        <w:rPr>
          <w:b/>
          <w:bCs/>
          <w:u w:val="single"/>
          <w:lang w:val="nl-BE"/>
        </w:rPr>
      </w:pPr>
      <w:r w:rsidRPr="00A32E52">
        <w:rPr>
          <w:b/>
          <w:bCs/>
          <w:u w:val="single"/>
          <w:lang w:val="nl-BE"/>
        </w:rPr>
        <w:t>Werkpunten:</w:t>
      </w:r>
    </w:p>
    <w:p w14:paraId="011C8757" w14:textId="77777777" w:rsidR="008F21B7" w:rsidRPr="00A32E52" w:rsidRDefault="008F21B7" w:rsidP="008F21B7">
      <w:pPr>
        <w:pStyle w:val="Plattetekst"/>
        <w:numPr>
          <w:ilvl w:val="0"/>
          <w:numId w:val="19"/>
        </w:numPr>
        <w:spacing w:before="5"/>
        <w:rPr>
          <w:lang w:val="nl-BE"/>
        </w:rPr>
      </w:pPr>
      <w:r w:rsidRPr="00A32E52">
        <w:rPr>
          <w:lang w:val="nl-BE"/>
        </w:rPr>
        <w:t>Er zijn geen werkpunten.</w:t>
      </w:r>
    </w:p>
    <w:p w14:paraId="584197A3" w14:textId="77777777" w:rsidR="006C5952" w:rsidRPr="00B33CA2" w:rsidRDefault="008F21B7" w:rsidP="008F21B7">
      <w:pPr>
        <w:pStyle w:val="Plattetekst"/>
        <w:numPr>
          <w:ilvl w:val="0"/>
          <w:numId w:val="19"/>
        </w:numPr>
        <w:spacing w:before="5"/>
        <w:rPr>
          <w:lang w:val="nl-BE"/>
        </w:rPr>
      </w:pPr>
      <w:r w:rsidRPr="00B33CA2">
        <w:rPr>
          <w:lang w:val="nl-BE"/>
        </w:rPr>
        <w:t xml:space="preserve">Er zijn geen beleidsafspraken rond </w:t>
      </w:r>
      <w:r w:rsidR="006C5952" w:rsidRPr="00B33CA2">
        <w:rPr>
          <w:lang w:val="nl-BE"/>
        </w:rPr>
        <w:t>het kennismakingsgesprek met het kind</w:t>
      </w:r>
      <w:r w:rsidRPr="00B33CA2">
        <w:rPr>
          <w:lang w:val="nl-BE"/>
        </w:rPr>
        <w:t>.</w:t>
      </w:r>
    </w:p>
    <w:p w14:paraId="2B8AEADA" w14:textId="77777777" w:rsidR="006C5952" w:rsidRPr="00B33CA2" w:rsidRDefault="006C5952" w:rsidP="008F21B7">
      <w:pPr>
        <w:pStyle w:val="Plattetekst"/>
        <w:numPr>
          <w:ilvl w:val="0"/>
          <w:numId w:val="19"/>
        </w:numPr>
        <w:spacing w:before="5"/>
        <w:rPr>
          <w:lang w:val="nl-BE"/>
        </w:rPr>
      </w:pPr>
      <w:r w:rsidRPr="00B33CA2">
        <w:rPr>
          <w:lang w:val="nl-BE"/>
        </w:rPr>
        <w:t>Er zijn geen beleidsafspraken rond de begeleiding van het contact- en relatieherstel in drie fases.</w:t>
      </w:r>
    </w:p>
    <w:p w14:paraId="3E80C4EF" w14:textId="64A894FC" w:rsidR="008F21B7" w:rsidRPr="00B33CA2" w:rsidRDefault="00153B25" w:rsidP="008F21B7">
      <w:pPr>
        <w:pStyle w:val="Plattetekst"/>
        <w:numPr>
          <w:ilvl w:val="0"/>
          <w:numId w:val="19"/>
        </w:numPr>
        <w:spacing w:before="5"/>
        <w:rPr>
          <w:lang w:val="nl-BE"/>
        </w:rPr>
      </w:pPr>
      <w:r w:rsidRPr="00B33CA2">
        <w:rPr>
          <w:lang w:val="nl-BE"/>
        </w:rPr>
        <w:t xml:space="preserve">Er kon in de dossiers niet </w:t>
      </w:r>
      <w:r w:rsidR="00C04BBE" w:rsidRPr="00B33CA2">
        <w:rPr>
          <w:lang w:val="nl-BE"/>
        </w:rPr>
        <w:t xml:space="preserve">aan de hand van een verslag </w:t>
      </w:r>
      <w:r w:rsidRPr="00B33CA2">
        <w:rPr>
          <w:lang w:val="nl-BE"/>
        </w:rPr>
        <w:t>aangetoond worden dat er een kennismakingsgesprek</w:t>
      </w:r>
      <w:r w:rsidR="00442ECB" w:rsidRPr="00B33CA2">
        <w:rPr>
          <w:lang w:val="nl-BE"/>
        </w:rPr>
        <w:t xml:space="preserve"> met het kind plaatsvond. </w:t>
      </w:r>
    </w:p>
    <w:p w14:paraId="6D0FE4BB" w14:textId="32FF8A4F" w:rsidR="008F21B7" w:rsidRPr="00B33CA2" w:rsidRDefault="00442ECB" w:rsidP="00C80006">
      <w:pPr>
        <w:pStyle w:val="Plattetekst"/>
        <w:numPr>
          <w:ilvl w:val="0"/>
          <w:numId w:val="19"/>
        </w:numPr>
        <w:spacing w:before="5"/>
        <w:rPr>
          <w:lang w:val="nl-BE"/>
        </w:rPr>
      </w:pPr>
      <w:r w:rsidRPr="00B33CA2">
        <w:rPr>
          <w:lang w:val="nl-BE"/>
        </w:rPr>
        <w:t xml:space="preserve">Er kon in de dossiers niet aangetoond worden dat de drie fases van het contact- en </w:t>
      </w:r>
      <w:r w:rsidR="00C80006" w:rsidRPr="00B33CA2">
        <w:rPr>
          <w:lang w:val="nl-BE"/>
        </w:rPr>
        <w:t xml:space="preserve">relatieherstel werden doorlopen. </w:t>
      </w:r>
      <w:r w:rsidR="008F21B7" w:rsidRPr="00B33CA2">
        <w:rPr>
          <w:lang w:val="nl-BE"/>
        </w:rPr>
        <w:t xml:space="preserve"> </w:t>
      </w:r>
    </w:p>
    <w:p w14:paraId="138B8488" w14:textId="77777777" w:rsidR="00316F1A" w:rsidRDefault="00316F1A" w:rsidP="00316F1A">
      <w:pPr>
        <w:pStyle w:val="Plattetekst"/>
        <w:spacing w:before="5"/>
        <w:rPr>
          <w:color w:val="FF0000"/>
          <w:lang w:val="nl-BE"/>
        </w:rPr>
      </w:pPr>
    </w:p>
    <w:p w14:paraId="266D14E6" w14:textId="77777777" w:rsidR="0099258D" w:rsidRPr="00A32E52" w:rsidRDefault="0099258D" w:rsidP="00FF0A57">
      <w:pPr>
        <w:pStyle w:val="Kop2"/>
        <w:rPr>
          <w:lang w:val="nl-BE"/>
        </w:rPr>
      </w:pPr>
      <w:bookmarkStart w:id="17" w:name="_Toc149640910"/>
      <w:r w:rsidRPr="00A32E52">
        <w:rPr>
          <w:lang w:val="nl-BE"/>
        </w:rPr>
        <w:t>Einde begeleiding: afronding</w:t>
      </w:r>
      <w:bookmarkEnd w:id="17"/>
    </w:p>
    <w:p w14:paraId="62CAFC5C" w14:textId="631B615F" w:rsidR="00AF36F3" w:rsidRPr="001B13A9" w:rsidRDefault="00AF36F3" w:rsidP="00AF36F3">
      <w:pPr>
        <w:pStyle w:val="Plattetekst"/>
        <w:spacing w:before="5"/>
        <w:rPr>
          <w:b/>
          <w:bCs/>
          <w:u w:val="single"/>
          <w:lang w:val="nl-BE"/>
        </w:rPr>
      </w:pPr>
      <w:r w:rsidRPr="001B13A9">
        <w:rPr>
          <w:b/>
          <w:bCs/>
          <w:u w:val="single"/>
          <w:lang w:val="nl-BE"/>
        </w:rPr>
        <w:t>Werkwijze:</w:t>
      </w:r>
    </w:p>
    <w:p w14:paraId="41C7940C" w14:textId="366D645A" w:rsidR="0099258D" w:rsidRDefault="0099258D" w:rsidP="00AF36F3">
      <w:pPr>
        <w:pStyle w:val="Plattetekst"/>
        <w:spacing w:before="5"/>
        <w:rPr>
          <w:lang w:val="nl-BE"/>
        </w:rPr>
      </w:pPr>
      <w:r w:rsidRPr="00A32E52">
        <w:rPr>
          <w:lang w:val="nl-BE"/>
        </w:rPr>
        <w:t>Een begeleiding wordt afgerond als het contact- en relatieherstel voltooid is en de contactregeling kan doorgaan zonder tussenkomst van de bezoekruimte</w:t>
      </w:r>
      <w:r w:rsidR="009D59AC" w:rsidRPr="00A32E52">
        <w:rPr>
          <w:lang w:val="nl-BE"/>
        </w:rPr>
        <w:t xml:space="preserve"> en hierover met de ouders afspraken werden gemaakt</w:t>
      </w:r>
      <w:r w:rsidRPr="00A32E52">
        <w:rPr>
          <w:lang w:val="nl-BE"/>
        </w:rPr>
        <w:t xml:space="preserve">.  Een begeleiding kan ook afgerond worden als beide ouders vinden dat een contact- en relatieherstel nog niet aan de orde is en dat ze zich hiermee akkoord verklaren. De afronding van een begeleiding wordt besproken op een teamvergadering. </w:t>
      </w:r>
    </w:p>
    <w:p w14:paraId="4B37595F" w14:textId="77777777" w:rsidR="00110399" w:rsidRDefault="00110399" w:rsidP="00110399">
      <w:pPr>
        <w:rPr>
          <w:lang w:val="nl-BE"/>
        </w:rPr>
      </w:pPr>
    </w:p>
    <w:p w14:paraId="63146E44" w14:textId="01877D1F" w:rsidR="00110399" w:rsidRPr="00A32E52" w:rsidRDefault="00110399" w:rsidP="00110399">
      <w:pPr>
        <w:rPr>
          <w:lang w:val="nl-BE"/>
        </w:rPr>
      </w:pPr>
      <w:r w:rsidRPr="00A32E52">
        <w:rPr>
          <w:lang w:val="nl-BE"/>
        </w:rPr>
        <w:t xml:space="preserve">Er wordt nagagaan of de hierboven beschreven werkwijze weerslag vindt in het beleid alsook in de dossiers. De steekproef van de dossiercontrole bestaat uit twee </w:t>
      </w:r>
      <w:proofErr w:type="spellStart"/>
      <w:r w:rsidRPr="00A32E52">
        <w:rPr>
          <w:lang w:val="nl-BE"/>
        </w:rPr>
        <w:t>rechtbankgebonden</w:t>
      </w:r>
      <w:proofErr w:type="spellEnd"/>
      <w:r w:rsidRPr="00A32E52">
        <w:rPr>
          <w:lang w:val="nl-BE"/>
        </w:rPr>
        <w:t xml:space="preserve"> en één niet </w:t>
      </w:r>
      <w:proofErr w:type="spellStart"/>
      <w:r w:rsidRPr="00A32E52">
        <w:rPr>
          <w:lang w:val="nl-BE"/>
        </w:rPr>
        <w:t>rechtbankgebonden</w:t>
      </w:r>
      <w:proofErr w:type="spellEnd"/>
      <w:r w:rsidRPr="00A32E52">
        <w:rPr>
          <w:lang w:val="nl-BE"/>
        </w:rPr>
        <w:t xml:space="preserve"> dossier.</w:t>
      </w:r>
      <w:r w:rsidR="00BF17BE">
        <w:rPr>
          <w:lang w:val="nl-BE"/>
        </w:rPr>
        <w:t xml:space="preserve"> </w:t>
      </w:r>
    </w:p>
    <w:p w14:paraId="39EB6F0D" w14:textId="77777777" w:rsidR="00AF36F3" w:rsidRPr="00A32E52" w:rsidRDefault="00AF36F3" w:rsidP="00365004">
      <w:pPr>
        <w:pStyle w:val="Plattetekst"/>
        <w:spacing w:before="5"/>
        <w:rPr>
          <w:b/>
          <w:bCs/>
          <w:u w:val="single"/>
          <w:lang w:val="nl-BE"/>
        </w:rPr>
      </w:pPr>
    </w:p>
    <w:p w14:paraId="7A8767F6" w14:textId="77777777" w:rsidR="00AF36F3" w:rsidRPr="001B13A9" w:rsidRDefault="00AF36F3" w:rsidP="00AF36F3">
      <w:pPr>
        <w:rPr>
          <w:b/>
          <w:bCs/>
          <w:u w:val="single"/>
          <w:lang w:val="nl-BE"/>
        </w:rPr>
      </w:pPr>
      <w:r w:rsidRPr="001B13A9">
        <w:rPr>
          <w:b/>
          <w:bCs/>
          <w:u w:val="single"/>
          <w:lang w:val="nl-BE"/>
        </w:rPr>
        <w:t>Vaststellingen beleid:</w:t>
      </w:r>
    </w:p>
    <w:p w14:paraId="1D370781" w14:textId="06852EFA" w:rsidR="00AF36F3" w:rsidRPr="00A32E52" w:rsidRDefault="00AF36F3" w:rsidP="00AF36F3">
      <w:pPr>
        <w:pStyle w:val="Lijstalinea"/>
        <w:numPr>
          <w:ilvl w:val="0"/>
          <w:numId w:val="17"/>
        </w:numPr>
        <w:rPr>
          <w:lang w:val="nl-BE"/>
        </w:rPr>
      </w:pPr>
      <w:r w:rsidRPr="00A32E52">
        <w:rPr>
          <w:lang w:val="nl-BE"/>
        </w:rPr>
        <w:t xml:space="preserve">Er zijn beleidsafspraken </w:t>
      </w:r>
      <w:r w:rsidR="00101C5E" w:rsidRPr="00A32E52">
        <w:rPr>
          <w:lang w:val="nl-BE"/>
        </w:rPr>
        <w:t>voor de afronding van een begeleiding</w:t>
      </w:r>
      <w:r w:rsidR="00113D1F" w:rsidRPr="00A32E52">
        <w:rPr>
          <w:lang w:val="nl-BE"/>
        </w:rPr>
        <w:t>:</w:t>
      </w:r>
    </w:p>
    <w:p w14:paraId="632794FC" w14:textId="46E1C129" w:rsidR="00AF36F3" w:rsidRPr="00A32E52" w:rsidRDefault="00113D1F" w:rsidP="00AF36F3">
      <w:pPr>
        <w:pStyle w:val="Lijstalinea"/>
        <w:numPr>
          <w:ilvl w:val="1"/>
          <w:numId w:val="23"/>
        </w:numPr>
        <w:rPr>
          <w:lang w:val="nl-BE"/>
        </w:rPr>
      </w:pPr>
      <w:r w:rsidRPr="00A32E52">
        <w:rPr>
          <w:lang w:val="nl-BE"/>
        </w:rPr>
        <w:t>er zijn afspraken voor bezoeken zonder tussenkomst van de bezoekruimte</w:t>
      </w:r>
      <w:r w:rsidR="00AF36F3" w:rsidRPr="00A32E52">
        <w:rPr>
          <w:lang w:val="nl-BE"/>
        </w:rPr>
        <w:t xml:space="preserve">, </w:t>
      </w:r>
    </w:p>
    <w:p w14:paraId="008B7F70" w14:textId="6622F1C5" w:rsidR="00AF36F3" w:rsidRPr="00A32E52" w:rsidRDefault="001D25ED" w:rsidP="00AF36F3">
      <w:pPr>
        <w:pStyle w:val="Lijstalinea"/>
        <w:numPr>
          <w:ilvl w:val="1"/>
          <w:numId w:val="23"/>
        </w:numPr>
        <w:rPr>
          <w:lang w:val="nl-BE"/>
        </w:rPr>
      </w:pPr>
      <w:r w:rsidRPr="00A32E52">
        <w:rPr>
          <w:lang w:val="nl-BE"/>
        </w:rPr>
        <w:t>er zijn afspraken</w:t>
      </w:r>
      <w:r w:rsidR="0001665F" w:rsidRPr="00A32E52">
        <w:rPr>
          <w:lang w:val="nl-BE"/>
        </w:rPr>
        <w:t xml:space="preserve"> om de begeleiding af te ronden</w:t>
      </w:r>
      <w:r w:rsidR="0014567E" w:rsidRPr="00A32E52">
        <w:rPr>
          <w:lang w:val="nl-BE"/>
        </w:rPr>
        <w:t xml:space="preserve"> zonder contact- en relatieherstel met akkoord van beide ouders</w:t>
      </w:r>
      <w:r w:rsidR="00AF36F3" w:rsidRPr="00A32E52">
        <w:rPr>
          <w:lang w:val="nl-BE"/>
        </w:rPr>
        <w:t>,</w:t>
      </w:r>
    </w:p>
    <w:p w14:paraId="501E2757" w14:textId="162290B0" w:rsidR="00AF36F3" w:rsidRPr="00A32E52" w:rsidRDefault="0014567E" w:rsidP="0014567E">
      <w:pPr>
        <w:pStyle w:val="Lijstalinea"/>
        <w:numPr>
          <w:ilvl w:val="1"/>
          <w:numId w:val="23"/>
        </w:numPr>
        <w:rPr>
          <w:lang w:val="nl-BE"/>
        </w:rPr>
      </w:pPr>
      <w:r w:rsidRPr="00A32E52">
        <w:rPr>
          <w:lang w:val="nl-BE"/>
        </w:rPr>
        <w:t xml:space="preserve">er zijn afspraken om de afronding van een begeleiding te bespreken op een teamoverleg. </w:t>
      </w:r>
    </w:p>
    <w:p w14:paraId="2FD825AC" w14:textId="34C53AD6" w:rsidR="00AF36F3" w:rsidRPr="00A32E52" w:rsidRDefault="00AF36F3" w:rsidP="00AF36F3">
      <w:pPr>
        <w:pStyle w:val="Lijstalinea"/>
        <w:numPr>
          <w:ilvl w:val="0"/>
          <w:numId w:val="23"/>
        </w:numPr>
        <w:rPr>
          <w:lang w:val="nl-BE"/>
        </w:rPr>
      </w:pPr>
      <w:r w:rsidRPr="00A32E52">
        <w:rPr>
          <w:lang w:val="nl-BE"/>
        </w:rPr>
        <w:t xml:space="preserve">Er zijn andere </w:t>
      </w:r>
      <w:r w:rsidR="00D10E74" w:rsidRPr="00A32E52">
        <w:rPr>
          <w:lang w:val="nl-BE"/>
        </w:rPr>
        <w:t>beleids</w:t>
      </w:r>
      <w:r w:rsidR="0014567E" w:rsidRPr="00A32E52">
        <w:rPr>
          <w:lang w:val="nl-BE"/>
        </w:rPr>
        <w:t>afspraken voor de afronding van een begeleiding</w:t>
      </w:r>
      <w:r w:rsidRPr="00A32E52">
        <w:rPr>
          <w:lang w:val="nl-BE"/>
        </w:rPr>
        <w:t xml:space="preserve">. </w:t>
      </w:r>
    </w:p>
    <w:p w14:paraId="122A14FF" w14:textId="7F5393B7" w:rsidR="00AF36F3" w:rsidRPr="00A32E52" w:rsidRDefault="00AF36F3" w:rsidP="00AF36F3">
      <w:pPr>
        <w:pStyle w:val="Lijstalinea"/>
        <w:numPr>
          <w:ilvl w:val="0"/>
          <w:numId w:val="23"/>
        </w:numPr>
        <w:rPr>
          <w:lang w:val="nl-BE"/>
        </w:rPr>
      </w:pPr>
      <w:r w:rsidRPr="00A32E52">
        <w:rPr>
          <w:lang w:val="nl-BE"/>
        </w:rPr>
        <w:t>Er zijn geen beleidsafspraken voor</w:t>
      </w:r>
      <w:r w:rsidR="00D10E74" w:rsidRPr="00A32E52">
        <w:rPr>
          <w:lang w:val="nl-BE"/>
        </w:rPr>
        <w:t xml:space="preserve"> de</w:t>
      </w:r>
      <w:r w:rsidRPr="00A32E52">
        <w:rPr>
          <w:lang w:val="nl-BE"/>
        </w:rPr>
        <w:t xml:space="preserve"> </w:t>
      </w:r>
      <w:r w:rsidR="00D10E74" w:rsidRPr="00A32E52">
        <w:rPr>
          <w:lang w:val="nl-BE"/>
        </w:rPr>
        <w:t>afronding van een begeleiding</w:t>
      </w:r>
      <w:r w:rsidRPr="00A32E52">
        <w:rPr>
          <w:lang w:val="nl-BE"/>
        </w:rPr>
        <w:t xml:space="preserve">. </w:t>
      </w:r>
    </w:p>
    <w:p w14:paraId="7374487C" w14:textId="77777777" w:rsidR="00AF36F3" w:rsidRPr="00A32E52" w:rsidRDefault="00AF36F3" w:rsidP="00AF36F3">
      <w:pPr>
        <w:pStyle w:val="Plattetekst"/>
        <w:spacing w:before="5"/>
        <w:rPr>
          <w:lang w:val="nl-BE"/>
        </w:rPr>
      </w:pPr>
    </w:p>
    <w:p w14:paraId="4F0DB2AF" w14:textId="77777777" w:rsidR="00AF36F3" w:rsidRPr="001B13A9" w:rsidRDefault="00AF36F3" w:rsidP="00AF36F3">
      <w:pPr>
        <w:pStyle w:val="Plattetekst"/>
        <w:spacing w:before="5"/>
        <w:ind w:left="136"/>
        <w:rPr>
          <w:b/>
          <w:bCs/>
          <w:u w:val="single"/>
          <w:lang w:val="nl-BE"/>
        </w:rPr>
      </w:pPr>
      <w:r w:rsidRPr="001B13A9">
        <w:rPr>
          <w:b/>
          <w:bCs/>
          <w:u w:val="single"/>
          <w:lang w:val="nl-BE"/>
        </w:rPr>
        <w:t>Vaststellingen dossiers:</w:t>
      </w:r>
    </w:p>
    <w:p w14:paraId="62D89DE6" w14:textId="4744B1D2" w:rsidR="00C97BA6" w:rsidRPr="00A32E52" w:rsidRDefault="00AF36F3" w:rsidP="00AF36F3">
      <w:pPr>
        <w:pStyle w:val="Plattetekst"/>
        <w:numPr>
          <w:ilvl w:val="0"/>
          <w:numId w:val="19"/>
        </w:numPr>
        <w:spacing w:before="5"/>
        <w:rPr>
          <w:u w:val="single"/>
          <w:lang w:val="nl-BE"/>
        </w:rPr>
      </w:pPr>
      <w:r w:rsidRPr="00A32E52">
        <w:rPr>
          <w:lang w:val="nl-BE"/>
        </w:rPr>
        <w:t>In drie dossiers kon aangetoond worden dat</w:t>
      </w:r>
      <w:r w:rsidR="00C97BA6" w:rsidRPr="00A32E52">
        <w:rPr>
          <w:lang w:val="nl-BE"/>
        </w:rPr>
        <w:t xml:space="preserve"> er afspraken werden gemaakt rond de afronding van de begeleiding.</w:t>
      </w:r>
      <w:r w:rsidR="004F142D" w:rsidRPr="00A32E52">
        <w:rPr>
          <w:lang w:val="nl-BE"/>
        </w:rPr>
        <w:t xml:space="preserve"> </w:t>
      </w:r>
    </w:p>
    <w:p w14:paraId="4253D148" w14:textId="28972693" w:rsidR="00AF36F3" w:rsidRPr="00A32E52" w:rsidRDefault="00C97BA6" w:rsidP="00AF36F3">
      <w:pPr>
        <w:pStyle w:val="Plattetekst"/>
        <w:numPr>
          <w:ilvl w:val="0"/>
          <w:numId w:val="19"/>
        </w:numPr>
        <w:spacing w:before="5"/>
        <w:rPr>
          <w:u w:val="single"/>
          <w:lang w:val="nl-BE"/>
        </w:rPr>
      </w:pPr>
      <w:r w:rsidRPr="00A32E52">
        <w:rPr>
          <w:lang w:val="nl-BE"/>
        </w:rPr>
        <w:t xml:space="preserve">In X van de drie dossiers kon niet aangetoond worden </w:t>
      </w:r>
      <w:r w:rsidR="00273081" w:rsidRPr="00A32E52">
        <w:rPr>
          <w:lang w:val="nl-BE"/>
        </w:rPr>
        <w:t xml:space="preserve">er afspraken werden gemaakt rond de afronding van de begeleiding. </w:t>
      </w:r>
      <w:r w:rsidR="00AF36F3" w:rsidRPr="00A32E52">
        <w:rPr>
          <w:lang w:val="nl-BE"/>
        </w:rPr>
        <w:t xml:space="preserve"> </w:t>
      </w:r>
    </w:p>
    <w:p w14:paraId="66FA8F19" w14:textId="49AF9A09" w:rsidR="009B5A05" w:rsidRPr="00A32E52" w:rsidRDefault="009B5A05" w:rsidP="00AF36F3">
      <w:pPr>
        <w:pStyle w:val="Plattetekst"/>
        <w:numPr>
          <w:ilvl w:val="0"/>
          <w:numId w:val="19"/>
        </w:numPr>
        <w:spacing w:before="5"/>
        <w:rPr>
          <w:u w:val="single"/>
          <w:lang w:val="nl-BE"/>
        </w:rPr>
      </w:pPr>
      <w:r w:rsidRPr="00A32E52">
        <w:rPr>
          <w:lang w:val="nl-BE"/>
        </w:rPr>
        <w:t xml:space="preserve">In geen van de drie dossiers kon aangetoond worden dat er afspraken werden gemaakt rond de afronding van de begeleiding. </w:t>
      </w:r>
    </w:p>
    <w:p w14:paraId="164B9211" w14:textId="5D193D32" w:rsidR="00480CD6" w:rsidRPr="00A32E52" w:rsidRDefault="00480CD6" w:rsidP="00480CD6">
      <w:pPr>
        <w:pStyle w:val="Plattetekst"/>
        <w:numPr>
          <w:ilvl w:val="0"/>
          <w:numId w:val="19"/>
        </w:numPr>
        <w:spacing w:before="5"/>
        <w:rPr>
          <w:lang w:val="nl-BE"/>
        </w:rPr>
      </w:pPr>
      <w:r w:rsidRPr="00A32E52">
        <w:rPr>
          <w:lang w:val="nl-BE"/>
        </w:rPr>
        <w:t xml:space="preserve">In drie dossiers kon aangetoond worden dat de afronding van een begeleiding werd besproken op een teamvergadering. </w:t>
      </w:r>
    </w:p>
    <w:p w14:paraId="101F37F3" w14:textId="151D1BB9" w:rsidR="00480CD6" w:rsidRPr="00A32E52" w:rsidRDefault="00480CD6" w:rsidP="00480CD6">
      <w:pPr>
        <w:pStyle w:val="Plattetekst"/>
        <w:numPr>
          <w:ilvl w:val="0"/>
          <w:numId w:val="19"/>
        </w:numPr>
        <w:spacing w:before="5"/>
        <w:rPr>
          <w:lang w:val="nl-BE"/>
        </w:rPr>
      </w:pPr>
      <w:r w:rsidRPr="00A32E52">
        <w:rPr>
          <w:lang w:val="nl-BE"/>
        </w:rPr>
        <w:t xml:space="preserve">In X van de drie dossiers kon niet aangetoond worden dat de afronding van een begeleiding werd besproken op een teamvergadering. </w:t>
      </w:r>
    </w:p>
    <w:p w14:paraId="164E525F" w14:textId="77777777" w:rsidR="00D6773D" w:rsidRPr="00D6773D" w:rsidRDefault="00480CD6" w:rsidP="00D6773D">
      <w:pPr>
        <w:pStyle w:val="Plattetekst"/>
        <w:numPr>
          <w:ilvl w:val="0"/>
          <w:numId w:val="19"/>
        </w:numPr>
        <w:spacing w:before="5"/>
        <w:rPr>
          <w:b/>
          <w:bCs/>
          <w:u w:val="single"/>
          <w:lang w:val="nl-BE"/>
        </w:rPr>
      </w:pPr>
      <w:r w:rsidRPr="00A32E52">
        <w:rPr>
          <w:lang w:val="nl-BE"/>
        </w:rPr>
        <w:t xml:space="preserve">In geen van de drie dossiers kon aangetoond worden dat de afronding van de een begeleiding werd besproken op een teamvergadering. </w:t>
      </w:r>
    </w:p>
    <w:p w14:paraId="768C7B71" w14:textId="77777777" w:rsidR="00D6773D" w:rsidRDefault="00D6773D" w:rsidP="00D6773D">
      <w:pPr>
        <w:pStyle w:val="Plattetekst"/>
        <w:spacing w:before="5"/>
        <w:rPr>
          <w:lang w:val="nl-BE"/>
        </w:rPr>
      </w:pPr>
    </w:p>
    <w:p w14:paraId="1BEFA98B" w14:textId="55BAB3B1" w:rsidR="00AF36F3" w:rsidRPr="00A32E52" w:rsidRDefault="00F776A4" w:rsidP="00D6773D">
      <w:pPr>
        <w:pStyle w:val="Plattetekst"/>
        <w:spacing w:before="5"/>
        <w:rPr>
          <w:b/>
          <w:bCs/>
          <w:u w:val="single"/>
          <w:lang w:val="nl-BE"/>
        </w:rPr>
      </w:pPr>
      <w:r w:rsidRPr="00A32E52">
        <w:rPr>
          <w:b/>
          <w:bCs/>
          <w:u w:val="single"/>
          <w:lang w:val="nl-BE"/>
        </w:rPr>
        <w:t xml:space="preserve">Werkpunten: </w:t>
      </w:r>
    </w:p>
    <w:p w14:paraId="15D9D9AE" w14:textId="666AE804" w:rsidR="000A5C6D" w:rsidRPr="00A32E52" w:rsidRDefault="009F4A8B" w:rsidP="000A5C6D">
      <w:pPr>
        <w:pStyle w:val="Plattetekst"/>
        <w:numPr>
          <w:ilvl w:val="0"/>
          <w:numId w:val="25"/>
        </w:numPr>
        <w:spacing w:before="5"/>
        <w:rPr>
          <w:b/>
          <w:bCs/>
          <w:u w:val="single"/>
          <w:lang w:val="nl-BE"/>
        </w:rPr>
      </w:pPr>
      <w:r w:rsidRPr="00A32E52">
        <w:rPr>
          <w:lang w:val="nl-BE"/>
        </w:rPr>
        <w:t>Er zijn geen werkpunten</w:t>
      </w:r>
      <w:r w:rsidR="00784B7C" w:rsidRPr="00A32E52">
        <w:rPr>
          <w:lang w:val="nl-BE"/>
        </w:rPr>
        <w:t>.</w:t>
      </w:r>
    </w:p>
    <w:p w14:paraId="0AF695A5" w14:textId="77777777" w:rsidR="0047579F" w:rsidRPr="00A32E52" w:rsidRDefault="009F4A8B" w:rsidP="000A5C6D">
      <w:pPr>
        <w:pStyle w:val="Plattetekst"/>
        <w:numPr>
          <w:ilvl w:val="0"/>
          <w:numId w:val="25"/>
        </w:numPr>
        <w:spacing w:before="5"/>
        <w:rPr>
          <w:b/>
          <w:bCs/>
          <w:u w:val="single"/>
          <w:lang w:val="nl-BE"/>
        </w:rPr>
      </w:pPr>
      <w:r w:rsidRPr="00A32E52">
        <w:rPr>
          <w:lang w:val="nl-BE"/>
        </w:rPr>
        <w:t xml:space="preserve">Er zijn geen beleidsafspraken voor </w:t>
      </w:r>
      <w:r w:rsidR="00784B7C" w:rsidRPr="00A32E52">
        <w:rPr>
          <w:lang w:val="nl-BE"/>
        </w:rPr>
        <w:t xml:space="preserve">de </w:t>
      </w:r>
      <w:r w:rsidRPr="00A32E52">
        <w:rPr>
          <w:lang w:val="nl-BE"/>
        </w:rPr>
        <w:t>afronding van een begeleiding.</w:t>
      </w:r>
    </w:p>
    <w:p w14:paraId="6207C715" w14:textId="4A81EDDB" w:rsidR="00784B7C" w:rsidRPr="00A32E52" w:rsidRDefault="00784B7C" w:rsidP="000A5C6D">
      <w:pPr>
        <w:pStyle w:val="Plattetekst"/>
        <w:numPr>
          <w:ilvl w:val="0"/>
          <w:numId w:val="25"/>
        </w:numPr>
        <w:spacing w:before="5"/>
        <w:rPr>
          <w:b/>
          <w:bCs/>
          <w:u w:val="single"/>
          <w:lang w:val="nl-BE"/>
        </w:rPr>
      </w:pPr>
      <w:r w:rsidRPr="00A32E52">
        <w:rPr>
          <w:lang w:val="nl-BE"/>
        </w:rPr>
        <w:t xml:space="preserve">Er kon in de dossiers niet aangetoond worden dat de afspraken voor de afronding van een begeleiding werden nageleefd. </w:t>
      </w:r>
    </w:p>
    <w:p w14:paraId="1B291601" w14:textId="3D062444" w:rsidR="007B1771" w:rsidRPr="00F21511" w:rsidRDefault="00672EEF" w:rsidP="000A5C6D">
      <w:pPr>
        <w:pStyle w:val="Plattetekst"/>
        <w:numPr>
          <w:ilvl w:val="0"/>
          <w:numId w:val="25"/>
        </w:numPr>
        <w:spacing w:before="5"/>
        <w:rPr>
          <w:b/>
          <w:bCs/>
          <w:u w:val="single"/>
          <w:lang w:val="nl-BE"/>
        </w:rPr>
      </w:pPr>
      <w:r w:rsidRPr="00A32E52">
        <w:rPr>
          <w:lang w:val="nl-BE"/>
        </w:rPr>
        <w:t xml:space="preserve">Er kon in de dossiers niet aangetoond worden dat de afronding van een begeleiding op een teamvergadering werd besproken. </w:t>
      </w:r>
    </w:p>
    <w:p w14:paraId="6AAA5C30" w14:textId="77777777" w:rsidR="0099258D" w:rsidRPr="00A32E52" w:rsidRDefault="0099258D" w:rsidP="00FF0A57">
      <w:pPr>
        <w:pStyle w:val="Kop2"/>
        <w:rPr>
          <w:lang w:val="nl-BE"/>
        </w:rPr>
      </w:pPr>
      <w:bookmarkStart w:id="18" w:name="_Toc149640912"/>
      <w:r w:rsidRPr="00A32E52">
        <w:rPr>
          <w:lang w:val="nl-BE"/>
        </w:rPr>
        <w:t>Rapportage</w:t>
      </w:r>
      <w:bookmarkEnd w:id="18"/>
      <w:r w:rsidRPr="00A32E52">
        <w:rPr>
          <w:lang w:val="nl-BE"/>
        </w:rPr>
        <w:t xml:space="preserve"> </w:t>
      </w:r>
    </w:p>
    <w:p w14:paraId="081D08E9" w14:textId="49CEF171" w:rsidR="00CB6A3D" w:rsidRPr="001B13A9" w:rsidRDefault="00CB6A3D" w:rsidP="0028291A">
      <w:pPr>
        <w:pStyle w:val="Plattetekst"/>
        <w:spacing w:before="5"/>
        <w:rPr>
          <w:b/>
          <w:bCs/>
          <w:u w:val="single"/>
          <w:lang w:val="nl-BE"/>
        </w:rPr>
      </w:pPr>
      <w:r w:rsidRPr="001B13A9">
        <w:rPr>
          <w:b/>
          <w:bCs/>
          <w:u w:val="single"/>
          <w:lang w:val="nl-BE"/>
        </w:rPr>
        <w:t>Werkwijze:</w:t>
      </w:r>
    </w:p>
    <w:p w14:paraId="249F9793" w14:textId="72036A97" w:rsidR="0099258D" w:rsidRPr="00A32E52" w:rsidRDefault="0099258D" w:rsidP="0028291A">
      <w:pPr>
        <w:pStyle w:val="Plattetekst"/>
        <w:spacing w:before="5"/>
        <w:rPr>
          <w:lang w:val="nl-BE"/>
        </w:rPr>
      </w:pPr>
      <w:r w:rsidRPr="00A32E52">
        <w:rPr>
          <w:lang w:val="nl-BE"/>
        </w:rPr>
        <w:t xml:space="preserve">Bij </w:t>
      </w:r>
      <w:proofErr w:type="spellStart"/>
      <w:r w:rsidRPr="00A32E52">
        <w:rPr>
          <w:lang w:val="nl-BE"/>
        </w:rPr>
        <w:t>rechtbankgebonden</w:t>
      </w:r>
      <w:proofErr w:type="spellEnd"/>
      <w:r w:rsidRPr="00A32E52">
        <w:rPr>
          <w:lang w:val="nl-BE"/>
        </w:rPr>
        <w:t xml:space="preserve"> verwijzingen wordt er altijd een verslag bezorgd aan de rechtbank en aan de ouders en dit zowel bij afronding, opschorting als stopzetting. Hiervoor wordt het sjabloon “rapportage bezoekruimte” gebruikt. Bij niet- </w:t>
      </w:r>
      <w:proofErr w:type="spellStart"/>
      <w:r w:rsidRPr="00A32E52">
        <w:rPr>
          <w:lang w:val="nl-BE"/>
        </w:rPr>
        <w:t>rechtbankgebonden</w:t>
      </w:r>
      <w:proofErr w:type="spellEnd"/>
      <w:r w:rsidRPr="00A32E52">
        <w:rPr>
          <w:lang w:val="nl-BE"/>
        </w:rPr>
        <w:t xml:space="preserve"> verwijzingen kan er een verslag worden opgemaakt, maar dit is geen vereiste. </w:t>
      </w:r>
    </w:p>
    <w:p w14:paraId="50905CAF" w14:textId="77777777" w:rsidR="0028291A" w:rsidRPr="00A32E52" w:rsidRDefault="0028291A" w:rsidP="0028291A">
      <w:pPr>
        <w:pStyle w:val="Plattetekst"/>
        <w:spacing w:before="5"/>
        <w:rPr>
          <w:lang w:val="nl-BE"/>
        </w:rPr>
      </w:pPr>
    </w:p>
    <w:p w14:paraId="198698BA" w14:textId="037A4C97" w:rsidR="0099258D" w:rsidRDefault="0099258D" w:rsidP="0028291A">
      <w:pPr>
        <w:pStyle w:val="Plattetekst"/>
        <w:spacing w:before="5"/>
        <w:rPr>
          <w:lang w:val="nl-BE"/>
        </w:rPr>
      </w:pPr>
      <w:r w:rsidRPr="00A32E52">
        <w:rPr>
          <w:lang w:val="nl-BE"/>
        </w:rPr>
        <w:t>De rapportage bevat enkel feitelijke aspecten van de begeleiding, rekening houdend met het beroepsgeheim. Wanneer de integriteit van het kind in gedrang komt, wordt dit in het kort vermeld in het verslag en wordt er een M-document ingediend</w:t>
      </w:r>
      <w:r w:rsidR="00E86FAA">
        <w:rPr>
          <w:lang w:val="nl-BE"/>
        </w:rPr>
        <w:t xml:space="preserve"> bij de </w:t>
      </w:r>
      <w:r w:rsidR="002E70FF">
        <w:rPr>
          <w:lang w:val="nl-BE"/>
        </w:rPr>
        <w:t xml:space="preserve">intersectorale </w:t>
      </w:r>
      <w:r w:rsidR="00E86FAA">
        <w:rPr>
          <w:lang w:val="nl-BE"/>
        </w:rPr>
        <w:t>toegangspoort</w:t>
      </w:r>
      <w:r w:rsidRPr="00A32E52">
        <w:rPr>
          <w:lang w:val="nl-BE"/>
        </w:rPr>
        <w:t xml:space="preserve">.  </w:t>
      </w:r>
    </w:p>
    <w:p w14:paraId="40CDF891" w14:textId="77777777" w:rsidR="00F72A88" w:rsidRDefault="00F72A88" w:rsidP="0028291A">
      <w:pPr>
        <w:pStyle w:val="Plattetekst"/>
        <w:spacing w:before="5"/>
        <w:rPr>
          <w:lang w:val="nl-BE"/>
        </w:rPr>
      </w:pPr>
    </w:p>
    <w:p w14:paraId="7911F240" w14:textId="1F1B052F" w:rsidR="00F72A88" w:rsidRPr="00A32E52" w:rsidRDefault="00F72A88" w:rsidP="00F72A88">
      <w:pPr>
        <w:rPr>
          <w:lang w:val="nl-BE"/>
        </w:rPr>
      </w:pPr>
      <w:r w:rsidRPr="00A32E52">
        <w:rPr>
          <w:lang w:val="nl-BE"/>
        </w:rPr>
        <w:t xml:space="preserve">Er wordt nagagaan of de hierboven beschreven werkwijze weerslag vindt in het beleid alsook in de dossiers. De steekproef van de dossiercontrole bestaat uit twee </w:t>
      </w:r>
      <w:proofErr w:type="spellStart"/>
      <w:r w:rsidRPr="00A32E52">
        <w:rPr>
          <w:lang w:val="nl-BE"/>
        </w:rPr>
        <w:t>rechtbankgebonden</w:t>
      </w:r>
      <w:proofErr w:type="spellEnd"/>
      <w:r w:rsidRPr="00A32E52">
        <w:rPr>
          <w:lang w:val="nl-BE"/>
        </w:rPr>
        <w:t xml:space="preserve"> en één niet </w:t>
      </w:r>
      <w:proofErr w:type="spellStart"/>
      <w:r w:rsidRPr="00A32E52">
        <w:rPr>
          <w:lang w:val="nl-BE"/>
        </w:rPr>
        <w:t>rechtbankgebonden</w:t>
      </w:r>
      <w:proofErr w:type="spellEnd"/>
      <w:r w:rsidRPr="00A32E52">
        <w:rPr>
          <w:lang w:val="nl-BE"/>
        </w:rPr>
        <w:t xml:space="preserve"> dossier.</w:t>
      </w:r>
      <w:r w:rsidR="002E70FF">
        <w:rPr>
          <w:lang w:val="nl-BE"/>
        </w:rPr>
        <w:t xml:space="preserve"> </w:t>
      </w:r>
    </w:p>
    <w:p w14:paraId="0F6A38CE" w14:textId="77777777" w:rsidR="00F72A88" w:rsidRPr="00A32E52" w:rsidRDefault="00F72A88" w:rsidP="0028291A">
      <w:pPr>
        <w:pStyle w:val="Plattetekst"/>
        <w:spacing w:before="5"/>
        <w:rPr>
          <w:lang w:val="nl-BE"/>
        </w:rPr>
      </w:pPr>
    </w:p>
    <w:p w14:paraId="6B84AE83" w14:textId="77777777" w:rsidR="00CB6A3D" w:rsidRPr="001B13A9" w:rsidRDefault="00CB6A3D" w:rsidP="00CB6A3D">
      <w:pPr>
        <w:rPr>
          <w:b/>
          <w:bCs/>
          <w:u w:val="single"/>
          <w:lang w:val="nl-BE"/>
        </w:rPr>
      </w:pPr>
      <w:r w:rsidRPr="001B13A9">
        <w:rPr>
          <w:b/>
          <w:bCs/>
          <w:u w:val="single"/>
          <w:lang w:val="nl-BE"/>
        </w:rPr>
        <w:t>Vaststellingen beleid:</w:t>
      </w:r>
    </w:p>
    <w:p w14:paraId="6D8BA9D9" w14:textId="716D6D47" w:rsidR="00CB6A3D" w:rsidRPr="00A32E52" w:rsidRDefault="00CB6A3D" w:rsidP="00CB6A3D">
      <w:pPr>
        <w:pStyle w:val="Lijstalinea"/>
        <w:numPr>
          <w:ilvl w:val="0"/>
          <w:numId w:val="17"/>
        </w:numPr>
        <w:rPr>
          <w:lang w:val="nl-BE"/>
        </w:rPr>
      </w:pPr>
      <w:r w:rsidRPr="00A32E52">
        <w:rPr>
          <w:lang w:val="nl-BE"/>
        </w:rPr>
        <w:t xml:space="preserve">Er zijn beleidsafspraken voor de </w:t>
      </w:r>
      <w:r w:rsidR="00111399" w:rsidRPr="00A32E52">
        <w:rPr>
          <w:lang w:val="nl-BE"/>
        </w:rPr>
        <w:t>rapportage aan de rechtbank en ouders bij afronding, opschorting of stopzetting</w:t>
      </w:r>
      <w:r w:rsidR="009045F0" w:rsidRPr="00A32E52">
        <w:rPr>
          <w:lang w:val="nl-BE"/>
        </w:rPr>
        <w:t xml:space="preserve"> zoals in de werkwijze beschreven</w:t>
      </w:r>
      <w:r w:rsidR="00111399" w:rsidRPr="00A32E52">
        <w:rPr>
          <w:lang w:val="nl-BE"/>
        </w:rPr>
        <w:t xml:space="preserve">. </w:t>
      </w:r>
    </w:p>
    <w:p w14:paraId="496E32C4" w14:textId="77EC8F75" w:rsidR="00CB6A3D" w:rsidRPr="00A32E52" w:rsidRDefault="00CB6A3D" w:rsidP="00CB6A3D">
      <w:pPr>
        <w:pStyle w:val="Lijstalinea"/>
        <w:numPr>
          <w:ilvl w:val="0"/>
          <w:numId w:val="23"/>
        </w:numPr>
        <w:rPr>
          <w:lang w:val="nl-BE"/>
        </w:rPr>
      </w:pPr>
      <w:r w:rsidRPr="00A32E52">
        <w:rPr>
          <w:lang w:val="nl-BE"/>
        </w:rPr>
        <w:t>Er zijn andere beleidsafspraken voor</w:t>
      </w:r>
      <w:r w:rsidR="000B521D" w:rsidRPr="00A32E52">
        <w:rPr>
          <w:lang w:val="nl-BE"/>
        </w:rPr>
        <w:t xml:space="preserve"> de rapportage aan de rechtbank en de ouders</w:t>
      </w:r>
      <w:r w:rsidRPr="00A32E52">
        <w:rPr>
          <w:lang w:val="nl-BE"/>
        </w:rPr>
        <w:t xml:space="preserve">. </w:t>
      </w:r>
    </w:p>
    <w:p w14:paraId="0DA6960B" w14:textId="53904925" w:rsidR="00CB6A3D" w:rsidRDefault="00CB6A3D" w:rsidP="00CB6A3D">
      <w:pPr>
        <w:pStyle w:val="Lijstalinea"/>
        <w:numPr>
          <w:ilvl w:val="0"/>
          <w:numId w:val="23"/>
        </w:numPr>
        <w:spacing w:before="5"/>
        <w:rPr>
          <w:lang w:val="nl-BE"/>
        </w:rPr>
      </w:pPr>
      <w:r w:rsidRPr="00D6773D">
        <w:rPr>
          <w:lang w:val="nl-BE"/>
        </w:rPr>
        <w:t>Er zijn geen beleidsafspraken voor de</w:t>
      </w:r>
      <w:r w:rsidR="00AD4304" w:rsidRPr="00D6773D">
        <w:rPr>
          <w:lang w:val="nl-BE"/>
        </w:rPr>
        <w:t xml:space="preserve"> rapportage aan de rechtbank en de ouders</w:t>
      </w:r>
      <w:r w:rsidRPr="00D6773D">
        <w:rPr>
          <w:lang w:val="nl-BE"/>
        </w:rPr>
        <w:t xml:space="preserve">. </w:t>
      </w:r>
    </w:p>
    <w:p w14:paraId="5F8C2F85" w14:textId="77777777" w:rsidR="00D6773D" w:rsidRPr="00D6773D" w:rsidRDefault="00D6773D" w:rsidP="00D6773D">
      <w:pPr>
        <w:pStyle w:val="Lijstalinea"/>
        <w:spacing w:before="5"/>
        <w:ind w:left="720" w:firstLine="0"/>
        <w:rPr>
          <w:lang w:val="nl-BE"/>
        </w:rPr>
      </w:pPr>
    </w:p>
    <w:p w14:paraId="4AD6DBBE" w14:textId="77777777" w:rsidR="00CB6A3D" w:rsidRPr="001B13A9" w:rsidRDefault="00CB6A3D" w:rsidP="00CB6A3D">
      <w:pPr>
        <w:pStyle w:val="Plattetekst"/>
        <w:spacing w:before="5"/>
        <w:ind w:left="136"/>
        <w:rPr>
          <w:b/>
          <w:bCs/>
          <w:u w:val="single"/>
          <w:lang w:val="nl-BE"/>
        </w:rPr>
      </w:pPr>
      <w:r w:rsidRPr="001B13A9">
        <w:rPr>
          <w:b/>
          <w:bCs/>
          <w:u w:val="single"/>
          <w:lang w:val="nl-BE"/>
        </w:rPr>
        <w:t>Vaststellingen dossiers:</w:t>
      </w:r>
    </w:p>
    <w:p w14:paraId="638CA3A5" w14:textId="54D0668C" w:rsidR="00CB6A3D" w:rsidRPr="00A32E52" w:rsidRDefault="00CB6A3D" w:rsidP="00CB6A3D">
      <w:pPr>
        <w:pStyle w:val="Plattetekst"/>
        <w:numPr>
          <w:ilvl w:val="0"/>
          <w:numId w:val="19"/>
        </w:numPr>
        <w:spacing w:before="5"/>
        <w:rPr>
          <w:u w:val="single"/>
          <w:lang w:val="nl-BE"/>
        </w:rPr>
      </w:pPr>
      <w:r w:rsidRPr="00A32E52">
        <w:rPr>
          <w:lang w:val="nl-BE"/>
        </w:rPr>
        <w:t xml:space="preserve">In drie dossiers kon aangetoond worden dat </w:t>
      </w:r>
      <w:r w:rsidR="00EA6689" w:rsidRPr="00A32E52">
        <w:rPr>
          <w:lang w:val="nl-BE"/>
        </w:rPr>
        <w:t>een rapportage werd opgemaakt</w:t>
      </w:r>
      <w:r w:rsidR="00E8284C" w:rsidRPr="00A32E52">
        <w:rPr>
          <w:lang w:val="nl-BE"/>
        </w:rPr>
        <w:t xml:space="preserve"> en</w:t>
      </w:r>
      <w:r w:rsidR="00875B95" w:rsidRPr="00A32E52">
        <w:rPr>
          <w:lang w:val="nl-BE"/>
        </w:rPr>
        <w:t xml:space="preserve"> </w:t>
      </w:r>
      <w:r w:rsidR="00F326F3" w:rsidRPr="00A32E52">
        <w:rPr>
          <w:lang w:val="nl-BE"/>
        </w:rPr>
        <w:t>dat deze werd</w:t>
      </w:r>
      <w:r w:rsidR="00E8284C" w:rsidRPr="00A32E52">
        <w:rPr>
          <w:lang w:val="nl-BE"/>
        </w:rPr>
        <w:t xml:space="preserve"> bezorgd aan de rechtbank en de ouders</w:t>
      </w:r>
      <w:r w:rsidRPr="00A32E52">
        <w:rPr>
          <w:lang w:val="nl-BE"/>
        </w:rPr>
        <w:t xml:space="preserve">. </w:t>
      </w:r>
    </w:p>
    <w:p w14:paraId="256ED486" w14:textId="734A222E" w:rsidR="00CB6A3D" w:rsidRPr="00A32E52" w:rsidRDefault="00CB6A3D" w:rsidP="00CB6A3D">
      <w:pPr>
        <w:pStyle w:val="Plattetekst"/>
        <w:numPr>
          <w:ilvl w:val="0"/>
          <w:numId w:val="19"/>
        </w:numPr>
        <w:spacing w:before="5"/>
        <w:rPr>
          <w:u w:val="single"/>
          <w:lang w:val="nl-BE"/>
        </w:rPr>
      </w:pPr>
      <w:r w:rsidRPr="00A32E52">
        <w:rPr>
          <w:lang w:val="nl-BE"/>
        </w:rPr>
        <w:t xml:space="preserve">In X van de drie dossiers kon niet aangetoond worden </w:t>
      </w:r>
      <w:r w:rsidR="00875B95" w:rsidRPr="00A32E52">
        <w:rPr>
          <w:lang w:val="nl-BE"/>
        </w:rPr>
        <w:t xml:space="preserve">dat een rapportage werd opgemaakt en dat deze </w:t>
      </w:r>
      <w:r w:rsidR="00F326F3" w:rsidRPr="00A32E52">
        <w:rPr>
          <w:lang w:val="nl-BE"/>
        </w:rPr>
        <w:t xml:space="preserve">werd </w:t>
      </w:r>
      <w:r w:rsidR="00875B95" w:rsidRPr="00A32E52">
        <w:rPr>
          <w:lang w:val="nl-BE"/>
        </w:rPr>
        <w:t>bezorgd aan de rechtbank en de ouders</w:t>
      </w:r>
      <w:r w:rsidRPr="00A32E52">
        <w:rPr>
          <w:lang w:val="nl-BE"/>
        </w:rPr>
        <w:t xml:space="preserve">.  </w:t>
      </w:r>
    </w:p>
    <w:p w14:paraId="27DBDB84" w14:textId="7E0E25F5" w:rsidR="00CB6A3D" w:rsidRPr="00A32E52" w:rsidRDefault="00CB6A3D" w:rsidP="00CB6A3D">
      <w:pPr>
        <w:pStyle w:val="Plattetekst"/>
        <w:numPr>
          <w:ilvl w:val="0"/>
          <w:numId w:val="19"/>
        </w:numPr>
        <w:spacing w:before="5"/>
        <w:rPr>
          <w:u w:val="single"/>
          <w:lang w:val="nl-BE"/>
        </w:rPr>
      </w:pPr>
      <w:r w:rsidRPr="00A32E52">
        <w:rPr>
          <w:lang w:val="nl-BE"/>
        </w:rPr>
        <w:t>In geen van de drie dossiers kon aangetoond worden</w:t>
      </w:r>
      <w:r w:rsidR="00F326F3" w:rsidRPr="00A32E52">
        <w:rPr>
          <w:lang w:val="nl-BE"/>
        </w:rPr>
        <w:t xml:space="preserve"> dat een rapportage werd opgemaakt en dat deze werd bezorgd aan de rechtbank en de ouders.  </w:t>
      </w:r>
      <w:r w:rsidRPr="00A32E52">
        <w:rPr>
          <w:lang w:val="nl-BE"/>
        </w:rPr>
        <w:t xml:space="preserve"> </w:t>
      </w:r>
    </w:p>
    <w:p w14:paraId="6D1B6659" w14:textId="77777777" w:rsidR="00CB6A3D" w:rsidRPr="00A32E52" w:rsidRDefault="00CB6A3D" w:rsidP="00CB6A3D">
      <w:pPr>
        <w:pStyle w:val="Plattetekst"/>
        <w:spacing w:before="5"/>
        <w:rPr>
          <w:b/>
          <w:bCs/>
          <w:u w:val="single"/>
          <w:lang w:val="nl-BE"/>
        </w:rPr>
      </w:pPr>
    </w:p>
    <w:p w14:paraId="22DE17C4" w14:textId="77777777" w:rsidR="00252E3E" w:rsidRDefault="00252E3E" w:rsidP="00CB6A3D">
      <w:pPr>
        <w:pStyle w:val="Plattetekst"/>
        <w:spacing w:before="5"/>
        <w:rPr>
          <w:b/>
          <w:bCs/>
          <w:u w:val="single"/>
          <w:lang w:val="nl-BE"/>
        </w:rPr>
      </w:pPr>
    </w:p>
    <w:p w14:paraId="0D9E6D4B" w14:textId="028E2996" w:rsidR="00CB6A3D" w:rsidRPr="00A32E52" w:rsidRDefault="00CB6A3D" w:rsidP="00CB6A3D">
      <w:pPr>
        <w:pStyle w:val="Plattetekst"/>
        <w:spacing w:before="5"/>
        <w:rPr>
          <w:b/>
          <w:bCs/>
          <w:u w:val="single"/>
          <w:lang w:val="nl-BE"/>
        </w:rPr>
      </w:pPr>
      <w:r w:rsidRPr="00A32E52">
        <w:rPr>
          <w:b/>
          <w:bCs/>
          <w:u w:val="single"/>
          <w:lang w:val="nl-BE"/>
        </w:rPr>
        <w:t xml:space="preserve">Werkpunten: </w:t>
      </w:r>
    </w:p>
    <w:p w14:paraId="273ACD7B" w14:textId="77777777" w:rsidR="008A6E99" w:rsidRPr="00A32E52" w:rsidRDefault="008A6E99" w:rsidP="008A6E99">
      <w:pPr>
        <w:pStyle w:val="Plattetekst"/>
        <w:numPr>
          <w:ilvl w:val="0"/>
          <w:numId w:val="25"/>
        </w:numPr>
        <w:spacing w:before="5"/>
        <w:rPr>
          <w:b/>
          <w:bCs/>
          <w:u w:val="single"/>
          <w:lang w:val="nl-BE"/>
        </w:rPr>
      </w:pPr>
      <w:r w:rsidRPr="00A32E52">
        <w:rPr>
          <w:lang w:val="nl-BE"/>
        </w:rPr>
        <w:t>Er zijn geen werkpunten.</w:t>
      </w:r>
    </w:p>
    <w:p w14:paraId="15E9AB7F" w14:textId="3E0D7F58" w:rsidR="008A6E99" w:rsidRPr="00A32E52" w:rsidRDefault="008A6E99" w:rsidP="008A6E99">
      <w:pPr>
        <w:pStyle w:val="Plattetekst"/>
        <w:numPr>
          <w:ilvl w:val="0"/>
          <w:numId w:val="25"/>
        </w:numPr>
        <w:spacing w:before="5"/>
        <w:rPr>
          <w:b/>
          <w:bCs/>
          <w:u w:val="single"/>
          <w:lang w:val="nl-BE"/>
        </w:rPr>
      </w:pPr>
      <w:r w:rsidRPr="00A32E52">
        <w:rPr>
          <w:lang w:val="nl-BE"/>
        </w:rPr>
        <w:t>Er zijn geen beleidsafspraken voor de rapportage aan de rechtbank en de ouders</w:t>
      </w:r>
      <w:r w:rsidR="00390717" w:rsidRPr="00A32E52">
        <w:rPr>
          <w:lang w:val="nl-BE"/>
        </w:rPr>
        <w:t xml:space="preserve">. </w:t>
      </w:r>
    </w:p>
    <w:p w14:paraId="4064E960" w14:textId="1BACD05F" w:rsidR="008A6E99" w:rsidRPr="00F21511" w:rsidRDefault="008A6E99" w:rsidP="008A6E99">
      <w:pPr>
        <w:pStyle w:val="Plattetekst"/>
        <w:numPr>
          <w:ilvl w:val="0"/>
          <w:numId w:val="25"/>
        </w:numPr>
        <w:spacing w:before="5"/>
        <w:rPr>
          <w:b/>
          <w:bCs/>
          <w:u w:val="single"/>
          <w:lang w:val="nl-BE"/>
        </w:rPr>
      </w:pPr>
      <w:r w:rsidRPr="00A32E52">
        <w:rPr>
          <w:lang w:val="nl-BE"/>
        </w:rPr>
        <w:t xml:space="preserve">Er kon in de dossiers niet aangetoond worden dat de afspraken </w:t>
      </w:r>
      <w:r w:rsidR="00390717" w:rsidRPr="00A32E52">
        <w:rPr>
          <w:lang w:val="nl-BE"/>
        </w:rPr>
        <w:t xml:space="preserve">rond de rapportage aan rechtbank en ouders werden nageleefd. </w:t>
      </w:r>
    </w:p>
    <w:p w14:paraId="24F8C9DD" w14:textId="77777777" w:rsidR="00F21511" w:rsidRPr="00A32E52" w:rsidRDefault="00F21511" w:rsidP="00F21511">
      <w:pPr>
        <w:pStyle w:val="Kop2"/>
        <w:rPr>
          <w:lang w:val="nl-BE"/>
        </w:rPr>
      </w:pPr>
      <w:bookmarkStart w:id="19" w:name="_Toc149640911"/>
      <w:r w:rsidRPr="00A32E52">
        <w:rPr>
          <w:lang w:val="nl-BE"/>
        </w:rPr>
        <w:t>Nazorg</w:t>
      </w:r>
      <w:bookmarkEnd w:id="19"/>
      <w:r w:rsidRPr="00A32E52">
        <w:rPr>
          <w:lang w:val="nl-BE"/>
        </w:rPr>
        <w:t xml:space="preserve"> </w:t>
      </w:r>
    </w:p>
    <w:p w14:paraId="7764F734" w14:textId="77777777" w:rsidR="00F21511" w:rsidRPr="001B13A9" w:rsidRDefault="00F21511" w:rsidP="00F21511">
      <w:pPr>
        <w:pStyle w:val="Plattetekst"/>
        <w:spacing w:before="5"/>
        <w:rPr>
          <w:b/>
          <w:bCs/>
          <w:u w:val="single"/>
          <w:lang w:val="nl-BE"/>
        </w:rPr>
      </w:pPr>
      <w:r w:rsidRPr="001B13A9">
        <w:rPr>
          <w:b/>
          <w:bCs/>
          <w:u w:val="single"/>
          <w:lang w:val="nl-BE"/>
        </w:rPr>
        <w:t xml:space="preserve">Werkwijze: </w:t>
      </w:r>
    </w:p>
    <w:p w14:paraId="776C7083" w14:textId="77777777" w:rsidR="00F21511" w:rsidRDefault="00F21511" w:rsidP="00F21511">
      <w:pPr>
        <w:pStyle w:val="Plattetekst"/>
        <w:spacing w:before="5"/>
        <w:rPr>
          <w:lang w:val="nl-BE"/>
        </w:rPr>
      </w:pPr>
      <w:r w:rsidRPr="00A32E52">
        <w:rPr>
          <w:lang w:val="nl-BE"/>
        </w:rPr>
        <w:t xml:space="preserve">Nazorg bestaat uit enkele ondersteunde contacten die volgen op een afgeronde begeleiding. In deze fase wordt de zelfstandige regeling in verband met bezoeken opgevolgd in enkele gesprekken. Er wordt een onderscheid gemaakt in nazorg als mogelijkheid, als wenselijkheid en als aanklampende nazorg. </w:t>
      </w:r>
    </w:p>
    <w:p w14:paraId="16253DB7" w14:textId="77777777" w:rsidR="00F21511" w:rsidRDefault="00F21511" w:rsidP="00F21511">
      <w:pPr>
        <w:pStyle w:val="Plattetekst"/>
        <w:spacing w:before="5"/>
        <w:rPr>
          <w:lang w:val="nl-BE"/>
        </w:rPr>
      </w:pPr>
    </w:p>
    <w:p w14:paraId="2DBD4D27" w14:textId="77777777" w:rsidR="00F21511" w:rsidRPr="00A32E52" w:rsidRDefault="00F21511" w:rsidP="00F21511">
      <w:pPr>
        <w:rPr>
          <w:lang w:val="nl-BE"/>
        </w:rPr>
      </w:pPr>
      <w:r w:rsidRPr="00A32E52">
        <w:rPr>
          <w:lang w:val="nl-BE"/>
        </w:rPr>
        <w:t>Er wordt nagagaan of de hierboven beschreven werkwijze weerslag vindt in het beleid</w:t>
      </w:r>
      <w:r>
        <w:rPr>
          <w:lang w:val="nl-BE"/>
        </w:rPr>
        <w:t>.</w:t>
      </w:r>
    </w:p>
    <w:p w14:paraId="5245A96F" w14:textId="77777777" w:rsidR="00F21511" w:rsidRPr="00A32E52" w:rsidRDefault="00F21511" w:rsidP="00F21511">
      <w:pPr>
        <w:pStyle w:val="Plattetekst"/>
        <w:spacing w:before="5"/>
        <w:rPr>
          <w:lang w:val="nl-BE"/>
        </w:rPr>
      </w:pPr>
    </w:p>
    <w:p w14:paraId="5581E01D" w14:textId="77777777" w:rsidR="00F21511" w:rsidRPr="001B13A9" w:rsidRDefault="00F21511" w:rsidP="00F21511">
      <w:pPr>
        <w:rPr>
          <w:b/>
          <w:bCs/>
          <w:u w:val="single"/>
          <w:lang w:val="nl-BE"/>
        </w:rPr>
      </w:pPr>
      <w:r w:rsidRPr="001B13A9">
        <w:rPr>
          <w:b/>
          <w:bCs/>
          <w:u w:val="single"/>
          <w:lang w:val="nl-BE"/>
        </w:rPr>
        <w:t>Vaststellingen beleid:</w:t>
      </w:r>
    </w:p>
    <w:p w14:paraId="24868E62" w14:textId="77777777" w:rsidR="00F21511" w:rsidRPr="00A32E52" w:rsidRDefault="00F21511" w:rsidP="00F21511">
      <w:pPr>
        <w:pStyle w:val="Lijstalinea"/>
        <w:numPr>
          <w:ilvl w:val="0"/>
          <w:numId w:val="26"/>
        </w:numPr>
        <w:rPr>
          <w:lang w:val="nl-BE"/>
        </w:rPr>
      </w:pPr>
      <w:r w:rsidRPr="00A32E52">
        <w:rPr>
          <w:lang w:val="nl-BE"/>
        </w:rPr>
        <w:t xml:space="preserve">Er zijn beleidsafspraken rond de organisatie van nazorg zoals beschreven in de werkwijze. </w:t>
      </w:r>
    </w:p>
    <w:p w14:paraId="59110EA8" w14:textId="77777777" w:rsidR="00F21511" w:rsidRPr="00A32E52" w:rsidRDefault="00F21511" w:rsidP="00F21511">
      <w:pPr>
        <w:pStyle w:val="Lijstalinea"/>
        <w:numPr>
          <w:ilvl w:val="0"/>
          <w:numId w:val="26"/>
        </w:numPr>
        <w:rPr>
          <w:lang w:val="nl-BE"/>
        </w:rPr>
      </w:pPr>
      <w:r w:rsidRPr="00A32E52">
        <w:rPr>
          <w:lang w:val="nl-BE"/>
        </w:rPr>
        <w:t>Er zijn andere beleidsafspraken rond de organisatie van nazorg.</w:t>
      </w:r>
    </w:p>
    <w:p w14:paraId="7E6C20B0" w14:textId="77777777" w:rsidR="00F21511" w:rsidRPr="00A32E52" w:rsidRDefault="00F21511" w:rsidP="00F21511">
      <w:pPr>
        <w:pStyle w:val="Lijstalinea"/>
        <w:numPr>
          <w:ilvl w:val="0"/>
          <w:numId w:val="26"/>
        </w:numPr>
        <w:rPr>
          <w:lang w:val="nl-BE"/>
        </w:rPr>
      </w:pPr>
      <w:r w:rsidRPr="00A32E52">
        <w:rPr>
          <w:lang w:val="nl-BE"/>
        </w:rPr>
        <w:t>Er zijn geen beleidsafspraken rond de organisatie van nazorg.</w:t>
      </w:r>
    </w:p>
    <w:p w14:paraId="152F0217" w14:textId="77777777" w:rsidR="00F21511" w:rsidRPr="00A32E52" w:rsidRDefault="00F21511" w:rsidP="00F21511">
      <w:pPr>
        <w:pStyle w:val="Plattetekst"/>
        <w:spacing w:before="5"/>
        <w:rPr>
          <w:lang w:val="nl-BE"/>
        </w:rPr>
      </w:pPr>
    </w:p>
    <w:p w14:paraId="476FF376" w14:textId="77777777" w:rsidR="00F21511" w:rsidRPr="00A32E52" w:rsidRDefault="00F21511" w:rsidP="00F21511">
      <w:pPr>
        <w:pStyle w:val="Plattetekst"/>
        <w:spacing w:before="5"/>
        <w:rPr>
          <w:b/>
          <w:bCs/>
          <w:u w:val="single"/>
          <w:lang w:val="nl-BE"/>
        </w:rPr>
      </w:pPr>
      <w:r w:rsidRPr="00A32E52">
        <w:rPr>
          <w:b/>
          <w:bCs/>
          <w:u w:val="single"/>
          <w:lang w:val="nl-BE"/>
        </w:rPr>
        <w:t>Werkpunten:</w:t>
      </w:r>
    </w:p>
    <w:p w14:paraId="7AE417E2" w14:textId="77777777" w:rsidR="00F21511" w:rsidRPr="00A32E52" w:rsidRDefault="00F21511" w:rsidP="00F21511">
      <w:pPr>
        <w:pStyle w:val="Lijstalinea"/>
        <w:numPr>
          <w:ilvl w:val="0"/>
          <w:numId w:val="26"/>
        </w:numPr>
        <w:rPr>
          <w:lang w:val="nl-BE"/>
        </w:rPr>
      </w:pPr>
      <w:r w:rsidRPr="00A32E52">
        <w:rPr>
          <w:lang w:val="nl-BE"/>
        </w:rPr>
        <w:t xml:space="preserve">Er zijn geen werkpunten. </w:t>
      </w:r>
    </w:p>
    <w:p w14:paraId="1B752946" w14:textId="77777777" w:rsidR="00F21511" w:rsidRPr="00A32E52" w:rsidRDefault="00F21511" w:rsidP="00F21511">
      <w:pPr>
        <w:pStyle w:val="Lijstalinea"/>
        <w:numPr>
          <w:ilvl w:val="0"/>
          <w:numId w:val="26"/>
        </w:numPr>
        <w:rPr>
          <w:lang w:val="nl-BE"/>
        </w:rPr>
      </w:pPr>
      <w:r w:rsidRPr="00A32E52">
        <w:rPr>
          <w:lang w:val="nl-BE"/>
        </w:rPr>
        <w:t>Er zijn geen beleidsafspraken rond de organisatie van nazorg.</w:t>
      </w:r>
    </w:p>
    <w:p w14:paraId="269AA226" w14:textId="71D2F0AD" w:rsidR="0099258D" w:rsidRDefault="0099258D" w:rsidP="00FF0A57">
      <w:pPr>
        <w:pStyle w:val="Kop2"/>
        <w:rPr>
          <w:lang w:val="nl-BE"/>
        </w:rPr>
      </w:pPr>
      <w:bookmarkStart w:id="20" w:name="_Toc149640913"/>
      <w:r w:rsidRPr="00A32E52">
        <w:rPr>
          <w:lang w:val="nl-BE"/>
        </w:rPr>
        <w:t xml:space="preserve">Groepsaanbod </w:t>
      </w:r>
      <w:proofErr w:type="spellStart"/>
      <w:r w:rsidRPr="00A32E52">
        <w:rPr>
          <w:lang w:val="nl-BE"/>
        </w:rPr>
        <w:t>psycho</w:t>
      </w:r>
      <w:proofErr w:type="spellEnd"/>
      <w:r w:rsidRPr="00A32E52">
        <w:rPr>
          <w:lang w:val="nl-BE"/>
        </w:rPr>
        <w:t>-educatie (ouders en netwerk)</w:t>
      </w:r>
      <w:bookmarkEnd w:id="20"/>
      <w:r w:rsidRPr="00A32E52">
        <w:rPr>
          <w:lang w:val="nl-BE"/>
        </w:rPr>
        <w:t xml:space="preserve"> </w:t>
      </w:r>
    </w:p>
    <w:p w14:paraId="71AB71FE" w14:textId="5DCD1BA0" w:rsidR="00390717" w:rsidRPr="001B13A9" w:rsidRDefault="00390717" w:rsidP="00C86966">
      <w:pPr>
        <w:pStyle w:val="Plattetekst"/>
        <w:spacing w:before="5"/>
        <w:rPr>
          <w:b/>
          <w:bCs/>
          <w:u w:val="single"/>
          <w:lang w:val="nl-BE"/>
        </w:rPr>
      </w:pPr>
      <w:r w:rsidRPr="001B13A9">
        <w:rPr>
          <w:b/>
          <w:bCs/>
          <w:u w:val="single"/>
          <w:lang w:val="nl-BE"/>
        </w:rPr>
        <w:t xml:space="preserve">Werkwijze: </w:t>
      </w:r>
    </w:p>
    <w:p w14:paraId="154B46C7" w14:textId="75C70833" w:rsidR="0099258D" w:rsidRPr="00A32E52" w:rsidRDefault="0099258D" w:rsidP="00390717">
      <w:pPr>
        <w:pStyle w:val="Plattetekst"/>
        <w:spacing w:before="5"/>
        <w:rPr>
          <w:lang w:val="nl-BE"/>
        </w:rPr>
      </w:pPr>
      <w:r w:rsidRPr="00A32E52">
        <w:rPr>
          <w:lang w:val="nl-BE"/>
        </w:rPr>
        <w:t xml:space="preserve">Bij een wachtlijst </w:t>
      </w:r>
      <w:r w:rsidR="00390717" w:rsidRPr="00A32E52">
        <w:rPr>
          <w:lang w:val="nl-BE"/>
        </w:rPr>
        <w:t>voor</w:t>
      </w:r>
      <w:r w:rsidRPr="00A32E52">
        <w:rPr>
          <w:lang w:val="nl-BE"/>
        </w:rPr>
        <w:t xml:space="preserve"> een</w:t>
      </w:r>
      <w:r w:rsidR="00390717" w:rsidRPr="00A32E52">
        <w:rPr>
          <w:lang w:val="nl-BE"/>
        </w:rPr>
        <w:t xml:space="preserve"> begeleiding door een</w:t>
      </w:r>
      <w:r w:rsidRPr="00A32E52">
        <w:rPr>
          <w:lang w:val="nl-BE"/>
        </w:rPr>
        <w:t xml:space="preserve"> bezoekruimte van ongeveer 7 cliëntsystemen zal deze termijn overbrugd worden door een </w:t>
      </w:r>
      <w:proofErr w:type="spellStart"/>
      <w:r w:rsidRPr="00A32E52">
        <w:rPr>
          <w:lang w:val="nl-BE"/>
        </w:rPr>
        <w:t>psycho</w:t>
      </w:r>
      <w:proofErr w:type="spellEnd"/>
      <w:r w:rsidRPr="00A32E52">
        <w:rPr>
          <w:lang w:val="nl-BE"/>
        </w:rPr>
        <w:t>- educatief groepsmoment aan te bieden</w:t>
      </w:r>
      <w:r w:rsidR="00390717" w:rsidRPr="00A32E52">
        <w:rPr>
          <w:lang w:val="nl-BE"/>
        </w:rPr>
        <w:t>.</w:t>
      </w:r>
      <w:r w:rsidRPr="00A32E52">
        <w:rPr>
          <w:lang w:val="nl-BE"/>
        </w:rPr>
        <w:t xml:space="preserve"> </w:t>
      </w:r>
      <w:r w:rsidR="00390717" w:rsidRPr="00A32E52">
        <w:rPr>
          <w:lang w:val="nl-BE"/>
        </w:rPr>
        <w:t>D</w:t>
      </w:r>
      <w:r w:rsidRPr="00A32E52">
        <w:rPr>
          <w:lang w:val="nl-BE"/>
        </w:rPr>
        <w:t xml:space="preserve">it is een vrije keuze van de ouders. Na het doorlopen van het groepsaanbod wordt een evaluatie door de deelnemers ingevuld. </w:t>
      </w:r>
    </w:p>
    <w:p w14:paraId="03E70049" w14:textId="77777777" w:rsidR="0099258D" w:rsidRDefault="0099258D" w:rsidP="00F72A88">
      <w:pPr>
        <w:pStyle w:val="Plattetekst"/>
        <w:spacing w:before="5"/>
        <w:rPr>
          <w:b/>
          <w:bCs/>
          <w:lang w:val="nl-BE"/>
        </w:rPr>
      </w:pPr>
    </w:p>
    <w:p w14:paraId="172CB4EE" w14:textId="77777777" w:rsidR="00F72A88" w:rsidRPr="00A32E52" w:rsidRDefault="00F72A88" w:rsidP="00F72A88">
      <w:pPr>
        <w:rPr>
          <w:lang w:val="nl-BE"/>
        </w:rPr>
      </w:pPr>
      <w:r w:rsidRPr="00A32E52">
        <w:rPr>
          <w:lang w:val="nl-BE"/>
        </w:rPr>
        <w:t>Er wordt nagagaan of de hierboven beschreven werkwijze weerslag vindt in het beleid</w:t>
      </w:r>
      <w:r>
        <w:rPr>
          <w:lang w:val="nl-BE"/>
        </w:rPr>
        <w:t>.</w:t>
      </w:r>
    </w:p>
    <w:p w14:paraId="471B27FD" w14:textId="77777777" w:rsidR="00F72A88" w:rsidRPr="00A32E52" w:rsidRDefault="00F72A88" w:rsidP="0099258D">
      <w:pPr>
        <w:pStyle w:val="Plattetekst"/>
        <w:spacing w:before="5"/>
        <w:ind w:left="136"/>
        <w:rPr>
          <w:b/>
          <w:bCs/>
          <w:lang w:val="nl-BE"/>
        </w:rPr>
      </w:pPr>
    </w:p>
    <w:p w14:paraId="110C774B" w14:textId="5F51DCCA" w:rsidR="0099258D" w:rsidRPr="001B13A9" w:rsidRDefault="00390717" w:rsidP="00390717">
      <w:pPr>
        <w:pStyle w:val="Plattetekst"/>
        <w:spacing w:before="5"/>
        <w:rPr>
          <w:b/>
          <w:bCs/>
          <w:u w:val="single"/>
          <w:lang w:val="nl-BE"/>
        </w:rPr>
      </w:pPr>
      <w:r w:rsidRPr="001B13A9">
        <w:rPr>
          <w:b/>
          <w:bCs/>
          <w:u w:val="single"/>
          <w:lang w:val="nl-BE"/>
        </w:rPr>
        <w:t xml:space="preserve">Vaststellingen beleid: </w:t>
      </w:r>
    </w:p>
    <w:p w14:paraId="1E7ABF5A" w14:textId="5258AF70" w:rsidR="00390717" w:rsidRPr="00A32E52" w:rsidRDefault="00390717" w:rsidP="00390717">
      <w:pPr>
        <w:pStyle w:val="Lijstalinea"/>
        <w:numPr>
          <w:ilvl w:val="0"/>
          <w:numId w:val="17"/>
        </w:numPr>
        <w:rPr>
          <w:lang w:val="nl-BE"/>
        </w:rPr>
      </w:pPr>
      <w:r w:rsidRPr="00A32E52">
        <w:rPr>
          <w:lang w:val="nl-BE"/>
        </w:rPr>
        <w:t xml:space="preserve">Er zijn beleidsafspraken voor het groepsaanbod </w:t>
      </w:r>
      <w:proofErr w:type="spellStart"/>
      <w:r w:rsidRPr="00A32E52">
        <w:rPr>
          <w:lang w:val="nl-BE"/>
        </w:rPr>
        <w:t>psycho</w:t>
      </w:r>
      <w:proofErr w:type="spellEnd"/>
      <w:r w:rsidRPr="00A32E52">
        <w:rPr>
          <w:lang w:val="nl-BE"/>
        </w:rPr>
        <w:t xml:space="preserve">-educatie.  </w:t>
      </w:r>
    </w:p>
    <w:p w14:paraId="5246A2AE" w14:textId="54CD7859" w:rsidR="00390717" w:rsidRPr="00A32E52" w:rsidRDefault="00390717" w:rsidP="00390717">
      <w:pPr>
        <w:pStyle w:val="Lijstalinea"/>
        <w:numPr>
          <w:ilvl w:val="0"/>
          <w:numId w:val="17"/>
        </w:numPr>
        <w:rPr>
          <w:lang w:val="nl-BE"/>
        </w:rPr>
      </w:pPr>
      <w:r w:rsidRPr="00A32E52">
        <w:rPr>
          <w:lang w:val="nl-BE"/>
        </w:rPr>
        <w:t xml:space="preserve">Er zijn andere </w:t>
      </w:r>
      <w:r w:rsidR="00BD305A" w:rsidRPr="00A32E52">
        <w:rPr>
          <w:lang w:val="nl-BE"/>
        </w:rPr>
        <w:t xml:space="preserve">beleidsafspraken voor het groepsaanbod </w:t>
      </w:r>
      <w:proofErr w:type="spellStart"/>
      <w:r w:rsidR="00BD305A" w:rsidRPr="00A32E52">
        <w:rPr>
          <w:lang w:val="nl-BE"/>
        </w:rPr>
        <w:t>psycho</w:t>
      </w:r>
      <w:proofErr w:type="spellEnd"/>
      <w:r w:rsidR="00BD305A" w:rsidRPr="00A32E52">
        <w:rPr>
          <w:lang w:val="nl-BE"/>
        </w:rPr>
        <w:t>-educatie</w:t>
      </w:r>
      <w:r w:rsidR="00C379AD" w:rsidRPr="00A32E52">
        <w:rPr>
          <w:lang w:val="nl-BE"/>
        </w:rPr>
        <w:t xml:space="preserve">. </w:t>
      </w:r>
    </w:p>
    <w:p w14:paraId="291489F4" w14:textId="6744C655" w:rsidR="00C379AD" w:rsidRPr="00A32E52" w:rsidRDefault="00C379AD" w:rsidP="00390717">
      <w:pPr>
        <w:pStyle w:val="Lijstalinea"/>
        <w:numPr>
          <w:ilvl w:val="0"/>
          <w:numId w:val="17"/>
        </w:numPr>
        <w:rPr>
          <w:lang w:val="nl-BE"/>
        </w:rPr>
      </w:pPr>
      <w:r w:rsidRPr="00A32E52">
        <w:rPr>
          <w:lang w:val="nl-BE"/>
        </w:rPr>
        <w:t xml:space="preserve">Er zijn geen beleidsafspraken voor het groepsaanbod </w:t>
      </w:r>
      <w:proofErr w:type="spellStart"/>
      <w:r w:rsidRPr="00A32E52">
        <w:rPr>
          <w:lang w:val="nl-BE"/>
        </w:rPr>
        <w:t>psycho</w:t>
      </w:r>
      <w:proofErr w:type="spellEnd"/>
      <w:r w:rsidRPr="00A32E52">
        <w:rPr>
          <w:lang w:val="nl-BE"/>
        </w:rPr>
        <w:t xml:space="preserve">-educatie. </w:t>
      </w:r>
    </w:p>
    <w:p w14:paraId="4F8927A6" w14:textId="77777777" w:rsidR="00390717" w:rsidRPr="00A32E52" w:rsidRDefault="00390717" w:rsidP="00390717">
      <w:pPr>
        <w:pStyle w:val="Plattetekst"/>
        <w:spacing w:before="5"/>
        <w:rPr>
          <w:lang w:val="nl-BE"/>
        </w:rPr>
      </w:pPr>
    </w:p>
    <w:p w14:paraId="74E31F48" w14:textId="77777777" w:rsidR="00C379AD" w:rsidRPr="00A32E52" w:rsidRDefault="00C379AD" w:rsidP="00C379AD">
      <w:pPr>
        <w:pStyle w:val="Plattetekst"/>
        <w:spacing w:before="5"/>
        <w:rPr>
          <w:b/>
          <w:bCs/>
          <w:u w:val="single"/>
          <w:lang w:val="nl-BE"/>
        </w:rPr>
      </w:pPr>
      <w:r w:rsidRPr="00A32E52">
        <w:rPr>
          <w:b/>
          <w:bCs/>
          <w:u w:val="single"/>
          <w:lang w:val="nl-BE"/>
        </w:rPr>
        <w:t xml:space="preserve">Werkpunten: </w:t>
      </w:r>
    </w:p>
    <w:p w14:paraId="46A1F842" w14:textId="77777777" w:rsidR="00C379AD" w:rsidRPr="00A32E52" w:rsidRDefault="00C379AD" w:rsidP="00C379AD">
      <w:pPr>
        <w:pStyle w:val="Plattetekst"/>
        <w:numPr>
          <w:ilvl w:val="0"/>
          <w:numId w:val="25"/>
        </w:numPr>
        <w:spacing w:before="5"/>
        <w:rPr>
          <w:b/>
          <w:bCs/>
          <w:u w:val="single"/>
          <w:lang w:val="nl-BE"/>
        </w:rPr>
      </w:pPr>
      <w:r w:rsidRPr="00A32E52">
        <w:rPr>
          <w:lang w:val="nl-BE"/>
        </w:rPr>
        <w:t>Er zijn geen werkpunten.</w:t>
      </w:r>
    </w:p>
    <w:p w14:paraId="40208A12" w14:textId="4B69301B" w:rsidR="00C379AD" w:rsidRPr="00A32E52" w:rsidRDefault="00C379AD" w:rsidP="00C379AD">
      <w:pPr>
        <w:pStyle w:val="Plattetekst"/>
        <w:numPr>
          <w:ilvl w:val="0"/>
          <w:numId w:val="25"/>
        </w:numPr>
        <w:spacing w:before="5"/>
        <w:rPr>
          <w:b/>
          <w:bCs/>
          <w:u w:val="single"/>
          <w:lang w:val="nl-BE"/>
        </w:rPr>
      </w:pPr>
      <w:r w:rsidRPr="00A32E52">
        <w:rPr>
          <w:lang w:val="nl-BE"/>
        </w:rPr>
        <w:t xml:space="preserve">Er zijn geen beleidsafspraken voor het groepsaanbod </w:t>
      </w:r>
      <w:proofErr w:type="spellStart"/>
      <w:r w:rsidRPr="00A32E52">
        <w:rPr>
          <w:lang w:val="nl-BE"/>
        </w:rPr>
        <w:t>psycho</w:t>
      </w:r>
      <w:proofErr w:type="spellEnd"/>
      <w:r w:rsidRPr="00A32E52">
        <w:rPr>
          <w:lang w:val="nl-BE"/>
        </w:rPr>
        <w:t xml:space="preserve">-educatie. </w:t>
      </w:r>
    </w:p>
    <w:p w14:paraId="1F534048" w14:textId="3FA95A84" w:rsidR="0099258D" w:rsidRPr="00A32E52" w:rsidRDefault="0099258D" w:rsidP="00C379AD">
      <w:pPr>
        <w:pStyle w:val="Plattetekst"/>
        <w:spacing w:before="5"/>
        <w:rPr>
          <w:lang w:val="nl-BE"/>
        </w:rPr>
      </w:pPr>
    </w:p>
    <w:p w14:paraId="3F0F338E" w14:textId="77777777" w:rsidR="0099258D" w:rsidRDefault="0099258D" w:rsidP="0099258D">
      <w:pPr>
        <w:pStyle w:val="Plattetekst"/>
        <w:spacing w:before="5"/>
        <w:ind w:left="136"/>
        <w:rPr>
          <w:lang w:val="nl-BE"/>
        </w:rPr>
      </w:pPr>
    </w:p>
    <w:p w14:paraId="56D11ECF" w14:textId="77777777" w:rsidR="00F21511" w:rsidRDefault="00F21511" w:rsidP="0099258D">
      <w:pPr>
        <w:pStyle w:val="Plattetekst"/>
        <w:spacing w:before="5"/>
        <w:ind w:left="136"/>
        <w:rPr>
          <w:lang w:val="nl-BE"/>
        </w:rPr>
      </w:pPr>
    </w:p>
    <w:p w14:paraId="70649BB8" w14:textId="2C74EFA4" w:rsidR="00346340" w:rsidRDefault="00346340" w:rsidP="00346340">
      <w:pPr>
        <w:pStyle w:val="Kop1"/>
        <w:rPr>
          <w:lang w:val="nl-BE"/>
        </w:rPr>
      </w:pPr>
      <w:bookmarkStart w:id="21" w:name="_Toc157414687"/>
      <w:r>
        <w:rPr>
          <w:lang w:val="nl-BE"/>
        </w:rPr>
        <w:t>D</w:t>
      </w:r>
      <w:r w:rsidR="00D443AD">
        <w:rPr>
          <w:lang w:val="nl-BE"/>
        </w:rPr>
        <w:t>OORLOOPTIJDEN VERSCHILLENDE FASES BEGELEIDING</w:t>
      </w:r>
      <w:bookmarkEnd w:id="21"/>
      <w:r w:rsidR="002D4BEA">
        <w:rPr>
          <w:lang w:val="nl-BE"/>
        </w:rPr>
        <w:t xml:space="preserve"> </w:t>
      </w:r>
    </w:p>
    <w:p w14:paraId="38F54F01" w14:textId="77777777" w:rsidR="00C86966" w:rsidRPr="001B13A9" w:rsidRDefault="00C86966" w:rsidP="00C86966">
      <w:pPr>
        <w:pStyle w:val="Plattetekst"/>
        <w:spacing w:before="5"/>
        <w:rPr>
          <w:b/>
          <w:bCs/>
          <w:u w:val="single"/>
          <w:lang w:val="nl-BE"/>
        </w:rPr>
      </w:pPr>
      <w:r w:rsidRPr="001B13A9">
        <w:rPr>
          <w:b/>
          <w:bCs/>
          <w:u w:val="single"/>
          <w:lang w:val="nl-BE"/>
        </w:rPr>
        <w:t xml:space="preserve">Werkwijze: </w:t>
      </w:r>
    </w:p>
    <w:p w14:paraId="3834D036" w14:textId="77777777" w:rsidR="00E0765C" w:rsidRDefault="00C86966" w:rsidP="00CB6B50">
      <w:pPr>
        <w:rPr>
          <w:lang w:val="nl-BE"/>
        </w:rPr>
      </w:pPr>
      <w:r w:rsidRPr="00A32E52">
        <w:rPr>
          <w:lang w:val="nl-BE"/>
        </w:rPr>
        <w:t>In het draaiboek worden er naast inhoudelijke verwachtingen ook verwachtingen beschreven rond doorlooptijd</w:t>
      </w:r>
      <w:r>
        <w:rPr>
          <w:b/>
          <w:bCs/>
          <w:lang w:val="nl-BE"/>
        </w:rPr>
        <w:t xml:space="preserve"> </w:t>
      </w:r>
      <w:r w:rsidRPr="00A32E52">
        <w:rPr>
          <w:lang w:val="nl-BE"/>
        </w:rPr>
        <w:t xml:space="preserve">van de verschillende stappen in de werking van een bezoekruimte. </w:t>
      </w:r>
    </w:p>
    <w:p w14:paraId="5B92E22B" w14:textId="77777777" w:rsidR="00E0765C" w:rsidRDefault="00E0765C" w:rsidP="00CB6B50">
      <w:pPr>
        <w:rPr>
          <w:lang w:val="nl-BE"/>
        </w:rPr>
      </w:pPr>
    </w:p>
    <w:p w14:paraId="61EBBC37" w14:textId="5D247B16" w:rsidR="00C86966" w:rsidRPr="00A32E52" w:rsidRDefault="00C86966" w:rsidP="00CB6B50">
      <w:pPr>
        <w:rPr>
          <w:b/>
          <w:bCs/>
          <w:lang w:val="nl-BE"/>
        </w:rPr>
      </w:pPr>
      <w:r w:rsidRPr="00A32E52">
        <w:rPr>
          <w:lang w:val="nl-BE"/>
        </w:rPr>
        <w:t>Tijdens de inspectie werd in kaart gebracht of de bezoekruimte deze doorlooptijden registreert, monitort en analyseert.</w:t>
      </w:r>
    </w:p>
    <w:p w14:paraId="721B80EB" w14:textId="2BA07701" w:rsidR="00C86966" w:rsidRPr="00C86966" w:rsidRDefault="00C86966" w:rsidP="00C86966">
      <w:pPr>
        <w:pStyle w:val="Plattetekst"/>
        <w:spacing w:before="5"/>
        <w:rPr>
          <w:lang w:val="nl-BE"/>
        </w:rPr>
      </w:pPr>
    </w:p>
    <w:p w14:paraId="571D7808" w14:textId="77777777" w:rsidR="00C86966" w:rsidRPr="001B13A9" w:rsidRDefault="00C86966" w:rsidP="00C86966">
      <w:pPr>
        <w:pStyle w:val="Plattetekst"/>
        <w:spacing w:before="5"/>
        <w:rPr>
          <w:b/>
          <w:bCs/>
          <w:u w:val="single"/>
          <w:lang w:val="nl-BE"/>
        </w:rPr>
      </w:pPr>
      <w:r w:rsidRPr="001B13A9">
        <w:rPr>
          <w:b/>
          <w:bCs/>
          <w:u w:val="single"/>
          <w:lang w:val="nl-BE"/>
        </w:rPr>
        <w:t xml:space="preserve">Vaststellingen beleid: </w:t>
      </w:r>
    </w:p>
    <w:p w14:paraId="2092A7F8" w14:textId="77777777" w:rsidR="00C86966" w:rsidRPr="00C86966" w:rsidRDefault="00C86966" w:rsidP="00C86966">
      <w:pPr>
        <w:pStyle w:val="Lijstalinea"/>
        <w:numPr>
          <w:ilvl w:val="0"/>
          <w:numId w:val="17"/>
        </w:numPr>
        <w:rPr>
          <w:lang w:val="nl-BE"/>
        </w:rPr>
      </w:pPr>
      <w:r w:rsidRPr="00A32E52">
        <w:rPr>
          <w:lang w:val="nl-BE"/>
        </w:rPr>
        <w:t>Er worden doorlooptijden van de begeleidingen geregistreerd.</w:t>
      </w:r>
    </w:p>
    <w:p w14:paraId="35429F80" w14:textId="77777777" w:rsidR="00C86966" w:rsidRPr="00C86966" w:rsidRDefault="00C86966" w:rsidP="00C86966">
      <w:pPr>
        <w:pStyle w:val="Lijstalinea"/>
        <w:numPr>
          <w:ilvl w:val="0"/>
          <w:numId w:val="17"/>
        </w:numPr>
        <w:rPr>
          <w:lang w:val="nl-BE"/>
        </w:rPr>
      </w:pPr>
      <w:r w:rsidRPr="00A32E52">
        <w:rPr>
          <w:lang w:val="nl-BE"/>
        </w:rPr>
        <w:t>Er worden doorlooptijden van de begeleidingen geregistreerd en gemonitord.</w:t>
      </w:r>
    </w:p>
    <w:p w14:paraId="57EDB323" w14:textId="77777777" w:rsidR="00C86966" w:rsidRPr="00C86966" w:rsidRDefault="00C86966" w:rsidP="00C86966">
      <w:pPr>
        <w:pStyle w:val="Lijstalinea"/>
        <w:numPr>
          <w:ilvl w:val="0"/>
          <w:numId w:val="17"/>
        </w:numPr>
        <w:rPr>
          <w:lang w:val="nl-BE"/>
        </w:rPr>
      </w:pPr>
      <w:r w:rsidRPr="00A32E52">
        <w:rPr>
          <w:lang w:val="nl-BE"/>
        </w:rPr>
        <w:t xml:space="preserve">Er worden doorlooptijden van de begeleidingen geregistreerd, gemonitord en geanalyseerd. </w:t>
      </w:r>
    </w:p>
    <w:p w14:paraId="54FE240C" w14:textId="77777777" w:rsidR="00C86966" w:rsidRPr="00C86966" w:rsidRDefault="00C86966" w:rsidP="00C86966">
      <w:pPr>
        <w:pStyle w:val="Lijstalinea"/>
        <w:numPr>
          <w:ilvl w:val="0"/>
          <w:numId w:val="17"/>
        </w:numPr>
        <w:rPr>
          <w:lang w:val="nl-BE"/>
        </w:rPr>
      </w:pPr>
      <w:r w:rsidRPr="00A32E52">
        <w:rPr>
          <w:lang w:val="nl-BE"/>
        </w:rPr>
        <w:t>Er worden doorlooptijden van de begeleidingen geregistreerd, gemonitord en geanalyseerd. Daarnaast kan men verbeteracties aantonen m.b.t. de doorlooptijden.</w:t>
      </w:r>
    </w:p>
    <w:p w14:paraId="41A3DF58" w14:textId="77777777" w:rsidR="00C86966" w:rsidRPr="001B13A9" w:rsidRDefault="00C86966" w:rsidP="00C86966">
      <w:pPr>
        <w:pStyle w:val="Plattetekst"/>
        <w:spacing w:before="5"/>
        <w:rPr>
          <w:b/>
          <w:bCs/>
          <w:u w:val="single"/>
          <w:lang w:val="nl-BE"/>
        </w:rPr>
      </w:pPr>
      <w:r w:rsidRPr="001B13A9">
        <w:rPr>
          <w:b/>
          <w:bCs/>
          <w:u w:val="single"/>
          <w:lang w:val="nl-BE"/>
        </w:rPr>
        <w:t xml:space="preserve">Werkpunten: </w:t>
      </w:r>
    </w:p>
    <w:p w14:paraId="46BC0D7B" w14:textId="77777777" w:rsidR="00C86966" w:rsidRPr="00C86966" w:rsidRDefault="00C86966" w:rsidP="00C86966">
      <w:pPr>
        <w:pStyle w:val="Lijstalinea"/>
        <w:numPr>
          <w:ilvl w:val="0"/>
          <w:numId w:val="17"/>
        </w:numPr>
        <w:rPr>
          <w:lang w:val="nl-BE"/>
        </w:rPr>
      </w:pPr>
      <w:r w:rsidRPr="00A32E52">
        <w:rPr>
          <w:lang w:val="nl-BE"/>
        </w:rPr>
        <w:t xml:space="preserve">De doorlooptijden van de begeleidingen worden niet geregistreerd. </w:t>
      </w:r>
    </w:p>
    <w:p w14:paraId="375E11B5" w14:textId="77777777" w:rsidR="00C86966" w:rsidRPr="00C86966" w:rsidRDefault="00C86966" w:rsidP="00C86966">
      <w:pPr>
        <w:pStyle w:val="Lijstalinea"/>
        <w:numPr>
          <w:ilvl w:val="0"/>
          <w:numId w:val="17"/>
        </w:numPr>
        <w:rPr>
          <w:lang w:val="nl-BE"/>
        </w:rPr>
      </w:pPr>
      <w:r w:rsidRPr="00A32E52">
        <w:rPr>
          <w:lang w:val="nl-BE"/>
        </w:rPr>
        <w:t xml:space="preserve">De doorlooptijden van de begeleidingen worden geregistreerd maar niet gemonitord. </w:t>
      </w:r>
    </w:p>
    <w:p w14:paraId="2EDA276B" w14:textId="77777777" w:rsidR="00C86966" w:rsidRPr="00C86966" w:rsidRDefault="00C86966" w:rsidP="00C86966">
      <w:pPr>
        <w:pStyle w:val="Lijstalinea"/>
        <w:numPr>
          <w:ilvl w:val="0"/>
          <w:numId w:val="17"/>
        </w:numPr>
        <w:rPr>
          <w:lang w:val="nl-BE"/>
        </w:rPr>
      </w:pPr>
      <w:r w:rsidRPr="00A32E52">
        <w:rPr>
          <w:lang w:val="nl-BE"/>
        </w:rPr>
        <w:t xml:space="preserve">De doorlooptijden van de begeleidingen worden geregistreerd, gemonitord, maar niet geanalyseerd. </w:t>
      </w:r>
    </w:p>
    <w:p w14:paraId="02270579" w14:textId="77777777" w:rsidR="00C86966" w:rsidRPr="00C86966" w:rsidRDefault="00C86966" w:rsidP="00C86966">
      <w:pPr>
        <w:pStyle w:val="Lijstalinea"/>
        <w:numPr>
          <w:ilvl w:val="0"/>
          <w:numId w:val="17"/>
        </w:numPr>
        <w:rPr>
          <w:lang w:val="nl-BE"/>
        </w:rPr>
      </w:pPr>
      <w:r w:rsidRPr="00A32E52">
        <w:rPr>
          <w:lang w:val="nl-BE"/>
        </w:rPr>
        <w:t xml:space="preserve">Er worden geen verbeteracties ondernomen m.b.t. de doorlooptijden. </w:t>
      </w:r>
    </w:p>
    <w:p w14:paraId="41706A0A" w14:textId="58650C5F" w:rsidR="0099258D" w:rsidRPr="00D6773D" w:rsidRDefault="00F21511" w:rsidP="00D6773D">
      <w:pPr>
        <w:pStyle w:val="Kop1"/>
        <w:rPr>
          <w:lang w:val="nl-BE"/>
        </w:rPr>
      </w:pPr>
      <w:r>
        <w:rPr>
          <w:lang w:val="nl-BE"/>
        </w:rPr>
        <w:br w:type="page"/>
      </w:r>
      <w:bookmarkStart w:id="22" w:name="_Toc157414688"/>
      <w:r w:rsidR="00501BA8" w:rsidRPr="00D6773D">
        <w:rPr>
          <w:lang w:val="nl-BE"/>
        </w:rPr>
        <w:t>K</w:t>
      </w:r>
      <w:r w:rsidR="00D443AD" w:rsidRPr="00D6773D">
        <w:rPr>
          <w:lang w:val="nl-BE"/>
        </w:rPr>
        <w:t>LACHTENBELEID</w:t>
      </w:r>
      <w:bookmarkEnd w:id="22"/>
    </w:p>
    <w:p w14:paraId="280A3014" w14:textId="7F2CE8AB" w:rsidR="00834AA8" w:rsidRPr="001B13A9" w:rsidRDefault="00834AA8" w:rsidP="00C0428B">
      <w:pPr>
        <w:pStyle w:val="Plattetekst"/>
        <w:spacing w:before="5"/>
        <w:rPr>
          <w:b/>
          <w:bCs/>
          <w:u w:val="single"/>
          <w:lang w:val="nl-BE"/>
        </w:rPr>
      </w:pPr>
      <w:r w:rsidRPr="001B13A9">
        <w:rPr>
          <w:b/>
          <w:bCs/>
          <w:u w:val="single"/>
          <w:lang w:val="nl-BE"/>
        </w:rPr>
        <w:t>Werkwijze</w:t>
      </w:r>
      <w:r w:rsidR="002D11DF" w:rsidRPr="001B13A9">
        <w:rPr>
          <w:b/>
          <w:bCs/>
          <w:u w:val="single"/>
          <w:lang w:val="nl-BE"/>
        </w:rPr>
        <w:t>:</w:t>
      </w:r>
    </w:p>
    <w:p w14:paraId="10A0D388" w14:textId="0EB32FC7" w:rsidR="0099258D" w:rsidRDefault="0099258D" w:rsidP="00C0428B">
      <w:pPr>
        <w:pStyle w:val="Plattetekst"/>
        <w:spacing w:before="5"/>
        <w:rPr>
          <w:lang w:val="nl-BE"/>
        </w:rPr>
      </w:pPr>
      <w:r w:rsidRPr="00A32E52">
        <w:rPr>
          <w:lang w:val="nl-BE"/>
        </w:rPr>
        <w:t xml:space="preserve">De </w:t>
      </w:r>
      <w:proofErr w:type="spellStart"/>
      <w:r w:rsidRPr="00A32E52">
        <w:rPr>
          <w:lang w:val="nl-BE"/>
        </w:rPr>
        <w:t>CAW’s</w:t>
      </w:r>
      <w:proofErr w:type="spellEnd"/>
      <w:r w:rsidRPr="00A32E52">
        <w:rPr>
          <w:lang w:val="nl-BE"/>
        </w:rPr>
        <w:t xml:space="preserve"> hechten veel belang aan cliëntparticipatie en ontwikkelden </w:t>
      </w:r>
      <w:r w:rsidR="005E66E1" w:rsidRPr="00A32E52">
        <w:rPr>
          <w:lang w:val="nl-BE"/>
        </w:rPr>
        <w:t xml:space="preserve">onder andere </w:t>
      </w:r>
      <w:r w:rsidRPr="00A32E52">
        <w:rPr>
          <w:lang w:val="nl-BE"/>
        </w:rPr>
        <w:t xml:space="preserve">om die reden een sectorale klachtenregeling. Er wordt, tijdens de inspectie, voor de bezoekruimten nagegaan of de sectorale klachtenregeling gevolgd wordt of dat er een eigen klachtenbeleid ontwikkeld werd. Het klachtenbeleid moet bekend gemaakt worden aan de bezoekers van de bezoekruimte. </w:t>
      </w:r>
    </w:p>
    <w:p w14:paraId="1381CCA9" w14:textId="77777777" w:rsidR="00C247BB" w:rsidRDefault="00C247BB" w:rsidP="00C0428B">
      <w:pPr>
        <w:pStyle w:val="Plattetekst"/>
        <w:spacing w:before="5"/>
        <w:rPr>
          <w:lang w:val="nl-BE"/>
        </w:rPr>
      </w:pPr>
    </w:p>
    <w:p w14:paraId="2E117AF5" w14:textId="77777777" w:rsidR="00C247BB" w:rsidRDefault="00C247BB" w:rsidP="00C247BB">
      <w:pPr>
        <w:pStyle w:val="Geenafstand"/>
        <w:rPr>
          <w:lang w:val="nl-BE"/>
        </w:rPr>
      </w:pPr>
      <w:r w:rsidRPr="00A32E52">
        <w:rPr>
          <w:lang w:val="nl-BE"/>
        </w:rPr>
        <w:t xml:space="preserve">De ingediende klachten moeten behandeld worden door een klachtenbehandelaar en het gevolg van de klacht moet schriftelijk aan de klachtindiener worden bekend gemaakt. </w:t>
      </w:r>
    </w:p>
    <w:p w14:paraId="6DE588F3" w14:textId="77777777" w:rsidR="00ED7B1C" w:rsidRDefault="00ED7B1C" w:rsidP="00ED7B1C">
      <w:pPr>
        <w:pStyle w:val="Plattetekst"/>
        <w:spacing w:before="5"/>
        <w:rPr>
          <w:lang w:val="nl-BE"/>
        </w:rPr>
      </w:pPr>
    </w:p>
    <w:p w14:paraId="19C3B543" w14:textId="77777777" w:rsidR="00ED7B1C" w:rsidRDefault="00ED7B1C" w:rsidP="00ED7B1C">
      <w:pPr>
        <w:pStyle w:val="Plattetekst"/>
        <w:spacing w:before="5"/>
        <w:rPr>
          <w:lang w:val="nl-BE"/>
        </w:rPr>
      </w:pPr>
      <w:r>
        <w:rPr>
          <w:lang w:val="nl-BE"/>
        </w:rPr>
        <w:t xml:space="preserve">Op basis van de afgeronde klachten van de voorbije vijf jaar werd een steekproef van drie dossiers bepaald. Er werd nagekeken of de behandeling van de klachten conform de klachtenprocedure verliep. </w:t>
      </w:r>
    </w:p>
    <w:p w14:paraId="5567D2B1" w14:textId="77777777" w:rsidR="00FE394C" w:rsidRDefault="00FE394C" w:rsidP="00FE394C">
      <w:pPr>
        <w:pStyle w:val="Geenafstand"/>
        <w:rPr>
          <w:lang w:val="nl-BE"/>
        </w:rPr>
      </w:pPr>
    </w:p>
    <w:p w14:paraId="19485B78" w14:textId="2DBA0BEA" w:rsidR="0099258D" w:rsidRPr="00626ED4" w:rsidRDefault="0099258D" w:rsidP="00307B68">
      <w:pPr>
        <w:pStyle w:val="Kop2"/>
        <w:rPr>
          <w:lang w:val="nl-BE"/>
        </w:rPr>
      </w:pPr>
      <w:r w:rsidRPr="00626ED4">
        <w:rPr>
          <w:lang w:val="nl-BE"/>
        </w:rPr>
        <w:t>Klachtenprocedure</w:t>
      </w:r>
    </w:p>
    <w:p w14:paraId="6D71FA52" w14:textId="77777777" w:rsidR="003C5955" w:rsidRPr="001B13A9" w:rsidRDefault="003C5955" w:rsidP="003C5955">
      <w:pPr>
        <w:pStyle w:val="Plattetekst"/>
        <w:spacing w:before="5"/>
        <w:rPr>
          <w:b/>
          <w:bCs/>
          <w:u w:val="single"/>
          <w:lang w:val="nl-BE"/>
        </w:rPr>
      </w:pPr>
      <w:r w:rsidRPr="001B13A9">
        <w:rPr>
          <w:b/>
          <w:bCs/>
          <w:u w:val="single"/>
          <w:lang w:val="nl-BE"/>
        </w:rPr>
        <w:t>Vaststellingen beleid:</w:t>
      </w:r>
    </w:p>
    <w:p w14:paraId="30EFD8B0" w14:textId="77777777" w:rsidR="00D6773D" w:rsidRDefault="00D6773D" w:rsidP="003C5955">
      <w:pPr>
        <w:pStyle w:val="Plattetekst"/>
        <w:spacing w:before="5"/>
        <w:rPr>
          <w:u w:val="single"/>
          <w:lang w:val="nl-BE"/>
        </w:rPr>
      </w:pPr>
    </w:p>
    <w:p w14:paraId="6F8F6925" w14:textId="657B796B" w:rsidR="00D6773D" w:rsidRPr="001F5243" w:rsidRDefault="001F5243" w:rsidP="003C5955">
      <w:pPr>
        <w:pStyle w:val="Plattetekst"/>
        <w:spacing w:before="5"/>
        <w:rPr>
          <w:b/>
          <w:bCs/>
          <w:lang w:val="nl-BE"/>
        </w:rPr>
      </w:pPr>
      <w:r w:rsidRPr="001F5243">
        <w:rPr>
          <w:lang w:val="nl-BE"/>
        </w:rPr>
        <w:t>Afhankelijk van het al dan niet gebruik van de sectorale klachtenprocedure wordt de eerste dan wel de tweede tabel gehanteerd bij de bevraging.</w:t>
      </w:r>
    </w:p>
    <w:p w14:paraId="16EA187C" w14:textId="77777777" w:rsidR="00FE394C" w:rsidRDefault="00FE394C" w:rsidP="00B80BC0">
      <w:pPr>
        <w:pStyle w:val="Plattetekst"/>
        <w:spacing w:before="5"/>
        <w:rPr>
          <w:lang w:val="nl-BE"/>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359"/>
        <w:gridCol w:w="850"/>
        <w:gridCol w:w="929"/>
      </w:tblGrid>
      <w:tr w:rsidR="00D94340" w14:paraId="5739D6C3" w14:textId="3ED1612D" w:rsidTr="00F174B7">
        <w:tc>
          <w:tcPr>
            <w:tcW w:w="8359" w:type="dxa"/>
          </w:tcPr>
          <w:p w14:paraId="0E5124F6" w14:textId="77777777" w:rsidR="00D94340" w:rsidRDefault="00D94340">
            <w:pPr>
              <w:spacing w:line="264" w:lineRule="auto"/>
              <w:rPr>
                <w:sz w:val="20"/>
                <w:szCs w:val="20"/>
              </w:rPr>
            </w:pPr>
          </w:p>
        </w:tc>
        <w:tc>
          <w:tcPr>
            <w:tcW w:w="850" w:type="dxa"/>
          </w:tcPr>
          <w:p w14:paraId="0995F9D6" w14:textId="04D0682E" w:rsidR="00D94340" w:rsidRDefault="00D94340" w:rsidP="00F04CD2">
            <w:pPr>
              <w:spacing w:line="264" w:lineRule="auto"/>
              <w:jc w:val="center"/>
              <w:rPr>
                <w:sz w:val="20"/>
                <w:szCs w:val="20"/>
              </w:rPr>
            </w:pPr>
            <w:r>
              <w:rPr>
                <w:sz w:val="20"/>
                <w:szCs w:val="20"/>
              </w:rPr>
              <w:t>Ja</w:t>
            </w:r>
          </w:p>
        </w:tc>
        <w:tc>
          <w:tcPr>
            <w:tcW w:w="929" w:type="dxa"/>
          </w:tcPr>
          <w:p w14:paraId="0189D3EB" w14:textId="183BE81F" w:rsidR="00D94340" w:rsidRDefault="00D94340" w:rsidP="00F04CD2">
            <w:pPr>
              <w:spacing w:line="264" w:lineRule="auto"/>
              <w:jc w:val="center"/>
              <w:rPr>
                <w:sz w:val="20"/>
                <w:szCs w:val="20"/>
              </w:rPr>
            </w:pPr>
            <w:r>
              <w:rPr>
                <w:sz w:val="20"/>
                <w:szCs w:val="20"/>
              </w:rPr>
              <w:t>Nee</w:t>
            </w:r>
          </w:p>
        </w:tc>
      </w:tr>
      <w:tr w:rsidR="00D94340" w14:paraId="2127A5E9" w14:textId="4AEA9D97" w:rsidTr="00F174B7">
        <w:tc>
          <w:tcPr>
            <w:tcW w:w="8359" w:type="dxa"/>
          </w:tcPr>
          <w:p w14:paraId="60F0E236" w14:textId="74FEB6B3" w:rsidR="00D94340" w:rsidRDefault="00D94340" w:rsidP="00D94340">
            <w:pPr>
              <w:pStyle w:val="Plattetekst"/>
              <w:spacing w:before="5"/>
              <w:rPr>
                <w:sz w:val="20"/>
                <w:szCs w:val="20"/>
              </w:rPr>
            </w:pPr>
            <w:r w:rsidRPr="00A32E52">
              <w:rPr>
                <w:lang w:val="nl-BE"/>
              </w:rPr>
              <w:t xml:space="preserve">De sectorale klachtenprocedure wordt gebruikt door de bezoekruimte. </w:t>
            </w:r>
          </w:p>
        </w:tc>
        <w:tc>
          <w:tcPr>
            <w:tcW w:w="850" w:type="dxa"/>
          </w:tcPr>
          <w:p w14:paraId="302D6C7C" w14:textId="77777777" w:rsidR="00D94340" w:rsidRDefault="00D94340" w:rsidP="00D94340">
            <w:pPr>
              <w:spacing w:line="264" w:lineRule="auto"/>
              <w:rPr>
                <w:sz w:val="20"/>
                <w:szCs w:val="20"/>
              </w:rPr>
            </w:pPr>
          </w:p>
        </w:tc>
        <w:tc>
          <w:tcPr>
            <w:tcW w:w="929" w:type="dxa"/>
          </w:tcPr>
          <w:p w14:paraId="25AC99E0" w14:textId="77777777" w:rsidR="00D94340" w:rsidRDefault="00D94340" w:rsidP="00D94340">
            <w:pPr>
              <w:spacing w:line="264" w:lineRule="auto"/>
              <w:rPr>
                <w:sz w:val="20"/>
                <w:szCs w:val="20"/>
              </w:rPr>
            </w:pPr>
          </w:p>
        </w:tc>
      </w:tr>
      <w:tr w:rsidR="00D94340" w14:paraId="274A1633" w14:textId="0D619A19" w:rsidTr="00F174B7">
        <w:tc>
          <w:tcPr>
            <w:tcW w:w="8359" w:type="dxa"/>
          </w:tcPr>
          <w:p w14:paraId="09148E73" w14:textId="58C09219" w:rsidR="00D94340" w:rsidRDefault="00D94340" w:rsidP="00D94340">
            <w:pPr>
              <w:spacing w:line="264" w:lineRule="auto"/>
              <w:rPr>
                <w:sz w:val="20"/>
                <w:szCs w:val="20"/>
              </w:rPr>
            </w:pPr>
            <w:r w:rsidRPr="00A32E52">
              <w:rPr>
                <w:lang w:val="nl-BE"/>
              </w:rPr>
              <w:t xml:space="preserve">De klachtenprocedure wordt bekend gemaakt (de klachtenfolder wordt bezorgd).  </w:t>
            </w:r>
          </w:p>
        </w:tc>
        <w:tc>
          <w:tcPr>
            <w:tcW w:w="850" w:type="dxa"/>
          </w:tcPr>
          <w:p w14:paraId="0C0C2AC6" w14:textId="77777777" w:rsidR="00D94340" w:rsidRDefault="00D94340" w:rsidP="00D94340">
            <w:pPr>
              <w:spacing w:line="264" w:lineRule="auto"/>
              <w:rPr>
                <w:sz w:val="20"/>
                <w:szCs w:val="20"/>
              </w:rPr>
            </w:pPr>
          </w:p>
        </w:tc>
        <w:tc>
          <w:tcPr>
            <w:tcW w:w="929" w:type="dxa"/>
          </w:tcPr>
          <w:p w14:paraId="7461763D" w14:textId="77777777" w:rsidR="00D94340" w:rsidRDefault="00D94340" w:rsidP="00D94340">
            <w:pPr>
              <w:spacing w:line="264" w:lineRule="auto"/>
              <w:rPr>
                <w:sz w:val="20"/>
                <w:szCs w:val="20"/>
              </w:rPr>
            </w:pPr>
          </w:p>
        </w:tc>
      </w:tr>
      <w:tr w:rsidR="00D94340" w14:paraId="7BE2D3F2" w14:textId="77777777" w:rsidTr="00F174B7">
        <w:tc>
          <w:tcPr>
            <w:tcW w:w="8359" w:type="dxa"/>
          </w:tcPr>
          <w:p w14:paraId="5063671B" w14:textId="6EB1A637" w:rsidR="00D94340" w:rsidRDefault="00D94340" w:rsidP="00D94340">
            <w:pPr>
              <w:spacing w:line="264" w:lineRule="auto"/>
              <w:rPr>
                <w:sz w:val="20"/>
                <w:szCs w:val="20"/>
              </w:rPr>
            </w:pPr>
            <w:r w:rsidRPr="00A32E52">
              <w:rPr>
                <w:lang w:val="nl-BE"/>
              </w:rPr>
              <w:t xml:space="preserve">Er hangt een affiche in verband met het melden van ontevredenheid op een duidelijke, zichtbare plaats. </w:t>
            </w:r>
          </w:p>
        </w:tc>
        <w:tc>
          <w:tcPr>
            <w:tcW w:w="850" w:type="dxa"/>
          </w:tcPr>
          <w:p w14:paraId="4E6BCA4F" w14:textId="77777777" w:rsidR="00D94340" w:rsidRDefault="00D94340" w:rsidP="00D94340">
            <w:pPr>
              <w:spacing w:line="264" w:lineRule="auto"/>
              <w:rPr>
                <w:sz w:val="20"/>
                <w:szCs w:val="20"/>
              </w:rPr>
            </w:pPr>
          </w:p>
        </w:tc>
        <w:tc>
          <w:tcPr>
            <w:tcW w:w="929" w:type="dxa"/>
          </w:tcPr>
          <w:p w14:paraId="183D1F34" w14:textId="77777777" w:rsidR="00D94340" w:rsidRDefault="00D94340" w:rsidP="00D94340">
            <w:pPr>
              <w:spacing w:line="264" w:lineRule="auto"/>
              <w:rPr>
                <w:sz w:val="20"/>
                <w:szCs w:val="20"/>
              </w:rPr>
            </w:pPr>
          </w:p>
        </w:tc>
      </w:tr>
    </w:tbl>
    <w:p w14:paraId="0E9C29D3" w14:textId="77777777" w:rsidR="00F174B7" w:rsidRPr="00BB58A9" w:rsidRDefault="00F174B7" w:rsidP="00F174B7">
      <w:pPr>
        <w:pStyle w:val="Plattetekst"/>
        <w:spacing w:before="5"/>
        <w:rPr>
          <w:b/>
          <w:bCs/>
          <w:lang w:val="nl-BE"/>
        </w:rPr>
      </w:pPr>
      <w:r w:rsidRPr="00BB58A9">
        <w:rPr>
          <w:b/>
          <w:bCs/>
          <w:lang w:val="nl-BE"/>
        </w:rPr>
        <w:t xml:space="preserve">Toelichting: </w:t>
      </w:r>
    </w:p>
    <w:p w14:paraId="470F469D" w14:textId="77777777" w:rsidR="00427D5E" w:rsidRPr="00FE394C" w:rsidRDefault="00427D5E" w:rsidP="00B80BC0">
      <w:pPr>
        <w:pStyle w:val="Plattetekst"/>
        <w:spacing w:before="5"/>
        <w:rPr>
          <w:color w:val="FF0000"/>
          <w:lang w:val="nl-BE"/>
        </w:rPr>
      </w:pPr>
    </w:p>
    <w:p w14:paraId="172B189C" w14:textId="77777777" w:rsidR="00E40BE3" w:rsidRDefault="00E40BE3" w:rsidP="00B80BC0">
      <w:pPr>
        <w:pStyle w:val="Plattetekst"/>
        <w:spacing w:before="5"/>
        <w:rPr>
          <w:lang w:val="nl-BE"/>
        </w:rPr>
      </w:pPr>
    </w:p>
    <w:p w14:paraId="2263FDEF" w14:textId="77777777" w:rsidR="003112BB" w:rsidRDefault="003112BB" w:rsidP="00273B25">
      <w:pPr>
        <w:pStyle w:val="Plattetekst"/>
        <w:spacing w:before="5"/>
        <w:rPr>
          <w:color w:val="FF0000"/>
          <w:lang w:val="nl-BE"/>
        </w:rPr>
      </w:pPr>
    </w:p>
    <w:tbl>
      <w:tblPr>
        <w:tblW w:w="9973" w:type="dxa"/>
        <w:jc w:val="center"/>
        <w:tblCellMar>
          <w:left w:w="10" w:type="dxa"/>
          <w:right w:w="10" w:type="dxa"/>
        </w:tblCellMar>
        <w:tblLook w:val="0000" w:firstRow="0" w:lastRow="0" w:firstColumn="0" w:lastColumn="0" w:noHBand="0" w:noVBand="0"/>
      </w:tblPr>
      <w:tblGrid>
        <w:gridCol w:w="6393"/>
        <w:gridCol w:w="895"/>
        <w:gridCol w:w="895"/>
        <w:gridCol w:w="895"/>
        <w:gridCol w:w="895"/>
      </w:tblGrid>
      <w:tr w:rsidR="008F10FA" w:rsidRPr="00A32E52" w14:paraId="59F96FF8" w14:textId="77777777" w:rsidTr="008F10FA">
        <w:trPr>
          <w:jc w:val="center"/>
        </w:trPr>
        <w:tc>
          <w:tcPr>
            <w:tcW w:w="63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14E2F" w14:textId="77777777" w:rsidR="008F10FA" w:rsidRPr="00A32E52" w:rsidRDefault="008F10FA" w:rsidP="008F10FA">
            <w:pPr>
              <w:pStyle w:val="Plattetekst"/>
              <w:spacing w:before="5"/>
              <w:ind w:left="136"/>
              <w:rPr>
                <w:lang w:val="nl-BE"/>
              </w:rPr>
            </w:pPr>
          </w:p>
        </w:tc>
        <w:tc>
          <w:tcPr>
            <w:tcW w:w="8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4063" w14:textId="1B4D49A1" w:rsidR="008F10FA" w:rsidRPr="006A6411" w:rsidRDefault="006A6411" w:rsidP="006A6411">
            <w:pPr>
              <w:spacing w:line="264" w:lineRule="auto"/>
              <w:jc w:val="center"/>
              <w:rPr>
                <w:sz w:val="20"/>
                <w:szCs w:val="20"/>
              </w:rPr>
            </w:pPr>
            <w:r>
              <w:rPr>
                <w:sz w:val="20"/>
                <w:szCs w:val="20"/>
              </w:rPr>
              <w:t>Ja</w:t>
            </w:r>
          </w:p>
        </w:tc>
        <w:tc>
          <w:tcPr>
            <w:tcW w:w="8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FCB3D" w14:textId="674D926B" w:rsidR="008F10FA" w:rsidRPr="006A6411" w:rsidRDefault="006A6411" w:rsidP="006A6411">
            <w:pPr>
              <w:spacing w:line="264" w:lineRule="auto"/>
              <w:jc w:val="center"/>
              <w:rPr>
                <w:sz w:val="20"/>
                <w:szCs w:val="20"/>
              </w:rPr>
            </w:pPr>
            <w:r w:rsidRPr="006A6411">
              <w:rPr>
                <w:sz w:val="20"/>
                <w:szCs w:val="20"/>
              </w:rPr>
              <w:t>Nee</w:t>
            </w:r>
          </w:p>
        </w:tc>
        <w:tc>
          <w:tcPr>
            <w:tcW w:w="8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C29E" w14:textId="7FDE9623" w:rsidR="008F10FA" w:rsidRPr="00A32E52" w:rsidRDefault="006A6411" w:rsidP="008F10FA">
            <w:pPr>
              <w:pStyle w:val="Plattetekst"/>
              <w:spacing w:before="5"/>
              <w:ind w:left="136"/>
              <w:rPr>
                <w:lang w:val="nl-BE"/>
              </w:rPr>
            </w:pPr>
            <w:r>
              <w:rPr>
                <w:lang w:val="nl-BE"/>
              </w:rPr>
              <w:t>NB</w:t>
            </w:r>
          </w:p>
        </w:tc>
        <w:tc>
          <w:tcPr>
            <w:tcW w:w="8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B27FA" w14:textId="11830E94" w:rsidR="008F10FA" w:rsidRPr="00A32E52" w:rsidRDefault="008F10FA" w:rsidP="008F10FA">
            <w:pPr>
              <w:pStyle w:val="Plattetekst"/>
              <w:spacing w:before="5"/>
              <w:ind w:left="136"/>
              <w:rPr>
                <w:lang w:val="nl-BE"/>
              </w:rPr>
            </w:pPr>
            <w:r w:rsidRPr="00A32E52">
              <w:rPr>
                <w:lang w:val="nl-BE"/>
              </w:rPr>
              <w:t>NVT</w:t>
            </w:r>
          </w:p>
        </w:tc>
      </w:tr>
      <w:tr w:rsidR="008F10FA" w:rsidRPr="00A32E52" w14:paraId="714E4F75" w14:textId="7644363C" w:rsidTr="008F10FA">
        <w:trPr>
          <w:jc w:val="center"/>
        </w:trPr>
        <w:tc>
          <w:tcPr>
            <w:tcW w:w="63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C46F" w14:textId="77777777" w:rsidR="008F10FA" w:rsidRPr="00A32E52" w:rsidRDefault="008F10FA" w:rsidP="008F10FA">
            <w:pPr>
              <w:pStyle w:val="Plattetekst"/>
              <w:spacing w:before="5"/>
              <w:ind w:left="136"/>
              <w:rPr>
                <w:lang w:val="nl-BE"/>
              </w:rPr>
            </w:pPr>
            <w:r w:rsidRPr="00A32E52">
              <w:rPr>
                <w:lang w:val="nl-BE"/>
              </w:rPr>
              <w:t xml:space="preserve">Indien de sectorale klachtenprocedure niet wordt gebruikt hanteert de bezoekruimte een eigen klachtenprocedure. </w:t>
            </w:r>
          </w:p>
        </w:tc>
        <w:tc>
          <w:tcPr>
            <w:tcW w:w="8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6CAC3" w14:textId="77777777" w:rsidR="008F10FA" w:rsidRPr="00A32E52" w:rsidRDefault="008F10FA" w:rsidP="008F10FA">
            <w:pPr>
              <w:pStyle w:val="Plattetekst"/>
              <w:spacing w:before="5"/>
              <w:ind w:left="136"/>
              <w:rPr>
                <w:lang w:val="nl-BE"/>
              </w:rPr>
            </w:pPr>
          </w:p>
        </w:tc>
        <w:tc>
          <w:tcPr>
            <w:tcW w:w="8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D7F2C" w14:textId="77777777" w:rsidR="008F10FA" w:rsidRPr="00A32E52" w:rsidRDefault="008F10FA" w:rsidP="008F10FA">
            <w:pPr>
              <w:pStyle w:val="Plattetekst"/>
              <w:spacing w:before="5"/>
              <w:ind w:left="136"/>
              <w:rPr>
                <w:lang w:val="nl-BE"/>
              </w:rPr>
            </w:pPr>
          </w:p>
        </w:tc>
        <w:tc>
          <w:tcPr>
            <w:tcW w:w="8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76C6" w14:textId="77777777" w:rsidR="008F10FA" w:rsidRPr="00A32E52" w:rsidRDefault="008F10FA" w:rsidP="008F10FA">
            <w:pPr>
              <w:pStyle w:val="Plattetekst"/>
              <w:spacing w:before="5"/>
              <w:ind w:left="136"/>
              <w:rPr>
                <w:lang w:val="nl-BE"/>
              </w:rPr>
            </w:pPr>
          </w:p>
        </w:tc>
        <w:tc>
          <w:tcPr>
            <w:tcW w:w="8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D882F" w14:textId="77777777" w:rsidR="008F10FA" w:rsidRPr="00A32E52" w:rsidRDefault="008F10FA" w:rsidP="008F10FA">
            <w:pPr>
              <w:pStyle w:val="Plattetekst"/>
              <w:spacing w:before="5"/>
              <w:ind w:left="136"/>
              <w:rPr>
                <w:lang w:val="nl-BE"/>
              </w:rPr>
            </w:pPr>
          </w:p>
        </w:tc>
      </w:tr>
      <w:tr w:rsidR="008F10FA" w:rsidRPr="00A32E52" w14:paraId="214A305A" w14:textId="79B40BEA" w:rsidTr="008F10FA">
        <w:trPr>
          <w:jc w:val="center"/>
        </w:trPr>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B3A48" w14:textId="77777777" w:rsidR="008F10FA" w:rsidRPr="00A32E52" w:rsidRDefault="008F10FA" w:rsidP="008F10FA">
            <w:pPr>
              <w:pStyle w:val="Plattetekst"/>
              <w:spacing w:before="5"/>
              <w:ind w:left="136"/>
              <w:rPr>
                <w:lang w:val="nl-BE"/>
              </w:rPr>
            </w:pPr>
            <w:r w:rsidRPr="00A32E52">
              <w:rPr>
                <w:lang w:val="nl-BE"/>
              </w:rPr>
              <w:t xml:space="preserve">De klachtenprocedure wordt bekend gemaakt (de klachtenfolder wordt bezorgd).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C2E2" w14:textId="08EEDE23" w:rsidR="008F10FA" w:rsidRPr="00A32E52" w:rsidRDefault="008F10FA" w:rsidP="008F10FA">
            <w:pPr>
              <w:pStyle w:val="Plattetekst"/>
              <w:spacing w:before="5"/>
              <w:ind w:left="136"/>
              <w:rPr>
                <w:lang w:val="nl-BE"/>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3312" w14:textId="77777777" w:rsidR="008F10FA" w:rsidRPr="00A32E52" w:rsidRDefault="008F10FA" w:rsidP="008F10FA">
            <w:pPr>
              <w:pStyle w:val="Plattetekst"/>
              <w:spacing w:before="5"/>
              <w:ind w:left="136"/>
              <w:rPr>
                <w:lang w:val="nl-BE"/>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DA49" w14:textId="77777777" w:rsidR="008F10FA" w:rsidRPr="00A32E52" w:rsidRDefault="008F10FA" w:rsidP="008F10FA">
            <w:pPr>
              <w:pStyle w:val="Plattetekst"/>
              <w:spacing w:before="5"/>
              <w:ind w:left="136"/>
              <w:rPr>
                <w:lang w:val="nl-BE"/>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E476" w14:textId="77777777" w:rsidR="008F10FA" w:rsidRPr="00A32E52" w:rsidRDefault="008F10FA" w:rsidP="008F10FA">
            <w:pPr>
              <w:pStyle w:val="Plattetekst"/>
              <w:spacing w:before="5"/>
              <w:ind w:left="136"/>
              <w:rPr>
                <w:lang w:val="nl-BE"/>
              </w:rPr>
            </w:pPr>
          </w:p>
        </w:tc>
      </w:tr>
      <w:tr w:rsidR="008F10FA" w:rsidRPr="00A32E52" w14:paraId="1D75CA7C" w14:textId="40950CC9" w:rsidTr="008F10FA">
        <w:trPr>
          <w:jc w:val="center"/>
        </w:trPr>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DA9FD" w14:textId="77777777" w:rsidR="008F10FA" w:rsidRPr="00A32E52" w:rsidRDefault="008F10FA" w:rsidP="008F10FA">
            <w:pPr>
              <w:pStyle w:val="Plattetekst"/>
              <w:spacing w:before="5"/>
              <w:ind w:left="136"/>
              <w:rPr>
                <w:lang w:val="nl-BE"/>
              </w:rPr>
            </w:pPr>
            <w:r w:rsidRPr="00A32E52">
              <w:rPr>
                <w:lang w:val="nl-BE"/>
              </w:rPr>
              <w:t>Er hangt een affiche in verband met het melden van ontevredenheid op een duidelijke, zichtbare plaats.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18B8" w14:textId="77777777" w:rsidR="008F10FA" w:rsidRPr="00A32E52" w:rsidRDefault="008F10FA" w:rsidP="008F10FA">
            <w:pPr>
              <w:pStyle w:val="Plattetekst"/>
              <w:spacing w:before="5"/>
              <w:ind w:left="136"/>
              <w:rPr>
                <w:lang w:val="nl-BE"/>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3FB19" w14:textId="77777777" w:rsidR="008F10FA" w:rsidRPr="00A32E52" w:rsidRDefault="008F10FA" w:rsidP="008F10FA">
            <w:pPr>
              <w:pStyle w:val="Plattetekst"/>
              <w:spacing w:before="5"/>
              <w:ind w:left="136"/>
              <w:rPr>
                <w:lang w:val="nl-BE"/>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C705" w14:textId="77777777" w:rsidR="008F10FA" w:rsidRPr="00A32E52" w:rsidRDefault="008F10FA" w:rsidP="008F10FA">
            <w:pPr>
              <w:pStyle w:val="Plattetekst"/>
              <w:spacing w:before="5"/>
              <w:ind w:left="136"/>
              <w:rPr>
                <w:lang w:val="nl-BE"/>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FBF5" w14:textId="77777777" w:rsidR="008F10FA" w:rsidRPr="00A32E52" w:rsidRDefault="008F10FA" w:rsidP="008F10FA">
            <w:pPr>
              <w:pStyle w:val="Plattetekst"/>
              <w:spacing w:before="5"/>
              <w:ind w:left="136"/>
              <w:rPr>
                <w:lang w:val="nl-BE"/>
              </w:rPr>
            </w:pPr>
          </w:p>
        </w:tc>
      </w:tr>
      <w:tr w:rsidR="008F10FA" w:rsidRPr="00A32E52" w14:paraId="42C520F4" w14:textId="18B6B543" w:rsidTr="008F10FA">
        <w:trPr>
          <w:jc w:val="center"/>
        </w:trPr>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C0C7" w14:textId="77777777" w:rsidR="008F10FA" w:rsidRPr="00A32E52" w:rsidRDefault="008F10FA" w:rsidP="008F10FA">
            <w:pPr>
              <w:pStyle w:val="Plattetekst"/>
              <w:spacing w:before="5"/>
              <w:ind w:left="136"/>
              <w:rPr>
                <w:lang w:val="nl-BE"/>
              </w:rPr>
            </w:pPr>
            <w:r w:rsidRPr="00A32E52">
              <w:rPr>
                <w:lang w:val="nl-BE"/>
              </w:rPr>
              <w:t xml:space="preserve">De gespecificeerde klachtenprocedure van de bezoekruimte is systematisch uitgeschreven en bevat volgende elementen: </w:t>
            </w:r>
          </w:p>
          <w:p w14:paraId="6B2161F0" w14:textId="77777777" w:rsidR="008F10FA" w:rsidRPr="00A32E52" w:rsidRDefault="008F10FA" w:rsidP="008F10FA">
            <w:pPr>
              <w:pStyle w:val="Plattetekst"/>
              <w:numPr>
                <w:ilvl w:val="0"/>
                <w:numId w:val="9"/>
              </w:numPr>
              <w:spacing w:before="5"/>
              <w:rPr>
                <w:lang w:val="nl-BE"/>
              </w:rPr>
            </w:pPr>
            <w:r w:rsidRPr="00A32E52">
              <w:rPr>
                <w:lang w:val="nl-BE"/>
              </w:rPr>
              <w:t>aanduiding klachtenbehandelaar</w:t>
            </w:r>
          </w:p>
          <w:p w14:paraId="7AB7379C" w14:textId="77777777" w:rsidR="008F10FA" w:rsidRPr="00A32E52" w:rsidRDefault="008F10FA" w:rsidP="008F10FA">
            <w:pPr>
              <w:pStyle w:val="Plattetekst"/>
              <w:numPr>
                <w:ilvl w:val="0"/>
                <w:numId w:val="9"/>
              </w:numPr>
              <w:spacing w:before="5"/>
              <w:rPr>
                <w:lang w:val="nl-BE"/>
              </w:rPr>
            </w:pPr>
            <w:r w:rsidRPr="00A32E52">
              <w:rPr>
                <w:lang w:val="nl-BE"/>
              </w:rPr>
              <w:t xml:space="preserve">wijze waarop klachten kunnen worden ingediend </w:t>
            </w:r>
          </w:p>
          <w:p w14:paraId="61DD4C96" w14:textId="77777777" w:rsidR="008F10FA" w:rsidRPr="00A32E52" w:rsidRDefault="008F10FA" w:rsidP="008F10FA">
            <w:pPr>
              <w:pStyle w:val="Plattetekst"/>
              <w:numPr>
                <w:ilvl w:val="0"/>
                <w:numId w:val="9"/>
              </w:numPr>
              <w:spacing w:before="5"/>
              <w:rPr>
                <w:lang w:val="nl-BE"/>
              </w:rPr>
            </w:pPr>
            <w:r w:rsidRPr="00A32E52">
              <w:rPr>
                <w:lang w:val="nl-BE"/>
              </w:rPr>
              <w:t>termijn van feedback</w:t>
            </w:r>
          </w:p>
          <w:p w14:paraId="01D00C82" w14:textId="77777777" w:rsidR="008F10FA" w:rsidRPr="00A32E52" w:rsidRDefault="008F10FA" w:rsidP="008F10FA">
            <w:pPr>
              <w:pStyle w:val="Plattetekst"/>
              <w:numPr>
                <w:ilvl w:val="0"/>
                <w:numId w:val="9"/>
              </w:numPr>
              <w:spacing w:before="5"/>
              <w:rPr>
                <w:lang w:val="nl-BE"/>
              </w:rPr>
            </w:pPr>
            <w:r w:rsidRPr="00A32E52">
              <w:rPr>
                <w:lang w:val="nl-BE"/>
              </w:rPr>
              <w:t xml:space="preserve">klachtindiener schriftelijk op de hoogte brengen van het gevolg van de klacht.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8DED" w14:textId="77777777" w:rsidR="008F10FA" w:rsidRPr="00A32E52" w:rsidRDefault="008F10FA" w:rsidP="008F10FA">
            <w:pPr>
              <w:pStyle w:val="Plattetekst"/>
              <w:spacing w:before="5"/>
              <w:ind w:left="136"/>
              <w:rPr>
                <w:lang w:val="nl-BE"/>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8781" w14:textId="77777777" w:rsidR="008F10FA" w:rsidRPr="00A32E52" w:rsidRDefault="008F10FA" w:rsidP="008F10FA">
            <w:pPr>
              <w:pStyle w:val="Plattetekst"/>
              <w:spacing w:before="5"/>
              <w:ind w:left="136"/>
              <w:rPr>
                <w:lang w:val="nl-BE"/>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3881" w14:textId="77777777" w:rsidR="008F10FA" w:rsidRPr="00A32E52" w:rsidRDefault="008F10FA" w:rsidP="008F10FA">
            <w:pPr>
              <w:pStyle w:val="Plattetekst"/>
              <w:spacing w:before="5"/>
              <w:ind w:left="136"/>
              <w:rPr>
                <w:lang w:val="nl-BE"/>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8222" w14:textId="77777777" w:rsidR="008F10FA" w:rsidRPr="00A32E52" w:rsidRDefault="008F10FA" w:rsidP="008F10FA">
            <w:pPr>
              <w:pStyle w:val="Plattetekst"/>
              <w:spacing w:before="5"/>
              <w:ind w:left="136"/>
              <w:rPr>
                <w:lang w:val="nl-BE"/>
              </w:rPr>
            </w:pPr>
          </w:p>
        </w:tc>
      </w:tr>
    </w:tbl>
    <w:p w14:paraId="249160C0" w14:textId="77777777" w:rsidR="0099258D" w:rsidRDefault="0099258D" w:rsidP="0099258D">
      <w:pPr>
        <w:pStyle w:val="Plattetekst"/>
        <w:spacing w:before="5"/>
        <w:ind w:left="136"/>
        <w:rPr>
          <w:b/>
          <w:bCs/>
          <w:lang w:val="nl-BE"/>
        </w:rPr>
      </w:pPr>
      <w:r w:rsidRPr="00A32E52">
        <w:rPr>
          <w:b/>
          <w:bCs/>
          <w:lang w:val="nl-BE"/>
        </w:rPr>
        <w:t xml:space="preserve">Toelichting: </w:t>
      </w:r>
    </w:p>
    <w:p w14:paraId="507A50EE" w14:textId="77777777" w:rsidR="00624DC6" w:rsidRDefault="00624DC6" w:rsidP="0099258D">
      <w:pPr>
        <w:pStyle w:val="Plattetekst"/>
        <w:spacing w:before="5"/>
        <w:ind w:left="136"/>
        <w:rPr>
          <w:b/>
          <w:bCs/>
          <w:lang w:val="nl-BE"/>
        </w:rPr>
      </w:pPr>
    </w:p>
    <w:p w14:paraId="5AAE738F" w14:textId="77777777" w:rsidR="00624DC6" w:rsidRDefault="00624DC6" w:rsidP="0099258D">
      <w:pPr>
        <w:pStyle w:val="Plattetekst"/>
        <w:spacing w:before="5"/>
        <w:ind w:left="136"/>
        <w:rPr>
          <w:b/>
          <w:bCs/>
          <w:lang w:val="nl-BE"/>
        </w:rPr>
      </w:pPr>
    </w:p>
    <w:p w14:paraId="5B1609E0" w14:textId="77777777" w:rsidR="00624DC6" w:rsidRDefault="00624DC6" w:rsidP="0099258D">
      <w:pPr>
        <w:pStyle w:val="Plattetekst"/>
        <w:spacing w:before="5"/>
        <w:ind w:left="136"/>
        <w:rPr>
          <w:b/>
          <w:bCs/>
          <w:lang w:val="nl-BE"/>
        </w:rPr>
      </w:pPr>
    </w:p>
    <w:p w14:paraId="63384C70" w14:textId="77777777" w:rsidR="00624DC6" w:rsidRDefault="00624DC6" w:rsidP="0099258D">
      <w:pPr>
        <w:pStyle w:val="Plattetekst"/>
        <w:spacing w:before="5"/>
        <w:ind w:left="136"/>
        <w:rPr>
          <w:b/>
          <w:bCs/>
          <w:lang w:val="nl-BE"/>
        </w:rPr>
      </w:pPr>
    </w:p>
    <w:p w14:paraId="08DB74B7" w14:textId="77777777" w:rsidR="00624DC6" w:rsidRPr="00A32E52" w:rsidRDefault="00624DC6" w:rsidP="0099258D">
      <w:pPr>
        <w:pStyle w:val="Plattetekst"/>
        <w:spacing w:before="5"/>
        <w:ind w:left="136"/>
        <w:rPr>
          <w:b/>
          <w:bCs/>
          <w:lang w:val="nl-BE"/>
        </w:rPr>
      </w:pPr>
    </w:p>
    <w:p w14:paraId="78396224" w14:textId="77777777" w:rsidR="0099258D" w:rsidRDefault="0099258D" w:rsidP="0099258D">
      <w:pPr>
        <w:pStyle w:val="Plattetekst"/>
        <w:spacing w:before="5"/>
        <w:ind w:left="136"/>
        <w:rPr>
          <w:b/>
          <w:bCs/>
          <w:lang w:val="nl-BE"/>
        </w:rPr>
      </w:pPr>
    </w:p>
    <w:p w14:paraId="4C76E85A" w14:textId="38F56269" w:rsidR="0099258D" w:rsidRDefault="0099258D" w:rsidP="0099258D">
      <w:pPr>
        <w:pStyle w:val="Plattetekst"/>
        <w:spacing w:before="5"/>
        <w:ind w:left="136"/>
        <w:rPr>
          <w:b/>
          <w:bCs/>
          <w:u w:val="single"/>
          <w:lang w:val="nl-BE"/>
        </w:rPr>
      </w:pPr>
      <w:r w:rsidRPr="00A32E52">
        <w:rPr>
          <w:b/>
          <w:bCs/>
          <w:u w:val="single"/>
          <w:lang w:val="nl-BE"/>
        </w:rPr>
        <w:t>Werkpunten</w:t>
      </w:r>
      <w:r w:rsidR="0028593E">
        <w:rPr>
          <w:b/>
          <w:bCs/>
          <w:u w:val="single"/>
          <w:lang w:val="nl-BE"/>
        </w:rPr>
        <w:t>:</w:t>
      </w:r>
    </w:p>
    <w:p w14:paraId="0425F266" w14:textId="77777777" w:rsidR="00F20E29" w:rsidRPr="002D0BC7" w:rsidRDefault="00F20E29" w:rsidP="002D0BC7">
      <w:pPr>
        <w:pStyle w:val="Lijstalinea"/>
        <w:numPr>
          <w:ilvl w:val="0"/>
          <w:numId w:val="17"/>
        </w:numPr>
        <w:rPr>
          <w:lang w:val="nl-BE"/>
        </w:rPr>
      </w:pPr>
      <w:r w:rsidRPr="002948F8">
        <w:rPr>
          <w:lang w:val="nl-BE"/>
        </w:rPr>
        <w:t>Er zijn geen werkpunten.</w:t>
      </w:r>
    </w:p>
    <w:p w14:paraId="3ED0D825" w14:textId="5DF72010" w:rsidR="00F20E29" w:rsidRPr="002D0BC7" w:rsidRDefault="00F20E29" w:rsidP="002D0BC7">
      <w:pPr>
        <w:pStyle w:val="Lijstalinea"/>
        <w:numPr>
          <w:ilvl w:val="0"/>
          <w:numId w:val="17"/>
        </w:numPr>
        <w:rPr>
          <w:lang w:val="nl-BE"/>
        </w:rPr>
      </w:pPr>
      <w:r w:rsidRPr="002948F8">
        <w:rPr>
          <w:lang w:val="nl-BE"/>
        </w:rPr>
        <w:t xml:space="preserve">Er is geen klachtenprocedure. </w:t>
      </w:r>
      <w:r w:rsidRPr="002D0BC7">
        <w:rPr>
          <w:color w:val="FF0000"/>
          <w:lang w:val="nl-BE"/>
        </w:rPr>
        <w:t xml:space="preserve"> </w:t>
      </w:r>
    </w:p>
    <w:p w14:paraId="6D00D9E8" w14:textId="3CA681D0" w:rsidR="00F20E29" w:rsidRPr="002D0BC7" w:rsidRDefault="00F20E29" w:rsidP="002D0BC7">
      <w:pPr>
        <w:pStyle w:val="Lijstalinea"/>
        <w:numPr>
          <w:ilvl w:val="0"/>
          <w:numId w:val="17"/>
        </w:numPr>
        <w:rPr>
          <w:lang w:val="nl-BE"/>
        </w:rPr>
      </w:pPr>
      <w:r w:rsidRPr="002948F8">
        <w:rPr>
          <w:lang w:val="nl-BE"/>
        </w:rPr>
        <w:t>De klachtenprocedure wordt niet bekend gemaakt</w:t>
      </w:r>
      <w:r w:rsidR="009F1D78" w:rsidRPr="002948F8">
        <w:rPr>
          <w:lang w:val="nl-BE"/>
        </w:rPr>
        <w:t>.</w:t>
      </w:r>
    </w:p>
    <w:p w14:paraId="2D37D567" w14:textId="30C38D1E" w:rsidR="00F20E29" w:rsidRPr="002D0BC7" w:rsidRDefault="00F20E29" w:rsidP="002D0BC7">
      <w:pPr>
        <w:pStyle w:val="Lijstalinea"/>
        <w:numPr>
          <w:ilvl w:val="0"/>
          <w:numId w:val="17"/>
        </w:numPr>
        <w:rPr>
          <w:lang w:val="nl-BE"/>
        </w:rPr>
      </w:pPr>
      <w:r w:rsidRPr="002948F8">
        <w:rPr>
          <w:lang w:val="nl-BE"/>
        </w:rPr>
        <w:t>De klachtenprocedure is niet systematisch uitgeschreven</w:t>
      </w:r>
      <w:r w:rsidR="001F5243">
        <w:rPr>
          <w:lang w:val="nl-BE"/>
        </w:rPr>
        <w:t>.</w:t>
      </w:r>
    </w:p>
    <w:p w14:paraId="07DC21B7" w14:textId="77777777" w:rsidR="00317689" w:rsidRDefault="00317689" w:rsidP="0099258D">
      <w:pPr>
        <w:pStyle w:val="Plattetekst"/>
        <w:spacing w:before="5"/>
        <w:ind w:left="136"/>
      </w:pPr>
    </w:p>
    <w:p w14:paraId="77F4EAF4" w14:textId="77777777" w:rsidR="007837FE" w:rsidRPr="00626ED4" w:rsidRDefault="0099258D" w:rsidP="00E160B4">
      <w:pPr>
        <w:pStyle w:val="Kop2"/>
        <w:rPr>
          <w:lang w:val="nl-BE"/>
        </w:rPr>
      </w:pPr>
      <w:r w:rsidRPr="00626ED4">
        <w:rPr>
          <w:lang w:val="nl-BE"/>
        </w:rPr>
        <w:t>Klachtenbehandeling</w:t>
      </w:r>
    </w:p>
    <w:p w14:paraId="28AAD5FC" w14:textId="77777777" w:rsidR="00E160B4" w:rsidRPr="001B13A9" w:rsidRDefault="00E160B4" w:rsidP="00E160B4">
      <w:pPr>
        <w:pStyle w:val="Plattetekst"/>
        <w:spacing w:before="5"/>
        <w:rPr>
          <w:b/>
          <w:bCs/>
          <w:u w:val="single"/>
          <w:lang w:val="nl-BE"/>
        </w:rPr>
      </w:pPr>
      <w:r w:rsidRPr="001B13A9">
        <w:rPr>
          <w:b/>
          <w:bCs/>
          <w:u w:val="single"/>
          <w:lang w:val="nl-BE"/>
        </w:rPr>
        <w:t>Vaststellingen dossiers:</w:t>
      </w:r>
    </w:p>
    <w:p w14:paraId="6CE162B2" w14:textId="77777777" w:rsidR="007837FE" w:rsidRDefault="007837FE" w:rsidP="007837FE">
      <w:pPr>
        <w:pStyle w:val="Geenafstand"/>
        <w:rPr>
          <w:lang w:val="nl-BE"/>
        </w:rPr>
      </w:pPr>
    </w:p>
    <w:p w14:paraId="525408A9" w14:textId="77777777" w:rsidR="002C3C76" w:rsidRPr="00210FAC" w:rsidRDefault="002C3C76" w:rsidP="00210FAC">
      <w:pPr>
        <w:spacing w:line="264" w:lineRule="auto"/>
        <w:rPr>
          <w:sz w:val="20"/>
          <w:szCs w:val="20"/>
        </w:rPr>
      </w:pPr>
    </w:p>
    <w:tbl>
      <w:tblPr>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6028"/>
        <w:gridCol w:w="1044"/>
        <w:gridCol w:w="1045"/>
        <w:gridCol w:w="1044"/>
        <w:gridCol w:w="1045"/>
      </w:tblGrid>
      <w:tr w:rsidR="0099258D" w:rsidRPr="00210FAC" w14:paraId="4B6386E2" w14:textId="77777777" w:rsidTr="00DE1BFE">
        <w:tc>
          <w:tcPr>
            <w:tcW w:w="6028" w:type="dxa"/>
            <w:shd w:val="clear" w:color="auto" w:fill="auto"/>
            <w:tcMar>
              <w:top w:w="0" w:type="dxa"/>
              <w:left w:w="108" w:type="dxa"/>
              <w:bottom w:w="0" w:type="dxa"/>
              <w:right w:w="108" w:type="dxa"/>
            </w:tcMar>
          </w:tcPr>
          <w:p w14:paraId="7CDD09EA" w14:textId="77777777" w:rsidR="0099258D" w:rsidRPr="00210FAC" w:rsidRDefault="0099258D" w:rsidP="00210FAC">
            <w:pPr>
              <w:spacing w:line="264" w:lineRule="auto"/>
              <w:rPr>
                <w:sz w:val="20"/>
                <w:szCs w:val="20"/>
              </w:rPr>
            </w:pPr>
          </w:p>
        </w:tc>
        <w:tc>
          <w:tcPr>
            <w:tcW w:w="1044" w:type="dxa"/>
            <w:shd w:val="clear" w:color="auto" w:fill="auto"/>
            <w:tcMar>
              <w:top w:w="0" w:type="dxa"/>
              <w:left w:w="108" w:type="dxa"/>
              <w:bottom w:w="0" w:type="dxa"/>
              <w:right w:w="108" w:type="dxa"/>
            </w:tcMar>
          </w:tcPr>
          <w:p w14:paraId="46D263FF" w14:textId="29318469" w:rsidR="0099258D" w:rsidRPr="00210FAC" w:rsidRDefault="0099258D" w:rsidP="006A6411">
            <w:pPr>
              <w:spacing w:line="264" w:lineRule="auto"/>
              <w:jc w:val="center"/>
              <w:rPr>
                <w:sz w:val="20"/>
                <w:szCs w:val="20"/>
              </w:rPr>
            </w:pPr>
            <w:r w:rsidRPr="00210FAC">
              <w:rPr>
                <w:sz w:val="20"/>
                <w:szCs w:val="20"/>
              </w:rPr>
              <w:t>J</w:t>
            </w:r>
            <w:r w:rsidR="006A6411">
              <w:rPr>
                <w:sz w:val="20"/>
                <w:szCs w:val="20"/>
              </w:rPr>
              <w:t>a</w:t>
            </w:r>
          </w:p>
        </w:tc>
        <w:tc>
          <w:tcPr>
            <w:tcW w:w="1045" w:type="dxa"/>
            <w:shd w:val="clear" w:color="auto" w:fill="auto"/>
            <w:tcMar>
              <w:top w:w="0" w:type="dxa"/>
              <w:left w:w="108" w:type="dxa"/>
              <w:bottom w:w="0" w:type="dxa"/>
              <w:right w:w="108" w:type="dxa"/>
            </w:tcMar>
          </w:tcPr>
          <w:p w14:paraId="10530F92" w14:textId="318AFF1C" w:rsidR="0099258D" w:rsidRPr="00210FAC" w:rsidRDefault="0099258D" w:rsidP="006A6411">
            <w:pPr>
              <w:spacing w:line="264" w:lineRule="auto"/>
              <w:jc w:val="center"/>
              <w:rPr>
                <w:sz w:val="20"/>
                <w:szCs w:val="20"/>
              </w:rPr>
            </w:pPr>
            <w:r w:rsidRPr="00210FAC">
              <w:rPr>
                <w:sz w:val="20"/>
                <w:szCs w:val="20"/>
              </w:rPr>
              <w:t>N</w:t>
            </w:r>
            <w:r w:rsidR="006A6411">
              <w:rPr>
                <w:sz w:val="20"/>
                <w:szCs w:val="20"/>
              </w:rPr>
              <w:t>ee</w:t>
            </w:r>
          </w:p>
        </w:tc>
        <w:tc>
          <w:tcPr>
            <w:tcW w:w="1044" w:type="dxa"/>
            <w:shd w:val="clear" w:color="auto" w:fill="auto"/>
            <w:tcMar>
              <w:top w:w="0" w:type="dxa"/>
              <w:left w:w="108" w:type="dxa"/>
              <w:bottom w:w="0" w:type="dxa"/>
              <w:right w:w="108" w:type="dxa"/>
            </w:tcMar>
          </w:tcPr>
          <w:p w14:paraId="5D891706" w14:textId="156B4AF7" w:rsidR="0099258D" w:rsidRPr="00210FAC" w:rsidRDefault="0099258D" w:rsidP="006A6411">
            <w:pPr>
              <w:spacing w:line="264" w:lineRule="auto"/>
              <w:jc w:val="center"/>
              <w:rPr>
                <w:sz w:val="20"/>
                <w:szCs w:val="20"/>
              </w:rPr>
            </w:pPr>
            <w:r w:rsidRPr="00210FAC">
              <w:rPr>
                <w:sz w:val="20"/>
                <w:szCs w:val="20"/>
              </w:rPr>
              <w:t>NB</w:t>
            </w:r>
          </w:p>
        </w:tc>
        <w:tc>
          <w:tcPr>
            <w:tcW w:w="1045" w:type="dxa"/>
            <w:shd w:val="clear" w:color="auto" w:fill="auto"/>
            <w:tcMar>
              <w:top w:w="0" w:type="dxa"/>
              <w:left w:w="108" w:type="dxa"/>
              <w:bottom w:w="0" w:type="dxa"/>
              <w:right w:w="108" w:type="dxa"/>
            </w:tcMar>
          </w:tcPr>
          <w:p w14:paraId="6F4529DA" w14:textId="5027B54E" w:rsidR="0099258D" w:rsidRPr="00210FAC" w:rsidRDefault="0099258D" w:rsidP="006A6411">
            <w:pPr>
              <w:spacing w:line="264" w:lineRule="auto"/>
              <w:jc w:val="center"/>
              <w:rPr>
                <w:sz w:val="20"/>
                <w:szCs w:val="20"/>
              </w:rPr>
            </w:pPr>
            <w:r w:rsidRPr="00210FAC">
              <w:rPr>
                <w:sz w:val="20"/>
                <w:szCs w:val="20"/>
              </w:rPr>
              <w:t>NVT</w:t>
            </w:r>
          </w:p>
        </w:tc>
      </w:tr>
      <w:tr w:rsidR="0099258D" w:rsidRPr="00210FAC" w14:paraId="2B91AE98" w14:textId="77777777" w:rsidTr="00DE1BFE">
        <w:tc>
          <w:tcPr>
            <w:tcW w:w="6028" w:type="dxa"/>
            <w:shd w:val="clear" w:color="auto" w:fill="auto"/>
            <w:tcMar>
              <w:top w:w="0" w:type="dxa"/>
              <w:left w:w="108" w:type="dxa"/>
              <w:bottom w:w="0" w:type="dxa"/>
              <w:right w:w="108" w:type="dxa"/>
            </w:tcMar>
          </w:tcPr>
          <w:p w14:paraId="443A5B27" w14:textId="77777777" w:rsidR="0099258D" w:rsidRPr="00210FAC" w:rsidRDefault="0099258D" w:rsidP="00210FAC">
            <w:pPr>
              <w:spacing w:line="264" w:lineRule="auto"/>
              <w:rPr>
                <w:sz w:val="20"/>
                <w:szCs w:val="20"/>
              </w:rPr>
            </w:pPr>
            <w:r w:rsidRPr="00210FAC">
              <w:rPr>
                <w:sz w:val="20"/>
                <w:szCs w:val="20"/>
              </w:rPr>
              <w:t xml:space="preserve">Er werden de voorbije vijf jaar klachten geregistreerd m.b.t. de werking van de bezoekruimte.   </w:t>
            </w:r>
          </w:p>
        </w:tc>
        <w:tc>
          <w:tcPr>
            <w:tcW w:w="1044" w:type="dxa"/>
            <w:shd w:val="clear" w:color="auto" w:fill="auto"/>
            <w:tcMar>
              <w:top w:w="0" w:type="dxa"/>
              <w:left w:w="108" w:type="dxa"/>
              <w:bottom w:w="0" w:type="dxa"/>
              <w:right w:w="108" w:type="dxa"/>
            </w:tcMar>
          </w:tcPr>
          <w:p w14:paraId="0DC7B2D9" w14:textId="77777777" w:rsidR="0099258D" w:rsidRPr="00210FAC" w:rsidRDefault="0099258D" w:rsidP="00210FAC">
            <w:pPr>
              <w:spacing w:line="264" w:lineRule="auto"/>
              <w:rPr>
                <w:sz w:val="20"/>
                <w:szCs w:val="20"/>
              </w:rPr>
            </w:pPr>
          </w:p>
        </w:tc>
        <w:tc>
          <w:tcPr>
            <w:tcW w:w="1045" w:type="dxa"/>
            <w:shd w:val="clear" w:color="auto" w:fill="auto"/>
            <w:tcMar>
              <w:top w:w="0" w:type="dxa"/>
              <w:left w:w="108" w:type="dxa"/>
              <w:bottom w:w="0" w:type="dxa"/>
              <w:right w:w="108" w:type="dxa"/>
            </w:tcMar>
          </w:tcPr>
          <w:p w14:paraId="4124F3D7" w14:textId="77777777" w:rsidR="0099258D" w:rsidRPr="00210FAC" w:rsidRDefault="0099258D" w:rsidP="00210FAC">
            <w:pPr>
              <w:spacing w:line="264" w:lineRule="auto"/>
              <w:rPr>
                <w:sz w:val="20"/>
                <w:szCs w:val="20"/>
              </w:rPr>
            </w:pPr>
          </w:p>
        </w:tc>
        <w:tc>
          <w:tcPr>
            <w:tcW w:w="1044" w:type="dxa"/>
            <w:shd w:val="clear" w:color="auto" w:fill="auto"/>
            <w:tcMar>
              <w:top w:w="0" w:type="dxa"/>
              <w:left w:w="108" w:type="dxa"/>
              <w:bottom w:w="0" w:type="dxa"/>
              <w:right w:w="108" w:type="dxa"/>
            </w:tcMar>
          </w:tcPr>
          <w:p w14:paraId="41AB641C" w14:textId="77777777" w:rsidR="0099258D" w:rsidRPr="00210FAC" w:rsidRDefault="0099258D" w:rsidP="00210FAC">
            <w:pPr>
              <w:spacing w:line="264" w:lineRule="auto"/>
              <w:rPr>
                <w:sz w:val="20"/>
                <w:szCs w:val="20"/>
              </w:rPr>
            </w:pPr>
          </w:p>
        </w:tc>
        <w:tc>
          <w:tcPr>
            <w:tcW w:w="1045" w:type="dxa"/>
            <w:shd w:val="clear" w:color="auto" w:fill="auto"/>
            <w:tcMar>
              <w:top w:w="0" w:type="dxa"/>
              <w:left w:w="108" w:type="dxa"/>
              <w:bottom w:w="0" w:type="dxa"/>
              <w:right w:w="108" w:type="dxa"/>
            </w:tcMar>
          </w:tcPr>
          <w:p w14:paraId="672C5A50" w14:textId="77777777" w:rsidR="0099258D" w:rsidRPr="00210FAC" w:rsidRDefault="0099258D" w:rsidP="00210FAC">
            <w:pPr>
              <w:spacing w:line="264" w:lineRule="auto"/>
              <w:rPr>
                <w:sz w:val="20"/>
                <w:szCs w:val="20"/>
              </w:rPr>
            </w:pPr>
          </w:p>
        </w:tc>
      </w:tr>
      <w:tr w:rsidR="0099258D" w:rsidRPr="00210FAC" w14:paraId="360DA492" w14:textId="77777777" w:rsidTr="00DE1BFE">
        <w:tc>
          <w:tcPr>
            <w:tcW w:w="6028" w:type="dxa"/>
            <w:shd w:val="clear" w:color="auto" w:fill="auto"/>
            <w:tcMar>
              <w:top w:w="0" w:type="dxa"/>
              <w:left w:w="108" w:type="dxa"/>
              <w:bottom w:w="0" w:type="dxa"/>
              <w:right w:w="108" w:type="dxa"/>
            </w:tcMar>
          </w:tcPr>
          <w:p w14:paraId="0EE3B68B" w14:textId="77777777" w:rsidR="0099258D" w:rsidRPr="00210FAC" w:rsidRDefault="0099258D" w:rsidP="00210FAC">
            <w:pPr>
              <w:spacing w:line="264" w:lineRule="auto"/>
              <w:rPr>
                <w:sz w:val="20"/>
                <w:szCs w:val="20"/>
              </w:rPr>
            </w:pPr>
            <w:r w:rsidRPr="00210FAC">
              <w:rPr>
                <w:sz w:val="20"/>
                <w:szCs w:val="20"/>
              </w:rPr>
              <w:t>De ingediende klachten worden geanalyseerd.</w:t>
            </w:r>
          </w:p>
        </w:tc>
        <w:tc>
          <w:tcPr>
            <w:tcW w:w="1044" w:type="dxa"/>
            <w:shd w:val="clear" w:color="auto" w:fill="auto"/>
            <w:tcMar>
              <w:top w:w="0" w:type="dxa"/>
              <w:left w:w="108" w:type="dxa"/>
              <w:bottom w:w="0" w:type="dxa"/>
              <w:right w:w="108" w:type="dxa"/>
            </w:tcMar>
          </w:tcPr>
          <w:p w14:paraId="50DEA43F" w14:textId="77777777" w:rsidR="0099258D" w:rsidRPr="00210FAC" w:rsidRDefault="0099258D" w:rsidP="00210FAC">
            <w:pPr>
              <w:spacing w:line="264" w:lineRule="auto"/>
              <w:rPr>
                <w:sz w:val="20"/>
                <w:szCs w:val="20"/>
              </w:rPr>
            </w:pPr>
          </w:p>
        </w:tc>
        <w:tc>
          <w:tcPr>
            <w:tcW w:w="1045" w:type="dxa"/>
            <w:shd w:val="clear" w:color="auto" w:fill="auto"/>
            <w:tcMar>
              <w:top w:w="0" w:type="dxa"/>
              <w:left w:w="108" w:type="dxa"/>
              <w:bottom w:w="0" w:type="dxa"/>
              <w:right w:w="108" w:type="dxa"/>
            </w:tcMar>
          </w:tcPr>
          <w:p w14:paraId="084FF61B" w14:textId="77777777" w:rsidR="0099258D" w:rsidRPr="00210FAC" w:rsidRDefault="0099258D" w:rsidP="00210FAC">
            <w:pPr>
              <w:spacing w:line="264" w:lineRule="auto"/>
              <w:rPr>
                <w:sz w:val="20"/>
                <w:szCs w:val="20"/>
              </w:rPr>
            </w:pPr>
          </w:p>
        </w:tc>
        <w:tc>
          <w:tcPr>
            <w:tcW w:w="1044" w:type="dxa"/>
            <w:shd w:val="clear" w:color="auto" w:fill="auto"/>
            <w:tcMar>
              <w:top w:w="0" w:type="dxa"/>
              <w:left w:w="108" w:type="dxa"/>
              <w:bottom w:w="0" w:type="dxa"/>
              <w:right w:w="108" w:type="dxa"/>
            </w:tcMar>
          </w:tcPr>
          <w:p w14:paraId="7EA12EE4" w14:textId="77777777" w:rsidR="0099258D" w:rsidRPr="00210FAC" w:rsidRDefault="0099258D" w:rsidP="00210FAC">
            <w:pPr>
              <w:spacing w:line="264" w:lineRule="auto"/>
              <w:rPr>
                <w:sz w:val="20"/>
                <w:szCs w:val="20"/>
              </w:rPr>
            </w:pPr>
          </w:p>
        </w:tc>
        <w:tc>
          <w:tcPr>
            <w:tcW w:w="1045" w:type="dxa"/>
            <w:shd w:val="clear" w:color="auto" w:fill="auto"/>
            <w:tcMar>
              <w:top w:w="0" w:type="dxa"/>
              <w:left w:w="108" w:type="dxa"/>
              <w:bottom w:w="0" w:type="dxa"/>
              <w:right w:w="108" w:type="dxa"/>
            </w:tcMar>
          </w:tcPr>
          <w:p w14:paraId="0890CCCE" w14:textId="77777777" w:rsidR="0099258D" w:rsidRPr="00210FAC" w:rsidRDefault="0099258D" w:rsidP="00210FAC">
            <w:pPr>
              <w:spacing w:line="264" w:lineRule="auto"/>
              <w:rPr>
                <w:sz w:val="20"/>
                <w:szCs w:val="20"/>
              </w:rPr>
            </w:pPr>
          </w:p>
        </w:tc>
      </w:tr>
    </w:tbl>
    <w:p w14:paraId="7E31B3E6" w14:textId="77777777" w:rsidR="0099258D" w:rsidRPr="00A32E52" w:rsidRDefault="0099258D" w:rsidP="0099258D">
      <w:pPr>
        <w:pStyle w:val="Plattetekst"/>
        <w:spacing w:before="5"/>
        <w:ind w:left="136"/>
        <w:rPr>
          <w:b/>
          <w:bCs/>
          <w:lang w:val="nl-BE"/>
        </w:rPr>
      </w:pPr>
      <w:r w:rsidRPr="00A32E52">
        <w:rPr>
          <w:b/>
          <w:bCs/>
          <w:lang w:val="nl-BE"/>
        </w:rPr>
        <w:t xml:space="preserve">Toelichting: </w:t>
      </w:r>
    </w:p>
    <w:p w14:paraId="53CF68CD" w14:textId="77777777" w:rsidR="0099258D" w:rsidRDefault="0099258D" w:rsidP="0099258D">
      <w:pPr>
        <w:pStyle w:val="Plattetekst"/>
        <w:spacing w:before="5"/>
        <w:ind w:left="136"/>
        <w:rPr>
          <w:b/>
          <w:bCs/>
          <w:lang w:val="nl-BE"/>
        </w:rPr>
      </w:pPr>
    </w:p>
    <w:p w14:paraId="56F47031" w14:textId="77777777" w:rsidR="0099258D" w:rsidRPr="00626ED4" w:rsidRDefault="0099258D" w:rsidP="0062493C">
      <w:pPr>
        <w:pStyle w:val="Kop2"/>
        <w:rPr>
          <w:lang w:val="nl-BE"/>
        </w:rPr>
      </w:pPr>
      <w:r w:rsidRPr="00626ED4">
        <w:rPr>
          <w:lang w:val="nl-BE"/>
        </w:rPr>
        <w:t xml:space="preserve">Steekproef klachtbehandeling </w:t>
      </w:r>
    </w:p>
    <w:p w14:paraId="24C752F8" w14:textId="77777777" w:rsidR="002107D9" w:rsidRDefault="002107D9" w:rsidP="004E6462">
      <w:pPr>
        <w:pStyle w:val="Plattetekst"/>
        <w:spacing w:before="5"/>
        <w:rPr>
          <w:lang w:val="nl-BE"/>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6445"/>
        <w:gridCol w:w="815"/>
        <w:gridCol w:w="816"/>
        <w:gridCol w:w="815"/>
        <w:gridCol w:w="816"/>
      </w:tblGrid>
      <w:tr w:rsidR="00DF4B1A" w14:paraId="7B7FD982" w14:textId="77777777" w:rsidTr="00465C69">
        <w:tc>
          <w:tcPr>
            <w:tcW w:w="6445" w:type="dxa"/>
          </w:tcPr>
          <w:p w14:paraId="66ACC326" w14:textId="655A0A34" w:rsidR="00DF4B1A" w:rsidRDefault="00DF4B1A" w:rsidP="00DF4B1A">
            <w:pPr>
              <w:spacing w:line="264" w:lineRule="auto"/>
              <w:rPr>
                <w:sz w:val="20"/>
                <w:szCs w:val="20"/>
              </w:rPr>
            </w:pPr>
            <w:r>
              <w:rPr>
                <w:sz w:val="20"/>
                <w:szCs w:val="20"/>
              </w:rPr>
              <w:t xml:space="preserve">Aantal gecontroleerde dossiers: </w:t>
            </w:r>
            <w:r w:rsidRPr="00DF4B1A">
              <w:rPr>
                <w:color w:val="FF0000"/>
                <w:sz w:val="20"/>
                <w:szCs w:val="20"/>
              </w:rPr>
              <w:t>X</w:t>
            </w:r>
          </w:p>
        </w:tc>
        <w:tc>
          <w:tcPr>
            <w:tcW w:w="815" w:type="dxa"/>
          </w:tcPr>
          <w:p w14:paraId="14FBB904" w14:textId="736090B7" w:rsidR="00DF4B1A" w:rsidRDefault="00DF4B1A" w:rsidP="00DF4B1A">
            <w:pPr>
              <w:spacing w:line="264" w:lineRule="auto"/>
              <w:jc w:val="center"/>
              <w:rPr>
                <w:sz w:val="20"/>
                <w:szCs w:val="20"/>
              </w:rPr>
            </w:pPr>
            <w:r>
              <w:rPr>
                <w:sz w:val="20"/>
                <w:szCs w:val="20"/>
              </w:rPr>
              <w:t>J</w:t>
            </w:r>
            <w:r w:rsidR="006A6411">
              <w:rPr>
                <w:sz w:val="20"/>
                <w:szCs w:val="20"/>
              </w:rPr>
              <w:t>a</w:t>
            </w:r>
          </w:p>
        </w:tc>
        <w:tc>
          <w:tcPr>
            <w:tcW w:w="816" w:type="dxa"/>
          </w:tcPr>
          <w:p w14:paraId="0C1D7535" w14:textId="3A813D80" w:rsidR="00DF4B1A" w:rsidRDefault="00DF4B1A" w:rsidP="00DF4B1A">
            <w:pPr>
              <w:spacing w:line="264" w:lineRule="auto"/>
              <w:jc w:val="center"/>
              <w:rPr>
                <w:sz w:val="20"/>
                <w:szCs w:val="20"/>
              </w:rPr>
            </w:pPr>
            <w:r>
              <w:rPr>
                <w:sz w:val="20"/>
                <w:szCs w:val="20"/>
              </w:rPr>
              <w:t>N</w:t>
            </w:r>
            <w:r w:rsidR="006A6411">
              <w:rPr>
                <w:sz w:val="20"/>
                <w:szCs w:val="20"/>
              </w:rPr>
              <w:t>ee</w:t>
            </w:r>
          </w:p>
        </w:tc>
        <w:tc>
          <w:tcPr>
            <w:tcW w:w="815" w:type="dxa"/>
          </w:tcPr>
          <w:p w14:paraId="0CC77468" w14:textId="62EDA936" w:rsidR="00DF4B1A" w:rsidRDefault="00DF4B1A" w:rsidP="00DF4B1A">
            <w:pPr>
              <w:spacing w:line="264" w:lineRule="auto"/>
              <w:jc w:val="center"/>
              <w:rPr>
                <w:sz w:val="20"/>
                <w:szCs w:val="20"/>
              </w:rPr>
            </w:pPr>
            <w:r>
              <w:rPr>
                <w:sz w:val="20"/>
                <w:szCs w:val="20"/>
              </w:rPr>
              <w:t>NB</w:t>
            </w:r>
          </w:p>
        </w:tc>
        <w:tc>
          <w:tcPr>
            <w:tcW w:w="816" w:type="dxa"/>
          </w:tcPr>
          <w:p w14:paraId="5AC966F6" w14:textId="5063E123" w:rsidR="00DF4B1A" w:rsidRDefault="00DF4B1A" w:rsidP="00DF4B1A">
            <w:pPr>
              <w:spacing w:line="264" w:lineRule="auto"/>
              <w:jc w:val="center"/>
              <w:rPr>
                <w:sz w:val="20"/>
                <w:szCs w:val="20"/>
              </w:rPr>
            </w:pPr>
            <w:r>
              <w:rPr>
                <w:sz w:val="20"/>
                <w:szCs w:val="20"/>
              </w:rPr>
              <w:t>NVT</w:t>
            </w:r>
          </w:p>
        </w:tc>
      </w:tr>
      <w:tr w:rsidR="00DF4B1A" w14:paraId="07A9E8BB" w14:textId="77777777" w:rsidTr="00465C69">
        <w:tc>
          <w:tcPr>
            <w:tcW w:w="6445" w:type="dxa"/>
          </w:tcPr>
          <w:p w14:paraId="72C850E0" w14:textId="22A29A08" w:rsidR="00DF4B1A" w:rsidRDefault="00DF4B1A" w:rsidP="00DF4B1A">
            <w:pPr>
              <w:pStyle w:val="Plattetekst"/>
              <w:spacing w:before="5"/>
              <w:rPr>
                <w:sz w:val="20"/>
                <w:szCs w:val="20"/>
              </w:rPr>
            </w:pPr>
            <w:r w:rsidRPr="00A32E52">
              <w:rPr>
                <w:lang w:val="nl-BE"/>
              </w:rPr>
              <w:t xml:space="preserve">Bij elke klachtenbehandeling werd een klachtenbehandelaar aangeduid.  </w:t>
            </w:r>
          </w:p>
        </w:tc>
        <w:tc>
          <w:tcPr>
            <w:tcW w:w="815" w:type="dxa"/>
          </w:tcPr>
          <w:p w14:paraId="1DB03075" w14:textId="77777777" w:rsidR="00DF4B1A" w:rsidRDefault="00DF4B1A" w:rsidP="00DF4B1A">
            <w:pPr>
              <w:spacing w:line="264" w:lineRule="auto"/>
              <w:rPr>
                <w:sz w:val="20"/>
                <w:szCs w:val="20"/>
              </w:rPr>
            </w:pPr>
          </w:p>
        </w:tc>
        <w:tc>
          <w:tcPr>
            <w:tcW w:w="816" w:type="dxa"/>
          </w:tcPr>
          <w:p w14:paraId="054B193C" w14:textId="45670ED1" w:rsidR="00DF4B1A" w:rsidRDefault="00DF4B1A" w:rsidP="00DF4B1A">
            <w:pPr>
              <w:spacing w:line="264" w:lineRule="auto"/>
              <w:rPr>
                <w:sz w:val="20"/>
                <w:szCs w:val="20"/>
              </w:rPr>
            </w:pPr>
          </w:p>
        </w:tc>
        <w:tc>
          <w:tcPr>
            <w:tcW w:w="815" w:type="dxa"/>
          </w:tcPr>
          <w:p w14:paraId="09D39CEF" w14:textId="1F7276FA" w:rsidR="00DF4B1A" w:rsidRDefault="00DF4B1A" w:rsidP="00DF4B1A">
            <w:pPr>
              <w:spacing w:line="264" w:lineRule="auto"/>
              <w:rPr>
                <w:sz w:val="20"/>
                <w:szCs w:val="20"/>
              </w:rPr>
            </w:pPr>
          </w:p>
        </w:tc>
        <w:tc>
          <w:tcPr>
            <w:tcW w:w="816" w:type="dxa"/>
          </w:tcPr>
          <w:p w14:paraId="16384489" w14:textId="77777777" w:rsidR="00DF4B1A" w:rsidRDefault="00DF4B1A" w:rsidP="00DF4B1A">
            <w:pPr>
              <w:spacing w:line="264" w:lineRule="auto"/>
              <w:rPr>
                <w:sz w:val="20"/>
                <w:szCs w:val="20"/>
              </w:rPr>
            </w:pPr>
          </w:p>
        </w:tc>
      </w:tr>
      <w:tr w:rsidR="00DF4B1A" w14:paraId="7009C907" w14:textId="77777777" w:rsidTr="00465C69">
        <w:tc>
          <w:tcPr>
            <w:tcW w:w="6445" w:type="dxa"/>
          </w:tcPr>
          <w:p w14:paraId="1C5200D0" w14:textId="52FBE173" w:rsidR="00DF4B1A" w:rsidRDefault="00DF4B1A" w:rsidP="00DF4B1A">
            <w:pPr>
              <w:spacing w:line="264" w:lineRule="auto"/>
              <w:rPr>
                <w:sz w:val="20"/>
                <w:szCs w:val="20"/>
              </w:rPr>
            </w:pPr>
            <w:r w:rsidRPr="00A32E52">
              <w:rPr>
                <w:lang w:val="nl-BE"/>
              </w:rPr>
              <w:t>De klachten werden opgevolgd met het sjabloon “klachtenopvolging”.</w:t>
            </w:r>
          </w:p>
        </w:tc>
        <w:tc>
          <w:tcPr>
            <w:tcW w:w="815" w:type="dxa"/>
          </w:tcPr>
          <w:p w14:paraId="470D857A" w14:textId="77777777" w:rsidR="00DF4B1A" w:rsidRDefault="00DF4B1A" w:rsidP="00DF4B1A">
            <w:pPr>
              <w:spacing w:line="264" w:lineRule="auto"/>
              <w:rPr>
                <w:sz w:val="20"/>
                <w:szCs w:val="20"/>
              </w:rPr>
            </w:pPr>
          </w:p>
        </w:tc>
        <w:tc>
          <w:tcPr>
            <w:tcW w:w="816" w:type="dxa"/>
          </w:tcPr>
          <w:p w14:paraId="4C6ACA23" w14:textId="08AF4598" w:rsidR="00DF4B1A" w:rsidRDefault="00DF4B1A" w:rsidP="00DF4B1A">
            <w:pPr>
              <w:spacing w:line="264" w:lineRule="auto"/>
              <w:rPr>
                <w:sz w:val="20"/>
                <w:szCs w:val="20"/>
              </w:rPr>
            </w:pPr>
          </w:p>
        </w:tc>
        <w:tc>
          <w:tcPr>
            <w:tcW w:w="815" w:type="dxa"/>
          </w:tcPr>
          <w:p w14:paraId="10F5EBDB" w14:textId="5F2292E8" w:rsidR="00DF4B1A" w:rsidRDefault="00DF4B1A" w:rsidP="00DF4B1A">
            <w:pPr>
              <w:spacing w:line="264" w:lineRule="auto"/>
              <w:rPr>
                <w:sz w:val="20"/>
                <w:szCs w:val="20"/>
              </w:rPr>
            </w:pPr>
          </w:p>
        </w:tc>
        <w:tc>
          <w:tcPr>
            <w:tcW w:w="816" w:type="dxa"/>
          </w:tcPr>
          <w:p w14:paraId="4565DE31" w14:textId="77777777" w:rsidR="00DF4B1A" w:rsidRDefault="00DF4B1A" w:rsidP="00DF4B1A">
            <w:pPr>
              <w:spacing w:line="264" w:lineRule="auto"/>
              <w:rPr>
                <w:sz w:val="20"/>
                <w:szCs w:val="20"/>
              </w:rPr>
            </w:pPr>
          </w:p>
        </w:tc>
      </w:tr>
      <w:tr w:rsidR="00DF4B1A" w14:paraId="6653D2CA" w14:textId="77777777" w:rsidTr="00465C69">
        <w:tc>
          <w:tcPr>
            <w:tcW w:w="6445" w:type="dxa"/>
          </w:tcPr>
          <w:p w14:paraId="2404C9A1" w14:textId="77777777" w:rsidR="00DF4B1A" w:rsidRPr="00A32E52" w:rsidRDefault="00DF4B1A" w:rsidP="00DF4B1A">
            <w:pPr>
              <w:pStyle w:val="Plattetekst"/>
              <w:spacing w:before="5"/>
              <w:rPr>
                <w:lang w:val="nl-BE"/>
              </w:rPr>
            </w:pPr>
            <w:r w:rsidRPr="00A32E52">
              <w:rPr>
                <w:lang w:val="nl-BE"/>
              </w:rPr>
              <w:t xml:space="preserve">Bij de behandeling van de klachten, werd de klachtenprocedure toegepast: </w:t>
            </w:r>
          </w:p>
          <w:p w14:paraId="66B7D896" w14:textId="77777777" w:rsidR="00DF4B1A" w:rsidRPr="00A32E52" w:rsidRDefault="00DF4B1A" w:rsidP="00DF4B1A">
            <w:pPr>
              <w:pStyle w:val="Plattetekst"/>
              <w:numPr>
                <w:ilvl w:val="0"/>
                <w:numId w:val="10"/>
              </w:numPr>
              <w:spacing w:before="5"/>
              <w:rPr>
                <w:lang w:val="nl-BE"/>
              </w:rPr>
            </w:pPr>
            <w:r w:rsidRPr="00A32E52">
              <w:rPr>
                <w:lang w:val="nl-BE"/>
              </w:rPr>
              <w:t>na 10 dagen werd er contact opgenomen met de klachtindiener</w:t>
            </w:r>
          </w:p>
          <w:p w14:paraId="35FCEE0D" w14:textId="77777777" w:rsidR="00DF4B1A" w:rsidRPr="00A32E52" w:rsidRDefault="00DF4B1A" w:rsidP="00DF4B1A">
            <w:pPr>
              <w:pStyle w:val="Plattetekst"/>
              <w:numPr>
                <w:ilvl w:val="0"/>
                <w:numId w:val="10"/>
              </w:numPr>
              <w:spacing w:before="5"/>
              <w:rPr>
                <w:lang w:val="nl-BE"/>
              </w:rPr>
            </w:pPr>
            <w:r w:rsidRPr="00A32E52">
              <w:rPr>
                <w:lang w:val="nl-BE"/>
              </w:rPr>
              <w:t>de klacht werd met al de betrokkenen onderzocht</w:t>
            </w:r>
          </w:p>
          <w:p w14:paraId="5CAF2C39" w14:textId="4345305B" w:rsidR="00DF4B1A" w:rsidRPr="00A32E52" w:rsidRDefault="00DF4B1A" w:rsidP="005C0842">
            <w:pPr>
              <w:pStyle w:val="Plattetekst"/>
              <w:numPr>
                <w:ilvl w:val="0"/>
                <w:numId w:val="10"/>
              </w:numPr>
              <w:spacing w:before="5"/>
              <w:rPr>
                <w:lang w:val="nl-BE"/>
              </w:rPr>
            </w:pPr>
            <w:r w:rsidRPr="00A32E52">
              <w:rPr>
                <w:lang w:val="nl-BE"/>
              </w:rPr>
              <w:t xml:space="preserve">uiterlijk na 10 weken ontving de klachtindiener schriftelijk het gevolg van de klacht.  </w:t>
            </w:r>
          </w:p>
        </w:tc>
        <w:tc>
          <w:tcPr>
            <w:tcW w:w="815" w:type="dxa"/>
          </w:tcPr>
          <w:p w14:paraId="47406591" w14:textId="77777777" w:rsidR="00DF4B1A" w:rsidRDefault="00DF4B1A" w:rsidP="00DF4B1A">
            <w:pPr>
              <w:spacing w:line="264" w:lineRule="auto"/>
              <w:rPr>
                <w:sz w:val="20"/>
                <w:szCs w:val="20"/>
              </w:rPr>
            </w:pPr>
          </w:p>
        </w:tc>
        <w:tc>
          <w:tcPr>
            <w:tcW w:w="816" w:type="dxa"/>
          </w:tcPr>
          <w:p w14:paraId="0C8543DF" w14:textId="77777777" w:rsidR="00DF4B1A" w:rsidRDefault="00DF4B1A" w:rsidP="00DF4B1A">
            <w:pPr>
              <w:spacing w:line="264" w:lineRule="auto"/>
              <w:rPr>
                <w:sz w:val="20"/>
                <w:szCs w:val="20"/>
              </w:rPr>
            </w:pPr>
          </w:p>
        </w:tc>
        <w:tc>
          <w:tcPr>
            <w:tcW w:w="815" w:type="dxa"/>
          </w:tcPr>
          <w:p w14:paraId="6F896D78" w14:textId="77777777" w:rsidR="00DF4B1A" w:rsidRDefault="00DF4B1A" w:rsidP="00DF4B1A">
            <w:pPr>
              <w:spacing w:line="264" w:lineRule="auto"/>
              <w:rPr>
                <w:sz w:val="20"/>
                <w:szCs w:val="20"/>
              </w:rPr>
            </w:pPr>
          </w:p>
        </w:tc>
        <w:tc>
          <w:tcPr>
            <w:tcW w:w="816" w:type="dxa"/>
          </w:tcPr>
          <w:p w14:paraId="06397BEC" w14:textId="77777777" w:rsidR="00DF4B1A" w:rsidRDefault="00DF4B1A" w:rsidP="00DF4B1A">
            <w:pPr>
              <w:spacing w:line="264" w:lineRule="auto"/>
              <w:rPr>
                <w:sz w:val="20"/>
                <w:szCs w:val="20"/>
              </w:rPr>
            </w:pPr>
          </w:p>
        </w:tc>
      </w:tr>
    </w:tbl>
    <w:p w14:paraId="6969A5B5" w14:textId="77777777" w:rsidR="005C0842" w:rsidRDefault="005C0842" w:rsidP="005C0842">
      <w:pPr>
        <w:pStyle w:val="Plattetekst"/>
        <w:spacing w:before="5"/>
        <w:ind w:left="136"/>
        <w:rPr>
          <w:b/>
          <w:bCs/>
          <w:lang w:val="nl-BE"/>
        </w:rPr>
      </w:pPr>
      <w:r w:rsidRPr="00A32E52">
        <w:rPr>
          <w:b/>
          <w:bCs/>
          <w:lang w:val="nl-BE"/>
        </w:rPr>
        <w:t xml:space="preserve">Toelichting: </w:t>
      </w:r>
    </w:p>
    <w:p w14:paraId="53C7EEF2" w14:textId="77777777" w:rsidR="00DB177E" w:rsidRPr="00A32E52" w:rsidRDefault="00DB177E" w:rsidP="0099258D">
      <w:pPr>
        <w:pStyle w:val="Plattetekst"/>
        <w:spacing w:before="5"/>
        <w:ind w:left="136"/>
        <w:rPr>
          <w:b/>
          <w:bCs/>
          <w:lang w:val="nl-BE"/>
        </w:rPr>
      </w:pPr>
    </w:p>
    <w:p w14:paraId="5280A1FC" w14:textId="77777777" w:rsidR="00DB177E" w:rsidRDefault="0099258D" w:rsidP="0099258D">
      <w:pPr>
        <w:pStyle w:val="Plattetekst"/>
        <w:spacing w:before="5"/>
        <w:ind w:left="136"/>
        <w:rPr>
          <w:b/>
          <w:bCs/>
          <w:u w:val="single"/>
          <w:lang w:val="nl-BE"/>
        </w:rPr>
      </w:pPr>
      <w:r w:rsidRPr="00A32E52">
        <w:rPr>
          <w:b/>
          <w:bCs/>
          <w:u w:val="single"/>
          <w:lang w:val="nl-BE"/>
        </w:rPr>
        <w:t>Werkpunten</w:t>
      </w:r>
      <w:r w:rsidR="00DB177E">
        <w:rPr>
          <w:b/>
          <w:bCs/>
          <w:u w:val="single"/>
          <w:lang w:val="nl-BE"/>
        </w:rPr>
        <w:t>:</w:t>
      </w:r>
    </w:p>
    <w:p w14:paraId="27613601" w14:textId="77777777" w:rsidR="001279AC" w:rsidRPr="002D0BC7" w:rsidRDefault="001279AC" w:rsidP="002D0BC7">
      <w:pPr>
        <w:pStyle w:val="Lijstalinea"/>
        <w:numPr>
          <w:ilvl w:val="0"/>
          <w:numId w:val="17"/>
        </w:numPr>
        <w:rPr>
          <w:lang w:val="nl-BE"/>
        </w:rPr>
      </w:pPr>
      <w:r w:rsidRPr="00DB177E">
        <w:rPr>
          <w:lang w:val="nl-BE"/>
        </w:rPr>
        <w:t>Er zijn geen werkpunten.</w:t>
      </w:r>
    </w:p>
    <w:p w14:paraId="576191D7" w14:textId="77777777" w:rsidR="001279AC" w:rsidRPr="002D0BC7" w:rsidRDefault="001279AC" w:rsidP="002D0BC7">
      <w:pPr>
        <w:pStyle w:val="Lijstalinea"/>
        <w:numPr>
          <w:ilvl w:val="0"/>
          <w:numId w:val="17"/>
        </w:numPr>
        <w:rPr>
          <w:lang w:val="nl-BE"/>
        </w:rPr>
      </w:pPr>
      <w:r w:rsidRPr="00DB177E">
        <w:rPr>
          <w:lang w:val="nl-BE"/>
        </w:rPr>
        <w:t xml:space="preserve">Ingediende klachten worden niet geregistreerd. </w:t>
      </w:r>
    </w:p>
    <w:p w14:paraId="5524B7E6" w14:textId="77777777" w:rsidR="001279AC" w:rsidRPr="002D0BC7" w:rsidRDefault="001279AC" w:rsidP="002D0BC7">
      <w:pPr>
        <w:pStyle w:val="Lijstalinea"/>
        <w:numPr>
          <w:ilvl w:val="0"/>
          <w:numId w:val="17"/>
        </w:numPr>
        <w:rPr>
          <w:lang w:val="nl-BE"/>
        </w:rPr>
      </w:pPr>
      <w:r w:rsidRPr="00DB177E">
        <w:rPr>
          <w:lang w:val="nl-BE"/>
        </w:rPr>
        <w:t xml:space="preserve">Ingediende klachten worden niet geanalyseerd. </w:t>
      </w:r>
    </w:p>
    <w:p w14:paraId="7CAFE7BD" w14:textId="77777777" w:rsidR="001279AC" w:rsidRPr="002D0BC7" w:rsidRDefault="001279AC" w:rsidP="002D0BC7">
      <w:pPr>
        <w:pStyle w:val="Lijstalinea"/>
        <w:numPr>
          <w:ilvl w:val="0"/>
          <w:numId w:val="17"/>
        </w:numPr>
        <w:rPr>
          <w:lang w:val="nl-BE"/>
        </w:rPr>
      </w:pPr>
      <w:r w:rsidRPr="00DB177E">
        <w:rPr>
          <w:lang w:val="nl-BE"/>
        </w:rPr>
        <w:t xml:space="preserve">Er werden, indien nodig, geen verbeteracties ondernomen. </w:t>
      </w:r>
    </w:p>
    <w:p w14:paraId="035A412A" w14:textId="77777777" w:rsidR="001279AC" w:rsidRPr="002D0BC7" w:rsidRDefault="001279AC" w:rsidP="002D0BC7">
      <w:pPr>
        <w:pStyle w:val="Lijstalinea"/>
        <w:numPr>
          <w:ilvl w:val="0"/>
          <w:numId w:val="17"/>
        </w:numPr>
        <w:rPr>
          <w:lang w:val="nl-BE"/>
        </w:rPr>
      </w:pPr>
      <w:r w:rsidRPr="00DB177E">
        <w:rPr>
          <w:lang w:val="nl-BE"/>
        </w:rPr>
        <w:t>Er werd geen klachtenbehandelaar aangeduid.</w:t>
      </w:r>
    </w:p>
    <w:p w14:paraId="38829358" w14:textId="205A2185" w:rsidR="001279AC" w:rsidRPr="00DB177E" w:rsidRDefault="001279AC" w:rsidP="002D0BC7">
      <w:pPr>
        <w:pStyle w:val="Lijstalinea"/>
        <w:numPr>
          <w:ilvl w:val="0"/>
          <w:numId w:val="17"/>
        </w:numPr>
        <w:rPr>
          <w:b/>
          <w:bCs/>
          <w:lang w:val="nl-BE"/>
        </w:rPr>
      </w:pPr>
      <w:r w:rsidRPr="00DB177E">
        <w:rPr>
          <w:lang w:val="nl-BE"/>
        </w:rPr>
        <w:t xml:space="preserve">De klachtenprocedure werd niet toegepast. </w:t>
      </w:r>
    </w:p>
    <w:p w14:paraId="60876E40" w14:textId="77777777" w:rsidR="0099258D" w:rsidRPr="00A32E52" w:rsidRDefault="0099258D" w:rsidP="0099258D">
      <w:pPr>
        <w:pStyle w:val="Plattetekst"/>
        <w:spacing w:before="5"/>
        <w:ind w:left="136"/>
        <w:rPr>
          <w:lang w:val="nl-BE"/>
        </w:rPr>
      </w:pPr>
      <w:r w:rsidRPr="00A32E52">
        <w:rPr>
          <w:lang w:val="nl-BE"/>
        </w:rPr>
        <w:br w:type="page"/>
      </w:r>
    </w:p>
    <w:p w14:paraId="469D855C" w14:textId="18121737" w:rsidR="0099258D" w:rsidRDefault="0099258D" w:rsidP="0077517D">
      <w:pPr>
        <w:pStyle w:val="Kop1"/>
        <w:rPr>
          <w:lang w:val="nl-BE"/>
        </w:rPr>
      </w:pPr>
      <w:bookmarkStart w:id="23" w:name="_Toc149640915"/>
      <w:bookmarkStart w:id="24" w:name="_Toc157414689"/>
      <w:r w:rsidRPr="00A32E52">
        <w:rPr>
          <w:lang w:val="nl-BE"/>
        </w:rPr>
        <w:t>B</w:t>
      </w:r>
      <w:r w:rsidR="00EF6495">
        <w:rPr>
          <w:lang w:val="nl-BE"/>
        </w:rPr>
        <w:t>ELEID GRENSOVERSCHRIJDEND GEDRAG</w:t>
      </w:r>
      <w:bookmarkEnd w:id="23"/>
      <w:r w:rsidRPr="00A32E52">
        <w:rPr>
          <w:lang w:val="nl-BE"/>
        </w:rPr>
        <w:t xml:space="preserve"> </w:t>
      </w:r>
      <w:bookmarkEnd w:id="24"/>
    </w:p>
    <w:p w14:paraId="7F36EA1C" w14:textId="498A9F04" w:rsidR="00626ED4" w:rsidRPr="001B13A9" w:rsidRDefault="00626ED4" w:rsidP="00167B1E">
      <w:pPr>
        <w:pStyle w:val="Plattetekst"/>
        <w:spacing w:before="5"/>
        <w:rPr>
          <w:b/>
          <w:bCs/>
          <w:u w:val="single"/>
          <w:lang w:val="nl-BE"/>
        </w:rPr>
      </w:pPr>
      <w:r w:rsidRPr="001B13A9">
        <w:rPr>
          <w:b/>
          <w:bCs/>
          <w:u w:val="single"/>
          <w:lang w:val="nl-BE"/>
        </w:rPr>
        <w:t xml:space="preserve">Werkwijze: </w:t>
      </w:r>
    </w:p>
    <w:p w14:paraId="60CE94C2" w14:textId="1A1601B1" w:rsidR="0099258D" w:rsidRPr="00A32E52" w:rsidRDefault="0099258D" w:rsidP="004B2F81">
      <w:pPr>
        <w:pStyle w:val="Plattetekst"/>
        <w:spacing w:before="5"/>
        <w:rPr>
          <w:lang w:val="nl-BE"/>
        </w:rPr>
      </w:pPr>
      <w:r w:rsidRPr="00A32E52">
        <w:rPr>
          <w:lang w:val="nl-BE"/>
        </w:rPr>
        <w:t xml:space="preserve">De </w:t>
      </w:r>
      <w:proofErr w:type="spellStart"/>
      <w:r w:rsidRPr="00A32E52">
        <w:rPr>
          <w:lang w:val="nl-BE"/>
        </w:rPr>
        <w:t>CAW’s</w:t>
      </w:r>
      <w:proofErr w:type="spellEnd"/>
      <w:r w:rsidRPr="00A32E52">
        <w:rPr>
          <w:lang w:val="nl-BE"/>
        </w:rPr>
        <w:t xml:space="preserve"> hebben een afsprakenkader grensoverschrijdend gedrag. In dit afsprakenkader wordt grensoverschrijdend gedrag omschreven als elk gedrag of interactie dat de fysieke, psychische, seksuele of economische integriteit van een persoon die een beroep doet op de organisatie, ernstig in het gedrang brengt. </w:t>
      </w:r>
    </w:p>
    <w:p w14:paraId="4839B00B" w14:textId="77777777" w:rsidR="00D54932" w:rsidRDefault="00D54932" w:rsidP="004B2F81">
      <w:pPr>
        <w:pStyle w:val="Plattetekst"/>
        <w:spacing w:before="5"/>
        <w:rPr>
          <w:lang w:val="nl-BE"/>
        </w:rPr>
      </w:pPr>
    </w:p>
    <w:p w14:paraId="702DC8F7" w14:textId="0EC5B02D" w:rsidR="0099258D" w:rsidRPr="00A32E52" w:rsidRDefault="0099258D" w:rsidP="004B2F81">
      <w:pPr>
        <w:pStyle w:val="Plattetekst"/>
        <w:spacing w:before="5"/>
        <w:rPr>
          <w:lang w:val="nl-BE"/>
        </w:rPr>
      </w:pPr>
      <w:r w:rsidRPr="00A32E52">
        <w:rPr>
          <w:lang w:val="nl-BE"/>
        </w:rPr>
        <w:t xml:space="preserve">Voorbeelden van grensoverschrijdend gedrag zijn: geweld (verbaal, fysiek, psychisch), machtsmisbruik (pesten, kleineren, kwaad spreken …), seksueel grensoverschrijdend gedrag (aanrakingen, seksueel getinte opmerkingen…), financieel of materiaal grensoverschrijdend gedrag (diefstal, uitbuiting, afpersing), verzuim of verwaarlozing.  </w:t>
      </w:r>
    </w:p>
    <w:p w14:paraId="358893C1" w14:textId="77777777" w:rsidR="00D54932" w:rsidRDefault="00D54932" w:rsidP="004B2F81">
      <w:pPr>
        <w:pStyle w:val="Plattetekst"/>
        <w:spacing w:before="5"/>
        <w:rPr>
          <w:lang w:val="nl-BE"/>
        </w:rPr>
      </w:pPr>
    </w:p>
    <w:p w14:paraId="27839A8D" w14:textId="1AFEC064" w:rsidR="0099258D" w:rsidRDefault="0099258D" w:rsidP="004B2F81">
      <w:pPr>
        <w:pStyle w:val="Plattetekst"/>
        <w:spacing w:before="5"/>
        <w:rPr>
          <w:lang w:val="nl-BE"/>
        </w:rPr>
      </w:pPr>
      <w:r w:rsidRPr="00A32E52">
        <w:rPr>
          <w:lang w:val="nl-BE"/>
        </w:rPr>
        <w:t>Er moet</w:t>
      </w:r>
      <w:r w:rsidR="004F3B05">
        <w:rPr>
          <w:lang w:val="nl-BE"/>
        </w:rPr>
        <w:t xml:space="preserve"> in de bezoekruimte</w:t>
      </w:r>
      <w:r w:rsidRPr="00A32E52">
        <w:rPr>
          <w:lang w:val="nl-BE"/>
        </w:rPr>
        <w:t xml:space="preserve"> een beleid zijn rond grensoverschrijdend gedrag met een procedure voor de preventie, detectie en gepaste reacties op grensoverschrijdend gedrag.  Deze procedure moet een registratiesysteem bevatten met geanonimiseerde gegevens over het grensoverschrijdend gedrag. Deze situaties moeten geanonimiseerd gemeld worden aan het team Welzijnswerk via een meldingsformulier. </w:t>
      </w:r>
    </w:p>
    <w:p w14:paraId="194EBD1A" w14:textId="77777777" w:rsidR="002B7A8E" w:rsidRDefault="002B7A8E" w:rsidP="004B2F81">
      <w:pPr>
        <w:pStyle w:val="Plattetekst"/>
        <w:spacing w:before="5"/>
        <w:rPr>
          <w:lang w:val="nl-BE"/>
        </w:rPr>
      </w:pPr>
    </w:p>
    <w:p w14:paraId="6A9E66D8" w14:textId="7E01549E" w:rsidR="002B7A8E" w:rsidRPr="00A32E52" w:rsidRDefault="002B7A8E" w:rsidP="004B2F81">
      <w:pPr>
        <w:pStyle w:val="Plattetekst"/>
        <w:spacing w:before="5"/>
        <w:rPr>
          <w:lang w:val="nl-BE"/>
        </w:rPr>
      </w:pPr>
      <w:r>
        <w:rPr>
          <w:lang w:val="nl-BE"/>
        </w:rPr>
        <w:t>Tijdens deze inspectieronde wor</w:t>
      </w:r>
      <w:r w:rsidR="009078A8">
        <w:rPr>
          <w:lang w:val="nl-BE"/>
        </w:rPr>
        <w:t xml:space="preserve">dt alleen het grensoverschrijdend gedrag van medewerkers t.a.v. cliënten bevraagd. </w:t>
      </w:r>
    </w:p>
    <w:p w14:paraId="5243D075" w14:textId="7B3DC3F1" w:rsidR="005A20C9" w:rsidRDefault="0099258D" w:rsidP="005C0842">
      <w:pPr>
        <w:pStyle w:val="Kop2"/>
        <w:rPr>
          <w:lang w:val="nl-BE"/>
        </w:rPr>
      </w:pPr>
      <w:r w:rsidRPr="00F93DF8">
        <w:rPr>
          <w:lang w:val="nl-BE"/>
        </w:rPr>
        <w:t xml:space="preserve">Afsprakenkader grensoverschrijdend gedrag </w:t>
      </w:r>
    </w:p>
    <w:p w14:paraId="4CDC4443" w14:textId="3FE87D1F" w:rsidR="00DE1BFE" w:rsidRPr="001B13A9" w:rsidRDefault="00DE1BFE" w:rsidP="00DE1BFE">
      <w:pPr>
        <w:pStyle w:val="Plattetekst"/>
        <w:spacing w:before="5"/>
        <w:rPr>
          <w:b/>
          <w:bCs/>
          <w:u w:val="single"/>
          <w:lang w:val="nl-BE"/>
        </w:rPr>
      </w:pPr>
      <w:r w:rsidRPr="001B13A9">
        <w:rPr>
          <w:b/>
          <w:bCs/>
          <w:u w:val="single"/>
          <w:lang w:val="nl-BE"/>
        </w:rPr>
        <w:t>Vaststellingen beleid:</w:t>
      </w:r>
    </w:p>
    <w:p w14:paraId="62F4CAE7" w14:textId="59D3903E" w:rsidR="001F5243" w:rsidRPr="00C91229" w:rsidRDefault="001F5243" w:rsidP="00DE1BFE">
      <w:pPr>
        <w:pStyle w:val="Plattetekst"/>
        <w:spacing w:before="5"/>
        <w:rPr>
          <w:lang w:val="nl-BE"/>
        </w:rPr>
      </w:pPr>
      <w:r w:rsidRPr="00C91229">
        <w:rPr>
          <w:lang w:val="nl-BE"/>
        </w:rPr>
        <w:t>Afhankelijk of het sectorale</w:t>
      </w:r>
      <w:r w:rsidR="00C91229" w:rsidRPr="00C91229">
        <w:rPr>
          <w:lang w:val="nl-BE"/>
        </w:rPr>
        <w:t xml:space="preserve"> afsprakenkader wordt gehanteerd of niet wordt tabel 1 dan wel tabel 2 gehanteerd bij de bevraging.</w:t>
      </w:r>
    </w:p>
    <w:p w14:paraId="1F03CA74" w14:textId="77777777" w:rsidR="005A20C9" w:rsidRPr="005A20C9" w:rsidRDefault="005A20C9" w:rsidP="005A20C9">
      <w:pPr>
        <w:pStyle w:val="Geenafstand"/>
        <w:ind w:left="720"/>
        <w:rPr>
          <w:u w:val="single"/>
          <w:lang w:val="nl-BE"/>
        </w:rPr>
      </w:pPr>
    </w:p>
    <w:p w14:paraId="6AC76338" w14:textId="24518B38" w:rsidR="005A20C9" w:rsidRDefault="005A20C9" w:rsidP="005A20C9">
      <w:pPr>
        <w:pStyle w:val="Plattetekst"/>
        <w:spacing w:before="5"/>
        <w:ind w:left="136"/>
        <w:rPr>
          <w:color w:val="FF0000"/>
          <w:lang w:val="nl-BE"/>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359"/>
        <w:gridCol w:w="850"/>
        <w:gridCol w:w="929"/>
      </w:tblGrid>
      <w:tr w:rsidR="00060E72" w14:paraId="213AC55E" w14:textId="77777777">
        <w:tc>
          <w:tcPr>
            <w:tcW w:w="8359" w:type="dxa"/>
          </w:tcPr>
          <w:p w14:paraId="762006C5" w14:textId="77777777" w:rsidR="00060E72" w:rsidRDefault="00060E72">
            <w:pPr>
              <w:spacing w:line="264" w:lineRule="auto"/>
              <w:rPr>
                <w:sz w:val="20"/>
                <w:szCs w:val="20"/>
              </w:rPr>
            </w:pPr>
          </w:p>
        </w:tc>
        <w:tc>
          <w:tcPr>
            <w:tcW w:w="850" w:type="dxa"/>
          </w:tcPr>
          <w:p w14:paraId="45B09DF7" w14:textId="77777777" w:rsidR="00060E72" w:rsidRDefault="00060E72">
            <w:pPr>
              <w:spacing w:line="264" w:lineRule="auto"/>
              <w:jc w:val="center"/>
              <w:rPr>
                <w:sz w:val="20"/>
                <w:szCs w:val="20"/>
              </w:rPr>
            </w:pPr>
            <w:r>
              <w:rPr>
                <w:sz w:val="20"/>
                <w:szCs w:val="20"/>
              </w:rPr>
              <w:t>Ja</w:t>
            </w:r>
          </w:p>
        </w:tc>
        <w:tc>
          <w:tcPr>
            <w:tcW w:w="929" w:type="dxa"/>
          </w:tcPr>
          <w:p w14:paraId="23A8E3E0" w14:textId="77777777" w:rsidR="00060E72" w:rsidRDefault="00060E72">
            <w:pPr>
              <w:spacing w:line="264" w:lineRule="auto"/>
              <w:jc w:val="center"/>
              <w:rPr>
                <w:sz w:val="20"/>
                <w:szCs w:val="20"/>
              </w:rPr>
            </w:pPr>
            <w:r>
              <w:rPr>
                <w:sz w:val="20"/>
                <w:szCs w:val="20"/>
              </w:rPr>
              <w:t>Nee</w:t>
            </w:r>
          </w:p>
        </w:tc>
      </w:tr>
      <w:tr w:rsidR="00060E72" w14:paraId="04E7398A" w14:textId="77777777">
        <w:tc>
          <w:tcPr>
            <w:tcW w:w="8359" w:type="dxa"/>
          </w:tcPr>
          <w:p w14:paraId="66B27B71" w14:textId="01D2A06D" w:rsidR="00060E72" w:rsidRDefault="00060E72">
            <w:pPr>
              <w:pStyle w:val="Plattetekst"/>
              <w:spacing w:before="5"/>
              <w:rPr>
                <w:sz w:val="20"/>
                <w:szCs w:val="20"/>
              </w:rPr>
            </w:pPr>
            <w:r w:rsidRPr="00A32E52">
              <w:rPr>
                <w:lang w:val="nl-BE"/>
              </w:rPr>
              <w:t>Het afsprakenkader grensoverschrijdend gedrag wordt door de bezoekruimte gehanteerd.</w:t>
            </w:r>
          </w:p>
        </w:tc>
        <w:tc>
          <w:tcPr>
            <w:tcW w:w="850" w:type="dxa"/>
          </w:tcPr>
          <w:p w14:paraId="68368526" w14:textId="77777777" w:rsidR="00060E72" w:rsidRDefault="00060E72">
            <w:pPr>
              <w:spacing w:line="264" w:lineRule="auto"/>
              <w:rPr>
                <w:sz w:val="20"/>
                <w:szCs w:val="20"/>
              </w:rPr>
            </w:pPr>
          </w:p>
        </w:tc>
        <w:tc>
          <w:tcPr>
            <w:tcW w:w="929" w:type="dxa"/>
          </w:tcPr>
          <w:p w14:paraId="0E9F009D" w14:textId="77777777" w:rsidR="00060E72" w:rsidRDefault="00060E72">
            <w:pPr>
              <w:spacing w:line="264" w:lineRule="auto"/>
              <w:rPr>
                <w:sz w:val="20"/>
                <w:szCs w:val="20"/>
              </w:rPr>
            </w:pPr>
          </w:p>
        </w:tc>
      </w:tr>
    </w:tbl>
    <w:p w14:paraId="6F30A7DF" w14:textId="77777777" w:rsidR="00060E72" w:rsidRPr="005A20C9" w:rsidRDefault="00060E72" w:rsidP="00060E72">
      <w:pPr>
        <w:rPr>
          <w:b/>
          <w:bCs/>
        </w:rPr>
      </w:pPr>
      <w:r w:rsidRPr="005A20C9">
        <w:rPr>
          <w:b/>
          <w:bCs/>
        </w:rPr>
        <w:t xml:space="preserve">Toelichting: </w:t>
      </w:r>
    </w:p>
    <w:p w14:paraId="4F912EAE" w14:textId="77777777" w:rsidR="00465C69" w:rsidRDefault="00465C69" w:rsidP="00465C69">
      <w:pPr>
        <w:pStyle w:val="Plattetekst"/>
        <w:spacing w:before="5"/>
        <w:rPr>
          <w:color w:val="FF0000"/>
        </w:rPr>
      </w:pPr>
    </w:p>
    <w:p w14:paraId="4067D79C" w14:textId="77777777" w:rsidR="005A20C9" w:rsidRPr="006B7B2A" w:rsidRDefault="005A20C9" w:rsidP="006B7B2A"/>
    <w:p w14:paraId="44212782" w14:textId="77777777" w:rsidR="00060E72" w:rsidRDefault="00060E72" w:rsidP="00530734">
      <w:pPr>
        <w:pStyle w:val="Plattetekst"/>
        <w:spacing w:before="5"/>
        <w:rPr>
          <w:color w:val="FF0000"/>
          <w:lang w:val="nl-BE"/>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359"/>
        <w:gridCol w:w="850"/>
        <w:gridCol w:w="929"/>
      </w:tblGrid>
      <w:tr w:rsidR="00060E72" w14:paraId="1FB16F8A" w14:textId="77777777">
        <w:tc>
          <w:tcPr>
            <w:tcW w:w="8359" w:type="dxa"/>
          </w:tcPr>
          <w:p w14:paraId="2FF6C580" w14:textId="77777777" w:rsidR="00060E72" w:rsidRDefault="00060E72">
            <w:pPr>
              <w:spacing w:line="264" w:lineRule="auto"/>
              <w:rPr>
                <w:sz w:val="20"/>
                <w:szCs w:val="20"/>
              </w:rPr>
            </w:pPr>
          </w:p>
        </w:tc>
        <w:tc>
          <w:tcPr>
            <w:tcW w:w="850" w:type="dxa"/>
          </w:tcPr>
          <w:p w14:paraId="290390E0" w14:textId="77777777" w:rsidR="00060E72" w:rsidRDefault="00060E72">
            <w:pPr>
              <w:spacing w:line="264" w:lineRule="auto"/>
              <w:jc w:val="center"/>
              <w:rPr>
                <w:sz w:val="20"/>
                <w:szCs w:val="20"/>
              </w:rPr>
            </w:pPr>
            <w:r>
              <w:rPr>
                <w:sz w:val="20"/>
                <w:szCs w:val="20"/>
              </w:rPr>
              <w:t>Ja</w:t>
            </w:r>
          </w:p>
        </w:tc>
        <w:tc>
          <w:tcPr>
            <w:tcW w:w="929" w:type="dxa"/>
          </w:tcPr>
          <w:p w14:paraId="08D99EE5" w14:textId="77777777" w:rsidR="00060E72" w:rsidRDefault="00060E72">
            <w:pPr>
              <w:spacing w:line="264" w:lineRule="auto"/>
              <w:jc w:val="center"/>
              <w:rPr>
                <w:sz w:val="20"/>
                <w:szCs w:val="20"/>
              </w:rPr>
            </w:pPr>
            <w:r>
              <w:rPr>
                <w:sz w:val="20"/>
                <w:szCs w:val="20"/>
              </w:rPr>
              <w:t>Nee</w:t>
            </w:r>
          </w:p>
        </w:tc>
      </w:tr>
      <w:tr w:rsidR="00060E72" w14:paraId="43D3A008" w14:textId="77777777">
        <w:tc>
          <w:tcPr>
            <w:tcW w:w="8359" w:type="dxa"/>
          </w:tcPr>
          <w:p w14:paraId="5D2CCD6D" w14:textId="77777777" w:rsidR="00060E72" w:rsidRPr="00A32E52" w:rsidRDefault="00060E72" w:rsidP="00060E72">
            <w:pPr>
              <w:pStyle w:val="Plattetekst"/>
              <w:spacing w:before="5"/>
              <w:ind w:left="136"/>
              <w:rPr>
                <w:lang w:val="nl-BE"/>
              </w:rPr>
            </w:pPr>
            <w:r w:rsidRPr="00A32E52">
              <w:rPr>
                <w:lang w:val="nl-BE"/>
              </w:rPr>
              <w:t xml:space="preserve">Het afsprakenkader bevat de volgende elementen: </w:t>
            </w:r>
          </w:p>
          <w:p w14:paraId="1AD1C8F5" w14:textId="77777777" w:rsidR="00060E72" w:rsidRPr="00A32E52" w:rsidRDefault="00060E72" w:rsidP="00060E72">
            <w:pPr>
              <w:pStyle w:val="Plattetekst"/>
              <w:numPr>
                <w:ilvl w:val="0"/>
                <w:numId w:val="11"/>
              </w:numPr>
              <w:spacing w:before="5"/>
              <w:rPr>
                <w:lang w:val="nl-BE"/>
              </w:rPr>
            </w:pPr>
            <w:r w:rsidRPr="00A32E52">
              <w:rPr>
                <w:lang w:val="nl-BE"/>
              </w:rPr>
              <w:t>preventie (informeren van gebruiker, alert zijn voor signalen, open communicatie over grensoverschrijdend gedrag)</w:t>
            </w:r>
          </w:p>
          <w:p w14:paraId="7D172A3A" w14:textId="77777777" w:rsidR="00060E72" w:rsidRPr="00A32E52" w:rsidRDefault="00060E72" w:rsidP="00060E72">
            <w:pPr>
              <w:pStyle w:val="Plattetekst"/>
              <w:numPr>
                <w:ilvl w:val="0"/>
                <w:numId w:val="11"/>
              </w:numPr>
              <w:spacing w:before="5"/>
              <w:rPr>
                <w:lang w:val="nl-BE"/>
              </w:rPr>
            </w:pPr>
            <w:r w:rsidRPr="00A32E52">
              <w:rPr>
                <w:lang w:val="nl-BE"/>
              </w:rPr>
              <w:t>detectie</w:t>
            </w:r>
          </w:p>
          <w:p w14:paraId="7CBC015B" w14:textId="77777777" w:rsidR="00060E72" w:rsidRPr="00A32E52" w:rsidRDefault="00060E72" w:rsidP="00060E72">
            <w:pPr>
              <w:pStyle w:val="Plattetekst"/>
              <w:numPr>
                <w:ilvl w:val="0"/>
                <w:numId w:val="11"/>
              </w:numPr>
              <w:spacing w:before="5"/>
              <w:rPr>
                <w:lang w:val="nl-BE"/>
              </w:rPr>
            </w:pPr>
            <w:r w:rsidRPr="00A32E52">
              <w:rPr>
                <w:lang w:val="nl-BE"/>
              </w:rPr>
              <w:t>reactie</w:t>
            </w:r>
          </w:p>
          <w:p w14:paraId="0F563B6A" w14:textId="77777777" w:rsidR="00060E72" w:rsidRPr="00060E72" w:rsidRDefault="00060E72" w:rsidP="00060E72">
            <w:pPr>
              <w:pStyle w:val="Plattetekst"/>
              <w:numPr>
                <w:ilvl w:val="0"/>
                <w:numId w:val="11"/>
              </w:numPr>
              <w:spacing w:before="5"/>
              <w:rPr>
                <w:sz w:val="20"/>
                <w:szCs w:val="20"/>
              </w:rPr>
            </w:pPr>
            <w:r w:rsidRPr="00A32E52">
              <w:rPr>
                <w:lang w:val="nl-BE"/>
              </w:rPr>
              <w:t>geanonimiseerde registratie (sjabloon ”registratiefiche om binnen het CAW geanonimiseerde gegevens bij te houden over alle vastgestelde situaties van grensoverschrijdend gedrag”)</w:t>
            </w:r>
          </w:p>
          <w:p w14:paraId="7510CB62" w14:textId="00EC967F" w:rsidR="00060E72" w:rsidRDefault="00060E72" w:rsidP="00060E72">
            <w:pPr>
              <w:pStyle w:val="Plattetekst"/>
              <w:numPr>
                <w:ilvl w:val="0"/>
                <w:numId w:val="11"/>
              </w:numPr>
              <w:spacing w:before="5"/>
              <w:rPr>
                <w:sz w:val="20"/>
                <w:szCs w:val="20"/>
              </w:rPr>
            </w:pPr>
            <w:r w:rsidRPr="00A32E52">
              <w:rPr>
                <w:lang w:val="nl-BE"/>
              </w:rPr>
              <w:t>geanonimiseerde melding aan de overheid (sjabloon “meldingsfiche grensoverschrijdend gedrag aan departement Welzijn, Volksgezondheid en Gezin wanneer het GOG door een medewerker t.a.v. een gebruiker) of meldingsfiche GOG .</w:t>
            </w:r>
          </w:p>
        </w:tc>
        <w:tc>
          <w:tcPr>
            <w:tcW w:w="850" w:type="dxa"/>
          </w:tcPr>
          <w:p w14:paraId="20576F08" w14:textId="77777777" w:rsidR="00060E72" w:rsidRDefault="00060E72">
            <w:pPr>
              <w:spacing w:line="264" w:lineRule="auto"/>
              <w:rPr>
                <w:sz w:val="20"/>
                <w:szCs w:val="20"/>
              </w:rPr>
            </w:pPr>
          </w:p>
        </w:tc>
        <w:tc>
          <w:tcPr>
            <w:tcW w:w="929" w:type="dxa"/>
          </w:tcPr>
          <w:p w14:paraId="554B4645" w14:textId="77777777" w:rsidR="00060E72" w:rsidRDefault="00060E72">
            <w:pPr>
              <w:spacing w:line="264" w:lineRule="auto"/>
              <w:rPr>
                <w:sz w:val="20"/>
                <w:szCs w:val="20"/>
              </w:rPr>
            </w:pPr>
          </w:p>
        </w:tc>
      </w:tr>
      <w:tr w:rsidR="00060E72" w14:paraId="6E45C549" w14:textId="77777777">
        <w:tc>
          <w:tcPr>
            <w:tcW w:w="8359" w:type="dxa"/>
          </w:tcPr>
          <w:p w14:paraId="469D43B5" w14:textId="6F983842" w:rsidR="00060E72" w:rsidRPr="00A32E52" w:rsidRDefault="00060E72">
            <w:pPr>
              <w:pStyle w:val="Plattetekst"/>
              <w:spacing w:before="5"/>
              <w:rPr>
                <w:lang w:val="nl-BE"/>
              </w:rPr>
            </w:pPr>
            <w:r w:rsidRPr="00A32E52">
              <w:rPr>
                <w:lang w:val="nl-BE"/>
              </w:rPr>
              <w:t xml:space="preserve">Naar aanleiding van grensoverschrijdend gedrag werden verbeteracties ondernomen.  </w:t>
            </w:r>
          </w:p>
        </w:tc>
        <w:tc>
          <w:tcPr>
            <w:tcW w:w="850" w:type="dxa"/>
          </w:tcPr>
          <w:p w14:paraId="1A3B40C9" w14:textId="77777777" w:rsidR="00060E72" w:rsidRDefault="00060E72">
            <w:pPr>
              <w:spacing w:line="264" w:lineRule="auto"/>
              <w:rPr>
                <w:sz w:val="20"/>
                <w:szCs w:val="20"/>
              </w:rPr>
            </w:pPr>
          </w:p>
        </w:tc>
        <w:tc>
          <w:tcPr>
            <w:tcW w:w="929" w:type="dxa"/>
          </w:tcPr>
          <w:p w14:paraId="6E31242D" w14:textId="77777777" w:rsidR="00060E72" w:rsidRDefault="00060E72">
            <w:pPr>
              <w:spacing w:line="264" w:lineRule="auto"/>
              <w:rPr>
                <w:sz w:val="20"/>
                <w:szCs w:val="20"/>
              </w:rPr>
            </w:pPr>
          </w:p>
        </w:tc>
      </w:tr>
    </w:tbl>
    <w:p w14:paraId="1447AAB1" w14:textId="77777777" w:rsidR="00CB0451" w:rsidRDefault="00CB0451" w:rsidP="00CB0451">
      <w:pPr>
        <w:pStyle w:val="Plattetekst"/>
        <w:spacing w:before="5"/>
        <w:rPr>
          <w:b/>
          <w:bCs/>
          <w:lang w:val="nl-BE"/>
        </w:rPr>
      </w:pPr>
      <w:r w:rsidRPr="00A32E52">
        <w:rPr>
          <w:b/>
          <w:bCs/>
          <w:lang w:val="nl-BE"/>
        </w:rPr>
        <w:t>Toelichting:</w:t>
      </w:r>
    </w:p>
    <w:p w14:paraId="5230AA01" w14:textId="323AC942" w:rsidR="00060E72" w:rsidRPr="00060E72" w:rsidRDefault="00060E72" w:rsidP="00530734">
      <w:pPr>
        <w:pStyle w:val="Plattetekst"/>
        <w:spacing w:before="5"/>
        <w:rPr>
          <w:color w:val="FF0000"/>
        </w:rPr>
      </w:pPr>
    </w:p>
    <w:p w14:paraId="563A3CB4" w14:textId="77777777" w:rsidR="005F748C" w:rsidRDefault="005F748C" w:rsidP="0099258D">
      <w:pPr>
        <w:pStyle w:val="Plattetekst"/>
        <w:spacing w:before="5"/>
        <w:ind w:left="136"/>
        <w:rPr>
          <w:b/>
          <w:bCs/>
          <w:u w:val="single"/>
          <w:lang w:val="nl-BE"/>
        </w:rPr>
      </w:pPr>
    </w:p>
    <w:p w14:paraId="31E310F0" w14:textId="77777777" w:rsidR="005F748C" w:rsidRDefault="005F748C" w:rsidP="0099258D">
      <w:pPr>
        <w:pStyle w:val="Plattetekst"/>
        <w:spacing w:before="5"/>
        <w:ind w:left="136"/>
        <w:rPr>
          <w:b/>
          <w:bCs/>
          <w:u w:val="single"/>
          <w:lang w:val="nl-BE"/>
        </w:rPr>
      </w:pPr>
    </w:p>
    <w:p w14:paraId="2C16EA98" w14:textId="77777777" w:rsidR="005F748C" w:rsidRDefault="005F748C" w:rsidP="0099258D">
      <w:pPr>
        <w:pStyle w:val="Plattetekst"/>
        <w:spacing w:before="5"/>
        <w:ind w:left="136"/>
        <w:rPr>
          <w:b/>
          <w:bCs/>
          <w:u w:val="single"/>
          <w:lang w:val="nl-BE"/>
        </w:rPr>
      </w:pPr>
    </w:p>
    <w:p w14:paraId="5B003DA9" w14:textId="77777777" w:rsidR="005F748C" w:rsidRDefault="005F748C" w:rsidP="0099258D">
      <w:pPr>
        <w:pStyle w:val="Plattetekst"/>
        <w:spacing w:before="5"/>
        <w:ind w:left="136"/>
        <w:rPr>
          <w:b/>
          <w:bCs/>
          <w:u w:val="single"/>
          <w:lang w:val="nl-BE"/>
        </w:rPr>
      </w:pPr>
    </w:p>
    <w:p w14:paraId="60355477" w14:textId="4C685CB0" w:rsidR="0099258D" w:rsidRDefault="0099258D" w:rsidP="0099258D">
      <w:pPr>
        <w:pStyle w:val="Plattetekst"/>
        <w:spacing w:before="5"/>
        <w:ind w:left="136"/>
        <w:rPr>
          <w:b/>
          <w:bCs/>
          <w:u w:val="single"/>
          <w:lang w:val="nl-BE"/>
        </w:rPr>
      </w:pPr>
      <w:r w:rsidRPr="00A32E52">
        <w:rPr>
          <w:b/>
          <w:bCs/>
          <w:u w:val="single"/>
          <w:lang w:val="nl-BE"/>
        </w:rPr>
        <w:t>Werkpunten</w:t>
      </w:r>
      <w:r w:rsidR="005A20C9">
        <w:rPr>
          <w:b/>
          <w:bCs/>
          <w:u w:val="single"/>
          <w:lang w:val="nl-BE"/>
        </w:rPr>
        <w:t xml:space="preserve">: </w:t>
      </w:r>
    </w:p>
    <w:p w14:paraId="417B8507" w14:textId="77777777" w:rsidR="00867ACB" w:rsidRPr="002D0BC7" w:rsidRDefault="00867ACB" w:rsidP="002D0BC7">
      <w:pPr>
        <w:pStyle w:val="Lijstalinea"/>
        <w:numPr>
          <w:ilvl w:val="0"/>
          <w:numId w:val="17"/>
        </w:numPr>
        <w:rPr>
          <w:lang w:val="nl-BE"/>
        </w:rPr>
      </w:pPr>
      <w:r w:rsidRPr="005A20C9">
        <w:rPr>
          <w:lang w:val="nl-BE"/>
        </w:rPr>
        <w:t xml:space="preserve">Er zijn geen werkpunten. </w:t>
      </w:r>
    </w:p>
    <w:p w14:paraId="3AAB452B" w14:textId="77777777" w:rsidR="00867ACB" w:rsidRPr="002D0BC7" w:rsidRDefault="00867ACB" w:rsidP="002D0BC7">
      <w:pPr>
        <w:pStyle w:val="Lijstalinea"/>
        <w:numPr>
          <w:ilvl w:val="0"/>
          <w:numId w:val="17"/>
        </w:numPr>
        <w:rPr>
          <w:lang w:val="nl-BE"/>
        </w:rPr>
      </w:pPr>
      <w:r w:rsidRPr="005A20C9">
        <w:rPr>
          <w:lang w:val="nl-BE"/>
        </w:rPr>
        <w:t>Er wordt geen afsprakenkader m.b.t. grensoverschrijdend gedrag gehanteerd.</w:t>
      </w:r>
    </w:p>
    <w:p w14:paraId="5789647A" w14:textId="77777777" w:rsidR="00867ACB" w:rsidRPr="002D0BC7" w:rsidRDefault="00867ACB" w:rsidP="002D0BC7">
      <w:pPr>
        <w:pStyle w:val="Lijstalinea"/>
        <w:numPr>
          <w:ilvl w:val="0"/>
          <w:numId w:val="17"/>
        </w:numPr>
        <w:rPr>
          <w:lang w:val="nl-BE"/>
        </w:rPr>
      </w:pPr>
      <w:r w:rsidRPr="005A20C9">
        <w:rPr>
          <w:lang w:val="nl-BE"/>
        </w:rPr>
        <w:t xml:space="preserve">Het afsprakenkader m.b.t. grensoverschrijdend gedrag is niet afgestemd op de bezoekers van de bezoekruimte. </w:t>
      </w:r>
    </w:p>
    <w:p w14:paraId="4CE07EB3" w14:textId="77777777" w:rsidR="00867ACB" w:rsidRPr="002D0BC7" w:rsidRDefault="00867ACB" w:rsidP="002D0BC7">
      <w:pPr>
        <w:pStyle w:val="Lijstalinea"/>
        <w:numPr>
          <w:ilvl w:val="0"/>
          <w:numId w:val="17"/>
        </w:numPr>
        <w:rPr>
          <w:lang w:val="nl-BE"/>
        </w:rPr>
      </w:pPr>
      <w:r w:rsidRPr="005A20C9">
        <w:rPr>
          <w:lang w:val="nl-BE"/>
        </w:rPr>
        <w:t>Het afsprakenkader is niet systematisch uitgeschreven (indien er een eigen afsprakenkader is, aangeven welke van bovengenoemde elementen ontbreken).</w:t>
      </w:r>
    </w:p>
    <w:p w14:paraId="5B6985D2" w14:textId="77777777" w:rsidR="00867ACB" w:rsidRPr="002D0BC7" w:rsidRDefault="00867ACB" w:rsidP="002D0BC7">
      <w:pPr>
        <w:pStyle w:val="Lijstalinea"/>
        <w:numPr>
          <w:ilvl w:val="0"/>
          <w:numId w:val="17"/>
        </w:numPr>
        <w:rPr>
          <w:lang w:val="nl-BE"/>
        </w:rPr>
      </w:pPr>
      <w:r w:rsidRPr="005A20C9">
        <w:rPr>
          <w:lang w:val="nl-BE"/>
        </w:rPr>
        <w:t>Er</w:t>
      </w:r>
      <w:r w:rsidRPr="002D0BC7">
        <w:rPr>
          <w:lang w:val="nl-BE"/>
        </w:rPr>
        <w:t xml:space="preserve"> werden, indien nodig, geen verbeteracties ondernomen. </w:t>
      </w:r>
    </w:p>
    <w:p w14:paraId="19EF35BF" w14:textId="3BA71349" w:rsidR="0099258D" w:rsidRDefault="002C3C76" w:rsidP="005C0842">
      <w:pPr>
        <w:pStyle w:val="Kop2"/>
        <w:rPr>
          <w:lang w:val="nl-BE"/>
        </w:rPr>
      </w:pPr>
      <w:r w:rsidRPr="00F93DF8">
        <w:rPr>
          <w:lang w:val="nl-BE"/>
        </w:rPr>
        <w:t>A</w:t>
      </w:r>
      <w:r w:rsidR="0099258D" w:rsidRPr="00F93DF8">
        <w:rPr>
          <w:lang w:val="nl-BE"/>
        </w:rPr>
        <w:t xml:space="preserve">fsprakenkader grensoverschrijdend gedrag in de praktijk </w:t>
      </w:r>
    </w:p>
    <w:p w14:paraId="1AC90545" w14:textId="4498F977" w:rsidR="00DE1BFE" w:rsidRPr="001B13A9" w:rsidRDefault="00124353" w:rsidP="00DE1BFE">
      <w:pPr>
        <w:rPr>
          <w:b/>
          <w:bCs/>
          <w:u w:val="single"/>
          <w:lang w:val="nl-BE"/>
        </w:rPr>
      </w:pPr>
      <w:r w:rsidRPr="001B13A9">
        <w:rPr>
          <w:b/>
          <w:bCs/>
          <w:u w:val="single"/>
          <w:lang w:val="nl-BE"/>
        </w:rPr>
        <w:t xml:space="preserve">Vaststellingen dossiers: </w:t>
      </w:r>
    </w:p>
    <w:p w14:paraId="5E1BFF62" w14:textId="77777777" w:rsidR="00124353" w:rsidRDefault="00124353" w:rsidP="00DE1BFE">
      <w:pPr>
        <w:rPr>
          <w:lang w:val="nl-BE"/>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359"/>
        <w:gridCol w:w="850"/>
        <w:gridCol w:w="929"/>
      </w:tblGrid>
      <w:tr w:rsidR="00B40627" w14:paraId="31EAD238" w14:textId="77777777">
        <w:tc>
          <w:tcPr>
            <w:tcW w:w="8359" w:type="dxa"/>
          </w:tcPr>
          <w:p w14:paraId="041EBE2F" w14:textId="77777777" w:rsidR="00B40627" w:rsidRDefault="00B40627">
            <w:pPr>
              <w:spacing w:line="264" w:lineRule="auto"/>
              <w:rPr>
                <w:sz w:val="20"/>
                <w:szCs w:val="20"/>
              </w:rPr>
            </w:pPr>
          </w:p>
        </w:tc>
        <w:tc>
          <w:tcPr>
            <w:tcW w:w="850" w:type="dxa"/>
          </w:tcPr>
          <w:p w14:paraId="2A72B9D6" w14:textId="4D58D0FB" w:rsidR="00B40627" w:rsidRPr="006A6411" w:rsidRDefault="00847CA0" w:rsidP="00847CA0">
            <w:pPr>
              <w:pStyle w:val="Plattetekst"/>
              <w:spacing w:before="5"/>
              <w:ind w:left="136"/>
              <w:rPr>
                <w:sz w:val="20"/>
                <w:szCs w:val="20"/>
                <w:lang w:val="nl-BE"/>
              </w:rPr>
            </w:pPr>
            <w:r w:rsidRPr="006A6411">
              <w:rPr>
                <w:sz w:val="20"/>
                <w:szCs w:val="20"/>
                <w:lang w:val="nl-BE"/>
              </w:rPr>
              <w:t>J</w:t>
            </w:r>
            <w:r w:rsidR="006A6411" w:rsidRPr="006A6411">
              <w:rPr>
                <w:sz w:val="20"/>
                <w:szCs w:val="20"/>
                <w:lang w:val="nl-BE"/>
              </w:rPr>
              <w:t>a</w:t>
            </w:r>
          </w:p>
        </w:tc>
        <w:tc>
          <w:tcPr>
            <w:tcW w:w="929" w:type="dxa"/>
          </w:tcPr>
          <w:p w14:paraId="0E501964" w14:textId="353D9965" w:rsidR="00B40627" w:rsidRPr="006A6411" w:rsidRDefault="00B40627" w:rsidP="00847CA0">
            <w:pPr>
              <w:pStyle w:val="Plattetekst"/>
              <w:spacing w:before="5"/>
              <w:ind w:left="136"/>
              <w:rPr>
                <w:sz w:val="20"/>
                <w:szCs w:val="20"/>
                <w:lang w:val="nl-BE"/>
              </w:rPr>
            </w:pPr>
            <w:r w:rsidRPr="006A6411">
              <w:rPr>
                <w:sz w:val="20"/>
                <w:szCs w:val="20"/>
                <w:lang w:val="nl-BE"/>
              </w:rPr>
              <w:t>N</w:t>
            </w:r>
            <w:r w:rsidR="006A6411" w:rsidRPr="006A6411">
              <w:rPr>
                <w:sz w:val="20"/>
                <w:szCs w:val="20"/>
                <w:lang w:val="nl-BE"/>
              </w:rPr>
              <w:t>ee</w:t>
            </w:r>
          </w:p>
        </w:tc>
      </w:tr>
      <w:tr w:rsidR="00B40627" w14:paraId="72A4B65C" w14:textId="77777777">
        <w:tc>
          <w:tcPr>
            <w:tcW w:w="8359" w:type="dxa"/>
          </w:tcPr>
          <w:p w14:paraId="422FFC03" w14:textId="3503929C" w:rsidR="00B40627" w:rsidRDefault="00B40627" w:rsidP="00B40627">
            <w:pPr>
              <w:pStyle w:val="Plattetekst"/>
              <w:spacing w:before="5"/>
              <w:rPr>
                <w:sz w:val="20"/>
                <w:szCs w:val="20"/>
              </w:rPr>
            </w:pPr>
            <w:r w:rsidRPr="00A32E52">
              <w:rPr>
                <w:lang w:val="nl-BE"/>
              </w:rPr>
              <w:t>Bezoekers van de bezoekruimte worden geïnformeerd over het afsprakenkader grensoverschrijdend gedrag (website, folders, huishoudelijk reglement…).</w:t>
            </w:r>
          </w:p>
        </w:tc>
        <w:tc>
          <w:tcPr>
            <w:tcW w:w="850" w:type="dxa"/>
          </w:tcPr>
          <w:p w14:paraId="45E3CD8A" w14:textId="77777777" w:rsidR="00B40627" w:rsidRDefault="00B40627" w:rsidP="00B40627">
            <w:pPr>
              <w:spacing w:line="264" w:lineRule="auto"/>
              <w:rPr>
                <w:sz w:val="20"/>
                <w:szCs w:val="20"/>
              </w:rPr>
            </w:pPr>
          </w:p>
        </w:tc>
        <w:tc>
          <w:tcPr>
            <w:tcW w:w="929" w:type="dxa"/>
          </w:tcPr>
          <w:p w14:paraId="4F5107CA" w14:textId="77777777" w:rsidR="00B40627" w:rsidRDefault="00B40627" w:rsidP="00B40627">
            <w:pPr>
              <w:spacing w:line="264" w:lineRule="auto"/>
              <w:rPr>
                <w:sz w:val="20"/>
                <w:szCs w:val="20"/>
              </w:rPr>
            </w:pPr>
          </w:p>
        </w:tc>
      </w:tr>
      <w:tr w:rsidR="00B40627" w14:paraId="66A88002" w14:textId="77777777">
        <w:tc>
          <w:tcPr>
            <w:tcW w:w="8359" w:type="dxa"/>
          </w:tcPr>
          <w:p w14:paraId="33F4C96E" w14:textId="651C3C7E" w:rsidR="00B40627" w:rsidRPr="00A32E52" w:rsidRDefault="00B40627" w:rsidP="00B40627">
            <w:pPr>
              <w:pStyle w:val="Plattetekst"/>
              <w:spacing w:before="5"/>
              <w:rPr>
                <w:lang w:val="nl-BE"/>
              </w:rPr>
            </w:pPr>
            <w:r w:rsidRPr="00A32E52">
              <w:rPr>
                <w:lang w:val="nl-BE"/>
              </w:rPr>
              <w:t xml:space="preserve">Nieuwe medewerkers worden geïnformeerd en gesensibiliseerd over het bestaan van een specifiek beleid ten aanzien van grensoverschrijdend gedrag.  </w:t>
            </w:r>
          </w:p>
        </w:tc>
        <w:tc>
          <w:tcPr>
            <w:tcW w:w="850" w:type="dxa"/>
          </w:tcPr>
          <w:p w14:paraId="50E04AEA" w14:textId="77777777" w:rsidR="00B40627" w:rsidRDefault="00B40627" w:rsidP="00B40627">
            <w:pPr>
              <w:spacing w:line="264" w:lineRule="auto"/>
              <w:rPr>
                <w:sz w:val="20"/>
                <w:szCs w:val="20"/>
              </w:rPr>
            </w:pPr>
          </w:p>
        </w:tc>
        <w:tc>
          <w:tcPr>
            <w:tcW w:w="929" w:type="dxa"/>
          </w:tcPr>
          <w:p w14:paraId="47A6D790" w14:textId="77777777" w:rsidR="00B40627" w:rsidRDefault="00B40627" w:rsidP="00B40627">
            <w:pPr>
              <w:spacing w:line="264" w:lineRule="auto"/>
              <w:rPr>
                <w:sz w:val="20"/>
                <w:szCs w:val="20"/>
              </w:rPr>
            </w:pPr>
          </w:p>
        </w:tc>
      </w:tr>
      <w:tr w:rsidR="00B40627" w14:paraId="7C539080" w14:textId="77777777">
        <w:tc>
          <w:tcPr>
            <w:tcW w:w="8359" w:type="dxa"/>
          </w:tcPr>
          <w:p w14:paraId="34E61B5A" w14:textId="0749951A" w:rsidR="00B40627" w:rsidRPr="00A32E52" w:rsidRDefault="00B40627" w:rsidP="00B40627">
            <w:pPr>
              <w:pStyle w:val="Plattetekst"/>
              <w:spacing w:before="5"/>
              <w:rPr>
                <w:lang w:val="nl-BE"/>
              </w:rPr>
            </w:pPr>
            <w:r w:rsidRPr="00A32E52">
              <w:rPr>
                <w:lang w:val="nl-BE"/>
              </w:rPr>
              <w:t xml:space="preserve">Er waren de voorbije vijf jaar meldingen van grensoverschrijdend gedrag i.v.m. (werking van de) bezoekruimte. </w:t>
            </w:r>
          </w:p>
        </w:tc>
        <w:tc>
          <w:tcPr>
            <w:tcW w:w="850" w:type="dxa"/>
          </w:tcPr>
          <w:p w14:paraId="7AB429BA" w14:textId="77777777" w:rsidR="00B40627" w:rsidRDefault="00B40627" w:rsidP="00B40627">
            <w:pPr>
              <w:spacing w:line="264" w:lineRule="auto"/>
              <w:rPr>
                <w:sz w:val="20"/>
                <w:szCs w:val="20"/>
              </w:rPr>
            </w:pPr>
          </w:p>
        </w:tc>
        <w:tc>
          <w:tcPr>
            <w:tcW w:w="929" w:type="dxa"/>
          </w:tcPr>
          <w:p w14:paraId="6CB1CEB3" w14:textId="77777777" w:rsidR="00B40627" w:rsidRDefault="00B40627" w:rsidP="00B40627">
            <w:pPr>
              <w:spacing w:line="264" w:lineRule="auto"/>
              <w:rPr>
                <w:sz w:val="20"/>
                <w:szCs w:val="20"/>
              </w:rPr>
            </w:pPr>
          </w:p>
        </w:tc>
      </w:tr>
    </w:tbl>
    <w:p w14:paraId="308E2387" w14:textId="77777777" w:rsidR="00B40627" w:rsidRDefault="00B40627" w:rsidP="00B40627">
      <w:pPr>
        <w:pStyle w:val="Plattetekst"/>
        <w:spacing w:before="5"/>
        <w:rPr>
          <w:b/>
          <w:bCs/>
          <w:u w:val="single"/>
          <w:lang w:val="nl-BE"/>
        </w:rPr>
      </w:pPr>
      <w:r>
        <w:rPr>
          <w:b/>
          <w:bCs/>
          <w:u w:val="single"/>
          <w:lang w:val="nl-BE"/>
        </w:rPr>
        <w:t xml:space="preserve">Toelichting: </w:t>
      </w:r>
    </w:p>
    <w:p w14:paraId="2D67CDF2" w14:textId="2F6E2BAC" w:rsidR="00B40627" w:rsidRDefault="00B40627" w:rsidP="00B40627">
      <w:pPr>
        <w:pStyle w:val="Geenafstand"/>
        <w:rPr>
          <w:u w:val="single"/>
        </w:rPr>
      </w:pPr>
    </w:p>
    <w:p w14:paraId="6D769339" w14:textId="77777777" w:rsidR="00F4307B" w:rsidRDefault="00F4307B" w:rsidP="00B40627">
      <w:pPr>
        <w:pStyle w:val="Geenafstand"/>
        <w:rPr>
          <w:u w:val="single"/>
        </w:rPr>
      </w:pPr>
    </w:p>
    <w:p w14:paraId="4D4D72E8" w14:textId="77777777" w:rsidR="00F4307B" w:rsidRDefault="00F4307B" w:rsidP="00B40627">
      <w:pPr>
        <w:pStyle w:val="Geenafstand"/>
        <w:rPr>
          <w:u w:val="single"/>
        </w:rPr>
      </w:pPr>
    </w:p>
    <w:p w14:paraId="5E58D371" w14:textId="779E263D" w:rsidR="0099258D" w:rsidRDefault="00525E67" w:rsidP="00124353">
      <w:pPr>
        <w:pStyle w:val="Kop2"/>
        <w:rPr>
          <w:lang w:val="nl-BE"/>
        </w:rPr>
      </w:pPr>
      <w:r>
        <w:rPr>
          <w:lang w:val="nl-BE"/>
        </w:rPr>
        <w:t>S</w:t>
      </w:r>
      <w:r w:rsidR="0099258D" w:rsidRPr="00F93DF8">
        <w:rPr>
          <w:lang w:val="nl-BE"/>
        </w:rPr>
        <w:t xml:space="preserve">teekproef meldingen grensoverschrijdend gedrag  </w:t>
      </w:r>
    </w:p>
    <w:p w14:paraId="1AE83205" w14:textId="522E1B3B" w:rsidR="00F44A5E" w:rsidRPr="001B13A9" w:rsidRDefault="00F44A5E" w:rsidP="00B40627">
      <w:pPr>
        <w:pStyle w:val="Plattetekst"/>
        <w:spacing w:before="5"/>
        <w:rPr>
          <w:b/>
          <w:bCs/>
          <w:u w:val="single"/>
          <w:lang w:val="nl-BE"/>
        </w:rPr>
      </w:pPr>
      <w:r w:rsidRPr="001B13A9">
        <w:rPr>
          <w:b/>
          <w:bCs/>
          <w:u w:val="single"/>
          <w:lang w:val="nl-BE"/>
        </w:rPr>
        <w:t>Werkwijze:</w:t>
      </w:r>
    </w:p>
    <w:p w14:paraId="10B49129" w14:textId="021C835D" w:rsidR="0099258D" w:rsidRPr="00A32E52" w:rsidRDefault="0099258D" w:rsidP="00B40627">
      <w:pPr>
        <w:pStyle w:val="Plattetekst"/>
        <w:spacing w:before="5"/>
        <w:rPr>
          <w:lang w:val="nl-BE"/>
        </w:rPr>
      </w:pPr>
      <w:r w:rsidRPr="00A32E52">
        <w:rPr>
          <w:lang w:val="nl-BE"/>
        </w:rPr>
        <w:t xml:space="preserve">De steekproef bestaat uit drie meldingen grensoverschrijdend gedrag van de laatste vijf jaar. </w:t>
      </w:r>
    </w:p>
    <w:p w14:paraId="7A319613" w14:textId="77777777" w:rsidR="0099258D" w:rsidRDefault="0099258D" w:rsidP="0099258D">
      <w:pPr>
        <w:pStyle w:val="Plattetekst"/>
        <w:spacing w:before="5"/>
        <w:ind w:left="136"/>
        <w:rPr>
          <w:lang w:val="nl-BE"/>
        </w:rPr>
      </w:pPr>
    </w:p>
    <w:p w14:paraId="1E16FC43" w14:textId="3B343792" w:rsidR="00A358B4" w:rsidRDefault="00A358B4" w:rsidP="00A358B4">
      <w:pPr>
        <w:pStyle w:val="Plattetekst"/>
        <w:spacing w:before="5"/>
        <w:rPr>
          <w:lang w:val="nl-BE"/>
        </w:rPr>
      </w:pPr>
      <w:r>
        <w:rPr>
          <w:lang w:val="nl-BE"/>
        </w:rPr>
        <w:t xml:space="preserve">Op basis van de </w:t>
      </w:r>
      <w:r w:rsidR="004D60C1">
        <w:rPr>
          <w:lang w:val="nl-BE"/>
        </w:rPr>
        <w:t>incidenten in verband met</w:t>
      </w:r>
      <w:r>
        <w:rPr>
          <w:lang w:val="nl-BE"/>
        </w:rPr>
        <w:t xml:space="preserve"> grensoverschrijdend gedrag </w:t>
      </w:r>
      <w:r w:rsidR="004D60C1">
        <w:rPr>
          <w:lang w:val="nl-BE"/>
        </w:rPr>
        <w:t>tijdens</w:t>
      </w:r>
      <w:r>
        <w:rPr>
          <w:lang w:val="nl-BE"/>
        </w:rPr>
        <w:t xml:space="preserve"> de voorbije vijf jaar werd een steekproef van drie dossiers bepaald. Er werd nagekeken of de behandeling van </w:t>
      </w:r>
      <w:r w:rsidR="00412AEE">
        <w:rPr>
          <w:lang w:val="nl-BE"/>
        </w:rPr>
        <w:t>het incident</w:t>
      </w:r>
      <w:r>
        <w:rPr>
          <w:lang w:val="nl-BE"/>
        </w:rPr>
        <w:t xml:space="preserve"> conform de procedure</w:t>
      </w:r>
      <w:r w:rsidR="00412AEE">
        <w:rPr>
          <w:lang w:val="nl-BE"/>
        </w:rPr>
        <w:t xml:space="preserve"> grensoverschrijdend gedrag</w:t>
      </w:r>
      <w:r>
        <w:rPr>
          <w:lang w:val="nl-BE"/>
        </w:rPr>
        <w:t xml:space="preserve"> verliep. </w:t>
      </w:r>
    </w:p>
    <w:p w14:paraId="422199D3" w14:textId="240FD474" w:rsidR="00A358B4" w:rsidRDefault="00A358B4" w:rsidP="00F44A5E">
      <w:pPr>
        <w:pStyle w:val="Plattetekst"/>
        <w:spacing w:before="5"/>
        <w:rPr>
          <w:lang w:val="nl-BE"/>
        </w:rPr>
      </w:pPr>
    </w:p>
    <w:p w14:paraId="5FB42B59" w14:textId="50EA15B7" w:rsidR="00F44A5E" w:rsidRPr="001B13A9" w:rsidRDefault="00F44A5E" w:rsidP="00F44A5E">
      <w:pPr>
        <w:pStyle w:val="Plattetekst"/>
        <w:spacing w:before="5"/>
        <w:rPr>
          <w:b/>
          <w:bCs/>
          <w:u w:val="single"/>
          <w:lang w:val="nl-BE"/>
        </w:rPr>
      </w:pPr>
      <w:r w:rsidRPr="001B13A9">
        <w:rPr>
          <w:b/>
          <w:bCs/>
          <w:u w:val="single"/>
          <w:lang w:val="nl-BE"/>
        </w:rPr>
        <w:t xml:space="preserve">Vaststellingen dossiers: </w:t>
      </w:r>
    </w:p>
    <w:p w14:paraId="79A8EC98" w14:textId="77777777" w:rsidR="00F44A5E" w:rsidRDefault="00F44A5E" w:rsidP="00F44A5E">
      <w:pPr>
        <w:pStyle w:val="Plattetekst"/>
        <w:spacing w:before="5"/>
        <w:rPr>
          <w:lang w:val="nl-BE"/>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6445"/>
        <w:gridCol w:w="687"/>
        <w:gridCol w:w="929"/>
        <w:gridCol w:w="717"/>
        <w:gridCol w:w="929"/>
      </w:tblGrid>
      <w:tr w:rsidR="004F3801" w14:paraId="6B797157" w14:textId="77777777">
        <w:tc>
          <w:tcPr>
            <w:tcW w:w="6445" w:type="dxa"/>
          </w:tcPr>
          <w:p w14:paraId="268F7A19" w14:textId="77777777" w:rsidR="004F3801" w:rsidRDefault="004F3801">
            <w:pPr>
              <w:spacing w:line="264" w:lineRule="auto"/>
              <w:rPr>
                <w:sz w:val="20"/>
                <w:szCs w:val="20"/>
              </w:rPr>
            </w:pPr>
            <w:r>
              <w:rPr>
                <w:sz w:val="20"/>
                <w:szCs w:val="20"/>
              </w:rPr>
              <w:t xml:space="preserve">Aantal gecontroleerde dossiers: </w:t>
            </w:r>
            <w:r w:rsidRPr="00DF4B1A">
              <w:rPr>
                <w:color w:val="FF0000"/>
                <w:sz w:val="20"/>
                <w:szCs w:val="20"/>
              </w:rPr>
              <w:t>X</w:t>
            </w:r>
          </w:p>
        </w:tc>
        <w:tc>
          <w:tcPr>
            <w:tcW w:w="687" w:type="dxa"/>
          </w:tcPr>
          <w:p w14:paraId="694BCC0C" w14:textId="3808F1E8" w:rsidR="004F3801" w:rsidRPr="006A6411" w:rsidRDefault="004F3801" w:rsidP="00B34C98">
            <w:pPr>
              <w:pStyle w:val="Plattetekst"/>
              <w:spacing w:before="5"/>
              <w:ind w:left="136"/>
              <w:rPr>
                <w:sz w:val="20"/>
                <w:szCs w:val="20"/>
                <w:lang w:val="nl-BE"/>
              </w:rPr>
            </w:pPr>
            <w:r w:rsidRPr="006A6411">
              <w:rPr>
                <w:sz w:val="20"/>
                <w:szCs w:val="20"/>
                <w:lang w:val="nl-BE"/>
              </w:rPr>
              <w:t>J</w:t>
            </w:r>
            <w:r w:rsidR="006A6411" w:rsidRPr="006A6411">
              <w:rPr>
                <w:sz w:val="20"/>
                <w:szCs w:val="20"/>
                <w:lang w:val="nl-BE"/>
              </w:rPr>
              <w:t>a</w:t>
            </w:r>
          </w:p>
        </w:tc>
        <w:tc>
          <w:tcPr>
            <w:tcW w:w="929" w:type="dxa"/>
          </w:tcPr>
          <w:p w14:paraId="1BDFE6B1" w14:textId="39BDE1F4" w:rsidR="004F3801" w:rsidRPr="006A6411" w:rsidRDefault="004F3801" w:rsidP="00B34C98">
            <w:pPr>
              <w:pStyle w:val="Plattetekst"/>
              <w:spacing w:before="5"/>
              <w:ind w:left="136"/>
              <w:rPr>
                <w:sz w:val="20"/>
                <w:szCs w:val="20"/>
              </w:rPr>
            </w:pPr>
            <w:r w:rsidRPr="006A6411">
              <w:rPr>
                <w:sz w:val="20"/>
                <w:szCs w:val="20"/>
                <w:lang w:val="nl-BE"/>
              </w:rPr>
              <w:t>N</w:t>
            </w:r>
            <w:r w:rsidR="006A6411" w:rsidRPr="006A6411">
              <w:rPr>
                <w:sz w:val="20"/>
                <w:szCs w:val="20"/>
                <w:lang w:val="nl-BE"/>
              </w:rPr>
              <w:t>ee</w:t>
            </w:r>
          </w:p>
        </w:tc>
        <w:tc>
          <w:tcPr>
            <w:tcW w:w="717" w:type="dxa"/>
          </w:tcPr>
          <w:p w14:paraId="77A1D137" w14:textId="77777777" w:rsidR="004F3801" w:rsidRPr="006A6411" w:rsidRDefault="004F3801" w:rsidP="00B34C98">
            <w:pPr>
              <w:pStyle w:val="Plattetekst"/>
              <w:spacing w:before="5"/>
              <w:ind w:left="136"/>
              <w:rPr>
                <w:sz w:val="20"/>
                <w:szCs w:val="20"/>
              </w:rPr>
            </w:pPr>
            <w:r w:rsidRPr="006A6411">
              <w:rPr>
                <w:sz w:val="20"/>
                <w:szCs w:val="20"/>
                <w:lang w:val="nl-BE"/>
              </w:rPr>
              <w:t>NB</w:t>
            </w:r>
          </w:p>
        </w:tc>
        <w:tc>
          <w:tcPr>
            <w:tcW w:w="929" w:type="dxa"/>
          </w:tcPr>
          <w:p w14:paraId="15E41EAC" w14:textId="77777777" w:rsidR="004F3801" w:rsidRPr="006A6411" w:rsidRDefault="004F3801" w:rsidP="00B34C98">
            <w:pPr>
              <w:pStyle w:val="Plattetekst"/>
              <w:spacing w:before="5"/>
              <w:ind w:left="136"/>
              <w:rPr>
                <w:sz w:val="20"/>
                <w:szCs w:val="20"/>
              </w:rPr>
            </w:pPr>
            <w:r w:rsidRPr="006A6411">
              <w:rPr>
                <w:sz w:val="20"/>
                <w:szCs w:val="20"/>
                <w:lang w:val="nl-BE"/>
              </w:rPr>
              <w:t>NVT</w:t>
            </w:r>
          </w:p>
        </w:tc>
      </w:tr>
      <w:tr w:rsidR="004F3801" w14:paraId="438319D7" w14:textId="77777777">
        <w:tc>
          <w:tcPr>
            <w:tcW w:w="6445" w:type="dxa"/>
          </w:tcPr>
          <w:p w14:paraId="7D9E90D4" w14:textId="77777777" w:rsidR="004F3801" w:rsidRPr="00A32E52" w:rsidRDefault="004F3801" w:rsidP="004F3801">
            <w:pPr>
              <w:pStyle w:val="Plattetekst"/>
              <w:spacing w:before="5"/>
              <w:ind w:left="136"/>
              <w:rPr>
                <w:lang w:val="nl-BE"/>
              </w:rPr>
            </w:pPr>
            <w:r w:rsidRPr="00A32E52">
              <w:rPr>
                <w:lang w:val="nl-BE"/>
              </w:rPr>
              <w:t xml:space="preserve">De meldingen van grensoverschrijdend gedrag worden systematisch behandeld: </w:t>
            </w:r>
          </w:p>
          <w:p w14:paraId="472703E9" w14:textId="77777777" w:rsidR="004F3801" w:rsidRPr="00A32E52" w:rsidRDefault="004F3801" w:rsidP="004F3801">
            <w:pPr>
              <w:pStyle w:val="Plattetekst"/>
              <w:numPr>
                <w:ilvl w:val="0"/>
                <w:numId w:val="12"/>
              </w:numPr>
              <w:spacing w:before="5"/>
              <w:rPr>
                <w:lang w:val="nl-BE"/>
              </w:rPr>
            </w:pPr>
            <w:r w:rsidRPr="00A32E52">
              <w:rPr>
                <w:lang w:val="nl-BE"/>
              </w:rPr>
              <w:t>de ernst van de situatie wordt in kaart gebracht met betrokkenheid van zoveel mogelijk partijen</w:t>
            </w:r>
          </w:p>
          <w:p w14:paraId="3ECDD4E4" w14:textId="77777777" w:rsidR="004F3801" w:rsidRPr="00A32E52" w:rsidRDefault="004F3801" w:rsidP="004F3801">
            <w:pPr>
              <w:pStyle w:val="Plattetekst"/>
              <w:numPr>
                <w:ilvl w:val="0"/>
                <w:numId w:val="12"/>
              </w:numPr>
              <w:spacing w:before="5"/>
              <w:rPr>
                <w:lang w:val="nl-BE"/>
              </w:rPr>
            </w:pPr>
            <w:r w:rsidRPr="00A32E52">
              <w:rPr>
                <w:lang w:val="nl-BE"/>
              </w:rPr>
              <w:t>er wordt afgesproken wie wat opneemt</w:t>
            </w:r>
          </w:p>
          <w:p w14:paraId="796D0119" w14:textId="77777777" w:rsidR="004F3801" w:rsidRPr="00A32E52" w:rsidRDefault="004F3801" w:rsidP="004F3801">
            <w:pPr>
              <w:pStyle w:val="Plattetekst"/>
              <w:numPr>
                <w:ilvl w:val="0"/>
                <w:numId w:val="12"/>
              </w:numPr>
              <w:spacing w:before="5"/>
              <w:rPr>
                <w:lang w:val="nl-BE"/>
              </w:rPr>
            </w:pPr>
            <w:r w:rsidRPr="00A32E52">
              <w:rPr>
                <w:lang w:val="nl-BE"/>
              </w:rPr>
              <w:t>er wordt nagegaan hoe de veiligheid wordt gegarandeerd</w:t>
            </w:r>
          </w:p>
          <w:p w14:paraId="2CFE1409" w14:textId="65D006DA" w:rsidR="004F3801" w:rsidRDefault="004F3801" w:rsidP="004F3801">
            <w:pPr>
              <w:pStyle w:val="Plattetekst"/>
              <w:spacing w:before="5"/>
              <w:rPr>
                <w:sz w:val="20"/>
                <w:szCs w:val="20"/>
              </w:rPr>
            </w:pPr>
            <w:r w:rsidRPr="00A32E52">
              <w:rPr>
                <w:lang w:val="nl-BE"/>
              </w:rPr>
              <w:t>er is aandacht voor nazorg en herstel, eventueel doorverwijzing naar experten</w:t>
            </w:r>
          </w:p>
        </w:tc>
        <w:tc>
          <w:tcPr>
            <w:tcW w:w="687" w:type="dxa"/>
          </w:tcPr>
          <w:p w14:paraId="2A5379CF" w14:textId="77777777" w:rsidR="004F3801" w:rsidRDefault="004F3801" w:rsidP="004F3801">
            <w:pPr>
              <w:spacing w:line="264" w:lineRule="auto"/>
              <w:rPr>
                <w:sz w:val="20"/>
                <w:szCs w:val="20"/>
              </w:rPr>
            </w:pPr>
          </w:p>
        </w:tc>
        <w:tc>
          <w:tcPr>
            <w:tcW w:w="929" w:type="dxa"/>
          </w:tcPr>
          <w:p w14:paraId="5F74BA30" w14:textId="77777777" w:rsidR="004F3801" w:rsidRDefault="004F3801" w:rsidP="004F3801">
            <w:pPr>
              <w:spacing w:line="264" w:lineRule="auto"/>
              <w:rPr>
                <w:sz w:val="20"/>
                <w:szCs w:val="20"/>
              </w:rPr>
            </w:pPr>
          </w:p>
        </w:tc>
        <w:tc>
          <w:tcPr>
            <w:tcW w:w="717" w:type="dxa"/>
          </w:tcPr>
          <w:p w14:paraId="1C17A1ED" w14:textId="77777777" w:rsidR="004F3801" w:rsidRDefault="004F3801" w:rsidP="004F3801">
            <w:pPr>
              <w:spacing w:line="264" w:lineRule="auto"/>
              <w:rPr>
                <w:sz w:val="20"/>
                <w:szCs w:val="20"/>
              </w:rPr>
            </w:pPr>
          </w:p>
        </w:tc>
        <w:tc>
          <w:tcPr>
            <w:tcW w:w="929" w:type="dxa"/>
          </w:tcPr>
          <w:p w14:paraId="51ABB672" w14:textId="77777777" w:rsidR="004F3801" w:rsidRDefault="004F3801" w:rsidP="004F3801">
            <w:pPr>
              <w:spacing w:line="264" w:lineRule="auto"/>
              <w:rPr>
                <w:sz w:val="20"/>
                <w:szCs w:val="20"/>
              </w:rPr>
            </w:pPr>
          </w:p>
        </w:tc>
      </w:tr>
      <w:tr w:rsidR="004F3801" w14:paraId="32C73D8B" w14:textId="77777777">
        <w:tc>
          <w:tcPr>
            <w:tcW w:w="6445" w:type="dxa"/>
          </w:tcPr>
          <w:p w14:paraId="17833290" w14:textId="78A3D340" w:rsidR="004F3801" w:rsidRDefault="004F3801" w:rsidP="004F3801">
            <w:pPr>
              <w:spacing w:line="264" w:lineRule="auto"/>
              <w:rPr>
                <w:sz w:val="20"/>
                <w:szCs w:val="20"/>
              </w:rPr>
            </w:pPr>
            <w:r w:rsidRPr="00A32E52">
              <w:rPr>
                <w:lang w:val="nl-BE"/>
              </w:rPr>
              <w:t xml:space="preserve">Bij een vermoeden van grensoverschrijdend gedrag wordt van elke genomen stap een verslag gemaakt.  Het verslag wordt toegevoegd aan het dossier.  </w:t>
            </w:r>
          </w:p>
        </w:tc>
        <w:tc>
          <w:tcPr>
            <w:tcW w:w="687" w:type="dxa"/>
          </w:tcPr>
          <w:p w14:paraId="1F376F8B" w14:textId="77777777" w:rsidR="004F3801" w:rsidRDefault="004F3801" w:rsidP="004F3801">
            <w:pPr>
              <w:spacing w:line="264" w:lineRule="auto"/>
              <w:rPr>
                <w:sz w:val="20"/>
                <w:szCs w:val="20"/>
              </w:rPr>
            </w:pPr>
          </w:p>
        </w:tc>
        <w:tc>
          <w:tcPr>
            <w:tcW w:w="929" w:type="dxa"/>
          </w:tcPr>
          <w:p w14:paraId="2CBEE7F0" w14:textId="77777777" w:rsidR="004F3801" w:rsidRDefault="004F3801" w:rsidP="004F3801">
            <w:pPr>
              <w:spacing w:line="264" w:lineRule="auto"/>
              <w:rPr>
                <w:sz w:val="20"/>
                <w:szCs w:val="20"/>
              </w:rPr>
            </w:pPr>
          </w:p>
        </w:tc>
        <w:tc>
          <w:tcPr>
            <w:tcW w:w="717" w:type="dxa"/>
          </w:tcPr>
          <w:p w14:paraId="32D49DC2" w14:textId="77777777" w:rsidR="004F3801" w:rsidRDefault="004F3801" w:rsidP="004F3801">
            <w:pPr>
              <w:spacing w:line="264" w:lineRule="auto"/>
              <w:rPr>
                <w:sz w:val="20"/>
                <w:szCs w:val="20"/>
              </w:rPr>
            </w:pPr>
          </w:p>
        </w:tc>
        <w:tc>
          <w:tcPr>
            <w:tcW w:w="929" w:type="dxa"/>
          </w:tcPr>
          <w:p w14:paraId="21B4DE77" w14:textId="77777777" w:rsidR="004F3801" w:rsidRDefault="004F3801" w:rsidP="004F3801">
            <w:pPr>
              <w:spacing w:line="264" w:lineRule="auto"/>
              <w:rPr>
                <w:sz w:val="20"/>
                <w:szCs w:val="20"/>
              </w:rPr>
            </w:pPr>
          </w:p>
        </w:tc>
      </w:tr>
      <w:tr w:rsidR="004F3801" w14:paraId="25811ACE" w14:textId="77777777">
        <w:tc>
          <w:tcPr>
            <w:tcW w:w="6445" w:type="dxa"/>
          </w:tcPr>
          <w:p w14:paraId="0242D6AF" w14:textId="3FEC3A55" w:rsidR="004F3801" w:rsidRPr="00A32E52" w:rsidRDefault="004F3801" w:rsidP="004F3801">
            <w:pPr>
              <w:pStyle w:val="Plattetekst"/>
              <w:spacing w:before="5"/>
              <w:rPr>
                <w:lang w:val="nl-BE"/>
              </w:rPr>
            </w:pPr>
            <w:r w:rsidRPr="00A32E52">
              <w:rPr>
                <w:lang w:val="nl-BE"/>
              </w:rPr>
              <w:t xml:space="preserve">In het kader van nazorg en herstel werden er acties ondernomen voor de ouders/kind(eren) van de bezoekruimte.  </w:t>
            </w:r>
          </w:p>
        </w:tc>
        <w:tc>
          <w:tcPr>
            <w:tcW w:w="687" w:type="dxa"/>
          </w:tcPr>
          <w:p w14:paraId="59329DDD" w14:textId="77777777" w:rsidR="004F3801" w:rsidRDefault="004F3801" w:rsidP="004F3801">
            <w:pPr>
              <w:spacing w:line="264" w:lineRule="auto"/>
              <w:rPr>
                <w:sz w:val="20"/>
                <w:szCs w:val="20"/>
              </w:rPr>
            </w:pPr>
          </w:p>
        </w:tc>
        <w:tc>
          <w:tcPr>
            <w:tcW w:w="929" w:type="dxa"/>
          </w:tcPr>
          <w:p w14:paraId="05DEFA29" w14:textId="77777777" w:rsidR="004F3801" w:rsidRDefault="004F3801" w:rsidP="004F3801">
            <w:pPr>
              <w:spacing w:line="264" w:lineRule="auto"/>
              <w:rPr>
                <w:sz w:val="20"/>
                <w:szCs w:val="20"/>
              </w:rPr>
            </w:pPr>
          </w:p>
        </w:tc>
        <w:tc>
          <w:tcPr>
            <w:tcW w:w="717" w:type="dxa"/>
          </w:tcPr>
          <w:p w14:paraId="562FBD53" w14:textId="77777777" w:rsidR="004F3801" w:rsidRDefault="004F3801" w:rsidP="004F3801">
            <w:pPr>
              <w:spacing w:line="264" w:lineRule="auto"/>
              <w:rPr>
                <w:sz w:val="20"/>
                <w:szCs w:val="20"/>
              </w:rPr>
            </w:pPr>
          </w:p>
        </w:tc>
        <w:tc>
          <w:tcPr>
            <w:tcW w:w="929" w:type="dxa"/>
          </w:tcPr>
          <w:p w14:paraId="007F0F78" w14:textId="77777777" w:rsidR="004F3801" w:rsidRDefault="004F3801" w:rsidP="004F3801">
            <w:pPr>
              <w:spacing w:line="264" w:lineRule="auto"/>
              <w:rPr>
                <w:sz w:val="20"/>
                <w:szCs w:val="20"/>
              </w:rPr>
            </w:pPr>
          </w:p>
        </w:tc>
      </w:tr>
      <w:tr w:rsidR="004F3801" w14:paraId="191CE715" w14:textId="77777777">
        <w:tc>
          <w:tcPr>
            <w:tcW w:w="6445" w:type="dxa"/>
          </w:tcPr>
          <w:p w14:paraId="00EDB3AC" w14:textId="6486A0EC" w:rsidR="004F3801" w:rsidRPr="00A32E52" w:rsidRDefault="004F3801" w:rsidP="004F3801">
            <w:pPr>
              <w:pStyle w:val="Plattetekst"/>
              <w:spacing w:before="5"/>
              <w:rPr>
                <w:lang w:val="nl-BE"/>
              </w:rPr>
            </w:pPr>
            <w:r w:rsidRPr="00A32E52">
              <w:rPr>
                <w:lang w:val="nl-BE"/>
              </w:rPr>
              <w:t xml:space="preserve">Situaties van grensoverschrijdend gedrag werden het voorbije jaar op een geanonimiseerde manier gemeld aan Team Welzijnswerk (sjabloon: Melding grensoverschrijdend gedrag).  </w:t>
            </w:r>
          </w:p>
        </w:tc>
        <w:tc>
          <w:tcPr>
            <w:tcW w:w="687" w:type="dxa"/>
          </w:tcPr>
          <w:p w14:paraId="3A127413" w14:textId="77777777" w:rsidR="004F3801" w:rsidRDefault="004F3801" w:rsidP="004F3801">
            <w:pPr>
              <w:spacing w:line="264" w:lineRule="auto"/>
              <w:rPr>
                <w:sz w:val="20"/>
                <w:szCs w:val="20"/>
              </w:rPr>
            </w:pPr>
          </w:p>
        </w:tc>
        <w:tc>
          <w:tcPr>
            <w:tcW w:w="929" w:type="dxa"/>
          </w:tcPr>
          <w:p w14:paraId="70FBC548" w14:textId="77777777" w:rsidR="004F3801" w:rsidRDefault="004F3801" w:rsidP="004F3801">
            <w:pPr>
              <w:spacing w:line="264" w:lineRule="auto"/>
              <w:rPr>
                <w:sz w:val="20"/>
                <w:szCs w:val="20"/>
              </w:rPr>
            </w:pPr>
          </w:p>
        </w:tc>
        <w:tc>
          <w:tcPr>
            <w:tcW w:w="717" w:type="dxa"/>
          </w:tcPr>
          <w:p w14:paraId="05CC524C" w14:textId="77777777" w:rsidR="004F3801" w:rsidRDefault="004F3801" w:rsidP="004F3801">
            <w:pPr>
              <w:spacing w:line="264" w:lineRule="auto"/>
              <w:rPr>
                <w:sz w:val="20"/>
                <w:szCs w:val="20"/>
              </w:rPr>
            </w:pPr>
          </w:p>
        </w:tc>
        <w:tc>
          <w:tcPr>
            <w:tcW w:w="929" w:type="dxa"/>
          </w:tcPr>
          <w:p w14:paraId="0A7DD9E5" w14:textId="77777777" w:rsidR="004F3801" w:rsidRDefault="004F3801" w:rsidP="004F3801">
            <w:pPr>
              <w:spacing w:line="264" w:lineRule="auto"/>
              <w:rPr>
                <w:sz w:val="20"/>
                <w:szCs w:val="20"/>
              </w:rPr>
            </w:pPr>
          </w:p>
        </w:tc>
      </w:tr>
    </w:tbl>
    <w:p w14:paraId="422A2E2D" w14:textId="77777777" w:rsidR="004F3801" w:rsidRDefault="004F3801" w:rsidP="004F3801">
      <w:pPr>
        <w:pStyle w:val="Plattetekst"/>
        <w:spacing w:before="5"/>
        <w:ind w:left="136"/>
        <w:rPr>
          <w:b/>
          <w:bCs/>
          <w:lang w:val="nl-BE"/>
        </w:rPr>
      </w:pPr>
      <w:r w:rsidRPr="00A32E52">
        <w:rPr>
          <w:b/>
          <w:bCs/>
          <w:lang w:val="nl-BE"/>
        </w:rPr>
        <w:t xml:space="preserve">Toelichting: </w:t>
      </w:r>
    </w:p>
    <w:p w14:paraId="68678199" w14:textId="77777777" w:rsidR="004F3801" w:rsidRPr="004F3801" w:rsidRDefault="004F3801" w:rsidP="0099258D">
      <w:pPr>
        <w:pStyle w:val="Plattetekst"/>
        <w:spacing w:before="5"/>
        <w:ind w:left="136"/>
      </w:pPr>
    </w:p>
    <w:p w14:paraId="34ED0BE7" w14:textId="77777777" w:rsidR="002D0BC7" w:rsidRDefault="002D0BC7" w:rsidP="0099258D">
      <w:pPr>
        <w:pStyle w:val="Plattetekst"/>
        <w:spacing w:before="5"/>
        <w:ind w:left="136"/>
        <w:rPr>
          <w:b/>
          <w:bCs/>
          <w:lang w:val="nl-BE"/>
        </w:rPr>
      </w:pPr>
    </w:p>
    <w:p w14:paraId="4C06B9DF" w14:textId="20C3189F" w:rsidR="002D0BC7" w:rsidRDefault="002D0BC7" w:rsidP="0099258D">
      <w:pPr>
        <w:pStyle w:val="Plattetekst"/>
        <w:spacing w:before="5"/>
        <w:ind w:left="136"/>
        <w:rPr>
          <w:b/>
          <w:bCs/>
          <w:u w:val="single"/>
          <w:lang w:val="nl-BE"/>
        </w:rPr>
      </w:pPr>
      <w:r w:rsidRPr="00A32E52">
        <w:rPr>
          <w:b/>
          <w:bCs/>
          <w:u w:val="single"/>
          <w:lang w:val="nl-BE"/>
        </w:rPr>
        <w:t>Werkpunten</w:t>
      </w:r>
      <w:r>
        <w:rPr>
          <w:b/>
          <w:bCs/>
          <w:u w:val="single"/>
          <w:lang w:val="nl-BE"/>
        </w:rPr>
        <w:t>:</w:t>
      </w:r>
    </w:p>
    <w:p w14:paraId="10862DBF" w14:textId="77777777" w:rsidR="002D0BC7" w:rsidRPr="00060E72" w:rsidRDefault="002D0BC7" w:rsidP="00060E72">
      <w:pPr>
        <w:pStyle w:val="Lijstalinea"/>
        <w:numPr>
          <w:ilvl w:val="0"/>
          <w:numId w:val="17"/>
        </w:numPr>
        <w:rPr>
          <w:lang w:val="nl-BE"/>
        </w:rPr>
      </w:pPr>
      <w:r w:rsidRPr="002D0BC7">
        <w:rPr>
          <w:lang w:val="nl-BE"/>
        </w:rPr>
        <w:t xml:space="preserve">Er zijn geen werkpunten. </w:t>
      </w:r>
    </w:p>
    <w:p w14:paraId="3B3266CD" w14:textId="4D92B713" w:rsidR="002D0BC7" w:rsidRPr="00060E72" w:rsidRDefault="002D0BC7" w:rsidP="00060E72">
      <w:pPr>
        <w:pStyle w:val="Lijstalinea"/>
        <w:numPr>
          <w:ilvl w:val="0"/>
          <w:numId w:val="17"/>
        </w:numPr>
        <w:rPr>
          <w:lang w:val="nl-BE"/>
        </w:rPr>
      </w:pPr>
      <w:r w:rsidRPr="002D0BC7">
        <w:rPr>
          <w:lang w:val="nl-BE"/>
        </w:rPr>
        <w:t>Bezoekers van de bezoekruimte worden niet geïnformeerd over het afsprakenkader grensoverschrijdend gedrag.</w:t>
      </w:r>
    </w:p>
    <w:p w14:paraId="761165B3" w14:textId="77777777" w:rsidR="00060E72" w:rsidRPr="00060E72" w:rsidRDefault="00060E72" w:rsidP="00060E72">
      <w:pPr>
        <w:pStyle w:val="Lijstalinea"/>
        <w:numPr>
          <w:ilvl w:val="0"/>
          <w:numId w:val="17"/>
        </w:numPr>
        <w:rPr>
          <w:lang w:val="nl-BE"/>
        </w:rPr>
      </w:pPr>
      <w:r w:rsidRPr="00A34918">
        <w:rPr>
          <w:lang w:val="nl-BE"/>
        </w:rPr>
        <w:t xml:space="preserve">Nieuwe medewerkers worden niet geïnformeerd en gesensibiliseerd over het bestaan van een specifiek beleid ten aanzien van grensoverschrijdend gedrag.  </w:t>
      </w:r>
    </w:p>
    <w:p w14:paraId="14778CC6" w14:textId="77777777" w:rsidR="00060E72" w:rsidRPr="00060E72" w:rsidRDefault="00060E72" w:rsidP="00060E72">
      <w:pPr>
        <w:pStyle w:val="Lijstalinea"/>
        <w:numPr>
          <w:ilvl w:val="0"/>
          <w:numId w:val="17"/>
        </w:numPr>
        <w:rPr>
          <w:lang w:val="nl-BE"/>
        </w:rPr>
      </w:pPr>
      <w:r w:rsidRPr="00A34918">
        <w:rPr>
          <w:lang w:val="nl-BE"/>
        </w:rPr>
        <w:t xml:space="preserve">De meldingen van grensoverschrijdend gedrag worden niet systematisch behandeld. </w:t>
      </w:r>
    </w:p>
    <w:p w14:paraId="49604E70" w14:textId="77777777" w:rsidR="00060E72" w:rsidRPr="00060E72" w:rsidRDefault="00060E72" w:rsidP="00060E72">
      <w:pPr>
        <w:pStyle w:val="Lijstalinea"/>
        <w:numPr>
          <w:ilvl w:val="0"/>
          <w:numId w:val="17"/>
        </w:numPr>
        <w:rPr>
          <w:lang w:val="nl-BE"/>
        </w:rPr>
      </w:pPr>
      <w:r w:rsidRPr="00A34918">
        <w:rPr>
          <w:lang w:val="nl-BE"/>
        </w:rPr>
        <w:t xml:space="preserve">Bij een vermoeden van grensoverschrijdend gedrag wordt niet van elke genomen stap een verslag gemaakt.  </w:t>
      </w:r>
    </w:p>
    <w:p w14:paraId="0EADF59C" w14:textId="77777777" w:rsidR="00060E72" w:rsidRPr="00060E72" w:rsidRDefault="00060E72" w:rsidP="00060E72">
      <w:pPr>
        <w:pStyle w:val="Lijstalinea"/>
        <w:numPr>
          <w:ilvl w:val="0"/>
          <w:numId w:val="17"/>
        </w:numPr>
        <w:rPr>
          <w:lang w:val="nl-BE"/>
        </w:rPr>
      </w:pPr>
      <w:r w:rsidRPr="00A34918">
        <w:rPr>
          <w:lang w:val="nl-BE"/>
        </w:rPr>
        <w:t>In het kader van nazorg en herstel werden er geen acties ondernomen voor de ouders/kind(eren) van de bezoekruimte</w:t>
      </w:r>
    </w:p>
    <w:p w14:paraId="32233D1E" w14:textId="6ADE8B33" w:rsidR="0099258D" w:rsidRDefault="00060E72" w:rsidP="004F3801">
      <w:pPr>
        <w:pStyle w:val="Lijstalinea"/>
        <w:numPr>
          <w:ilvl w:val="0"/>
          <w:numId w:val="17"/>
        </w:numPr>
        <w:rPr>
          <w:lang w:val="nl-BE"/>
        </w:rPr>
      </w:pPr>
      <w:r w:rsidRPr="004F3801">
        <w:rPr>
          <w:lang w:val="nl-BE"/>
        </w:rPr>
        <w:t>Situaties van grensoverschrijdend gedrag worden niet gemeld aan het Team Welzijnszorg.</w:t>
      </w:r>
    </w:p>
    <w:p w14:paraId="27DB7419" w14:textId="77777777" w:rsidR="00915E3E" w:rsidRDefault="00915E3E" w:rsidP="00915E3E">
      <w:pPr>
        <w:rPr>
          <w:lang w:val="nl-BE"/>
        </w:rPr>
      </w:pPr>
    </w:p>
    <w:p w14:paraId="054F5AE8" w14:textId="77777777" w:rsidR="00915E3E" w:rsidRDefault="00915E3E" w:rsidP="00915E3E">
      <w:pPr>
        <w:rPr>
          <w:lang w:val="nl-BE"/>
        </w:rPr>
      </w:pPr>
    </w:p>
    <w:p w14:paraId="29DDF907" w14:textId="2DD11471" w:rsidR="00915E3E" w:rsidRDefault="00EF6495" w:rsidP="00915E3E">
      <w:pPr>
        <w:pStyle w:val="Kop1"/>
        <w:rPr>
          <w:lang w:val="nl-BE"/>
        </w:rPr>
      </w:pPr>
      <w:bookmarkStart w:id="25" w:name="_Toc157414690"/>
      <w:r>
        <w:rPr>
          <w:lang w:val="nl-BE"/>
        </w:rPr>
        <w:t>BESLUIT</w:t>
      </w:r>
      <w:bookmarkEnd w:id="25"/>
    </w:p>
    <w:p w14:paraId="381C2B0A" w14:textId="5A73618A" w:rsidR="00792ADD" w:rsidRDefault="00792ADD" w:rsidP="00915E3E">
      <w:pPr>
        <w:rPr>
          <w:lang w:val="nl-BE"/>
        </w:rPr>
      </w:pPr>
      <w:r>
        <w:rPr>
          <w:lang w:val="nl-BE"/>
        </w:rPr>
        <w:t>Er zijn geen werkpunten</w:t>
      </w:r>
      <w:r w:rsidR="0063154A">
        <w:rPr>
          <w:lang w:val="nl-BE"/>
        </w:rPr>
        <w:t xml:space="preserve"> voor de </w:t>
      </w:r>
      <w:r w:rsidR="0063154A" w:rsidRPr="007D0E0A">
        <w:rPr>
          <w:u w:val="single"/>
          <w:lang w:val="nl-BE"/>
        </w:rPr>
        <w:t>beleidsafspraken</w:t>
      </w:r>
      <w:r w:rsidR="0063154A">
        <w:rPr>
          <w:lang w:val="nl-BE"/>
        </w:rPr>
        <w:t xml:space="preserve"> in verband met de werking van de bezoekruimte.</w:t>
      </w:r>
    </w:p>
    <w:p w14:paraId="6FE32894" w14:textId="77777777" w:rsidR="0063154A" w:rsidRDefault="0063154A" w:rsidP="00915E3E">
      <w:pPr>
        <w:rPr>
          <w:lang w:val="nl-BE"/>
        </w:rPr>
      </w:pPr>
    </w:p>
    <w:p w14:paraId="1647744F" w14:textId="62B08096" w:rsidR="0063154A" w:rsidRPr="00C91229" w:rsidRDefault="0063154A" w:rsidP="00915E3E">
      <w:pPr>
        <w:rPr>
          <w:lang w:val="nl-BE"/>
        </w:rPr>
      </w:pPr>
      <w:r w:rsidRPr="00C91229">
        <w:rPr>
          <w:lang w:val="nl-BE"/>
        </w:rPr>
        <w:t>OF</w:t>
      </w:r>
    </w:p>
    <w:p w14:paraId="7F230EBB" w14:textId="77777777" w:rsidR="00792ADD" w:rsidRDefault="00792ADD" w:rsidP="00915E3E">
      <w:pPr>
        <w:rPr>
          <w:lang w:val="nl-BE"/>
        </w:rPr>
      </w:pPr>
    </w:p>
    <w:p w14:paraId="43A75922" w14:textId="2BABF6AD" w:rsidR="00915E3E" w:rsidRDefault="00915E3E" w:rsidP="00915E3E">
      <w:pPr>
        <w:rPr>
          <w:lang w:val="nl-BE"/>
        </w:rPr>
      </w:pPr>
      <w:r>
        <w:rPr>
          <w:lang w:val="nl-BE"/>
        </w:rPr>
        <w:t xml:space="preserve">Voor de </w:t>
      </w:r>
      <w:r w:rsidRPr="007D0E0A">
        <w:rPr>
          <w:u w:val="single"/>
          <w:lang w:val="nl-BE"/>
        </w:rPr>
        <w:t>beleidsafspraken</w:t>
      </w:r>
      <w:r>
        <w:rPr>
          <w:lang w:val="nl-BE"/>
        </w:rPr>
        <w:t xml:space="preserve"> in verband met de werking van de bezoekruimte werd het draaiboek </w:t>
      </w:r>
      <w:r w:rsidRPr="00C91229">
        <w:rPr>
          <w:lang w:val="nl-BE"/>
        </w:rPr>
        <w:t xml:space="preserve">niet/deels/ </w:t>
      </w:r>
      <w:r>
        <w:rPr>
          <w:lang w:val="nl-BE"/>
        </w:rPr>
        <w:t xml:space="preserve">gevolgd. </w:t>
      </w:r>
      <w:r w:rsidR="00A0184E">
        <w:rPr>
          <w:lang w:val="nl-BE"/>
        </w:rPr>
        <w:t xml:space="preserve">Volgende werkpunten werden geformuleerd: </w:t>
      </w:r>
    </w:p>
    <w:p w14:paraId="3DFD1BF7" w14:textId="77777777" w:rsidR="00A0184E" w:rsidRDefault="00A0184E" w:rsidP="00915E3E">
      <w:pPr>
        <w:rPr>
          <w:lang w:val="nl-BE"/>
        </w:rPr>
      </w:pPr>
    </w:p>
    <w:p w14:paraId="32616B4D" w14:textId="77777777" w:rsidR="00A0184E" w:rsidRDefault="00A0184E" w:rsidP="00915E3E">
      <w:pPr>
        <w:rPr>
          <w:lang w:val="nl-BE"/>
        </w:rPr>
      </w:pPr>
    </w:p>
    <w:p w14:paraId="2A081F3C" w14:textId="77777777" w:rsidR="0056628F" w:rsidRDefault="0056628F" w:rsidP="00915E3E">
      <w:pPr>
        <w:rPr>
          <w:lang w:val="nl-BE"/>
        </w:rPr>
      </w:pPr>
    </w:p>
    <w:p w14:paraId="6AB37BF0" w14:textId="2D9497BF" w:rsidR="0056425F" w:rsidRDefault="0056425F" w:rsidP="00915E3E">
      <w:pPr>
        <w:rPr>
          <w:lang w:val="nl-BE"/>
        </w:rPr>
      </w:pPr>
      <w:r>
        <w:rPr>
          <w:lang w:val="nl-BE"/>
        </w:rPr>
        <w:t xml:space="preserve">Er zijn geen werkpunten </w:t>
      </w:r>
      <w:r w:rsidR="0056628F">
        <w:rPr>
          <w:lang w:val="nl-BE"/>
        </w:rPr>
        <w:t xml:space="preserve">voor de vertaling van de beleidsafspraken in de </w:t>
      </w:r>
      <w:r w:rsidR="0056628F" w:rsidRPr="007D0E0A">
        <w:rPr>
          <w:u w:val="single"/>
          <w:lang w:val="nl-BE"/>
        </w:rPr>
        <w:t>dossiers.</w:t>
      </w:r>
    </w:p>
    <w:p w14:paraId="44090BDC" w14:textId="77777777" w:rsidR="0056628F" w:rsidRDefault="0056628F" w:rsidP="00915E3E">
      <w:pPr>
        <w:rPr>
          <w:lang w:val="nl-BE"/>
        </w:rPr>
      </w:pPr>
    </w:p>
    <w:p w14:paraId="1402468B" w14:textId="0DC1848E" w:rsidR="0056628F" w:rsidRPr="00C91229" w:rsidRDefault="0056628F" w:rsidP="00915E3E">
      <w:pPr>
        <w:rPr>
          <w:lang w:val="nl-BE"/>
        </w:rPr>
      </w:pPr>
      <w:r w:rsidRPr="00C91229">
        <w:rPr>
          <w:lang w:val="nl-BE"/>
        </w:rPr>
        <w:t>OF</w:t>
      </w:r>
    </w:p>
    <w:p w14:paraId="06135428" w14:textId="77777777" w:rsidR="00915E3E" w:rsidRDefault="00915E3E" w:rsidP="00915E3E">
      <w:pPr>
        <w:rPr>
          <w:lang w:val="nl-BE"/>
        </w:rPr>
      </w:pPr>
    </w:p>
    <w:p w14:paraId="2E903E1A" w14:textId="77777777" w:rsidR="00915E3E" w:rsidRDefault="00915E3E" w:rsidP="00915E3E">
      <w:pPr>
        <w:rPr>
          <w:lang w:val="nl-BE"/>
        </w:rPr>
      </w:pPr>
      <w:r>
        <w:rPr>
          <w:lang w:val="nl-BE"/>
        </w:rPr>
        <w:t xml:space="preserve">Deze beleidsafspraken werden </w:t>
      </w:r>
      <w:r w:rsidRPr="00C91229">
        <w:rPr>
          <w:lang w:val="nl-BE"/>
        </w:rPr>
        <w:t xml:space="preserve">grotendeels/niet </w:t>
      </w:r>
      <w:r>
        <w:rPr>
          <w:lang w:val="nl-BE"/>
        </w:rPr>
        <w:t xml:space="preserve">in de </w:t>
      </w:r>
      <w:r w:rsidRPr="007D0E0A">
        <w:rPr>
          <w:u w:val="single"/>
          <w:lang w:val="nl-BE"/>
        </w:rPr>
        <w:t>dossiers</w:t>
      </w:r>
      <w:r>
        <w:rPr>
          <w:lang w:val="nl-BE"/>
        </w:rPr>
        <w:t xml:space="preserve"> aangetoond. Volgende werkpunten werden geformuleerd: </w:t>
      </w:r>
    </w:p>
    <w:p w14:paraId="6EAB2E6E" w14:textId="77777777" w:rsidR="00915E3E" w:rsidRDefault="00915E3E" w:rsidP="00915E3E">
      <w:pPr>
        <w:rPr>
          <w:lang w:val="nl-BE"/>
        </w:rPr>
      </w:pPr>
    </w:p>
    <w:p w14:paraId="12FBCDBE" w14:textId="77777777" w:rsidR="00B445F0" w:rsidRDefault="00B445F0" w:rsidP="00B445F0">
      <w:pPr>
        <w:rPr>
          <w:lang w:val="nl-BE"/>
        </w:rPr>
      </w:pPr>
    </w:p>
    <w:p w14:paraId="520CF90D" w14:textId="77777777" w:rsidR="00B6450D" w:rsidRDefault="00B6450D" w:rsidP="00B445F0">
      <w:pPr>
        <w:rPr>
          <w:lang w:val="nl-BE"/>
        </w:rPr>
      </w:pPr>
    </w:p>
    <w:p w14:paraId="46629F99" w14:textId="7C4F8DB2" w:rsidR="00B445F0" w:rsidRPr="00D701FC" w:rsidRDefault="00B445F0" w:rsidP="00B445F0">
      <w:pPr>
        <w:rPr>
          <w:lang w:val="nl-BE"/>
        </w:rPr>
      </w:pPr>
      <w:r>
        <w:rPr>
          <w:lang w:val="nl-BE"/>
        </w:rPr>
        <w:t xml:space="preserve">Er zijn geen werkpunten m.b.t. </w:t>
      </w:r>
      <w:r w:rsidRPr="007D0E0A">
        <w:rPr>
          <w:u w:val="single"/>
          <w:lang w:val="nl-BE"/>
        </w:rPr>
        <w:t>het klachtenbeleid, de klachtenbehandeling en het beleid grensoverschrijdend gedrag.</w:t>
      </w:r>
      <w:r>
        <w:rPr>
          <w:lang w:val="nl-BE"/>
        </w:rPr>
        <w:t xml:space="preserve"> Deze zijn conform de sectorale afspraken en verwachtingen. </w:t>
      </w:r>
    </w:p>
    <w:p w14:paraId="38211AA3" w14:textId="77777777" w:rsidR="00915E3E" w:rsidRDefault="00915E3E" w:rsidP="00915E3E">
      <w:pPr>
        <w:rPr>
          <w:lang w:val="nl-BE"/>
        </w:rPr>
      </w:pPr>
    </w:p>
    <w:p w14:paraId="131740A9" w14:textId="03AE92D6" w:rsidR="00B6450D" w:rsidRPr="00C91229" w:rsidRDefault="00B6450D" w:rsidP="00915E3E">
      <w:pPr>
        <w:rPr>
          <w:lang w:val="nl-BE"/>
        </w:rPr>
      </w:pPr>
      <w:r w:rsidRPr="00C91229">
        <w:rPr>
          <w:lang w:val="nl-BE"/>
        </w:rPr>
        <w:t>OF</w:t>
      </w:r>
    </w:p>
    <w:p w14:paraId="6907AF9C" w14:textId="77777777" w:rsidR="00915E3E" w:rsidRPr="00D701FC" w:rsidRDefault="00915E3E" w:rsidP="00915E3E">
      <w:pPr>
        <w:pStyle w:val="Lijstalinea"/>
        <w:ind w:left="720" w:firstLine="0"/>
        <w:rPr>
          <w:lang w:val="nl-BE"/>
        </w:rPr>
      </w:pPr>
    </w:p>
    <w:p w14:paraId="114E10A5" w14:textId="161A0143" w:rsidR="00915E3E" w:rsidRPr="00D701FC" w:rsidRDefault="00110201" w:rsidP="00915E3E">
      <w:pPr>
        <w:rPr>
          <w:lang w:val="nl-BE"/>
        </w:rPr>
      </w:pPr>
      <w:r>
        <w:rPr>
          <w:lang w:val="nl-BE"/>
        </w:rPr>
        <w:t>M.b.t</w:t>
      </w:r>
      <w:r w:rsidRPr="007D0E0A">
        <w:rPr>
          <w:u w:val="single"/>
          <w:lang w:val="nl-BE"/>
        </w:rPr>
        <w:t xml:space="preserve">. </w:t>
      </w:r>
      <w:r w:rsidR="00915E3E" w:rsidRPr="007D0E0A">
        <w:rPr>
          <w:u w:val="single"/>
          <w:lang w:val="nl-BE"/>
        </w:rPr>
        <w:t>het klachtenbeleid, de klachtenbehandeling</w:t>
      </w:r>
      <w:r w:rsidR="00383AB8" w:rsidRPr="007D0E0A">
        <w:rPr>
          <w:u w:val="single"/>
          <w:lang w:val="nl-BE"/>
        </w:rPr>
        <w:t>,</w:t>
      </w:r>
      <w:r w:rsidR="00915E3E" w:rsidRPr="007D0E0A">
        <w:rPr>
          <w:u w:val="single"/>
          <w:lang w:val="nl-BE"/>
        </w:rPr>
        <w:t xml:space="preserve"> het beleid </w:t>
      </w:r>
      <w:r w:rsidR="00383AB8" w:rsidRPr="007D0E0A">
        <w:rPr>
          <w:u w:val="single"/>
          <w:lang w:val="nl-BE"/>
        </w:rPr>
        <w:t xml:space="preserve">en de aanpak (indien van toepassing) </w:t>
      </w:r>
      <w:r w:rsidR="00915E3E" w:rsidRPr="007D0E0A">
        <w:rPr>
          <w:u w:val="single"/>
          <w:lang w:val="nl-BE"/>
        </w:rPr>
        <w:t>grensoverschrijdend gedrag</w:t>
      </w:r>
      <w:r w:rsidR="00383AB8" w:rsidRPr="007D0E0A">
        <w:rPr>
          <w:u w:val="single"/>
          <w:lang w:val="nl-BE"/>
        </w:rPr>
        <w:t xml:space="preserve"> </w:t>
      </w:r>
      <w:r w:rsidR="00383AB8">
        <w:rPr>
          <w:lang w:val="nl-BE"/>
        </w:rPr>
        <w:t>t.a.v. gebruikers werden volgende werkpunten geformuleerd</w:t>
      </w:r>
      <w:r w:rsidR="00A0184E">
        <w:rPr>
          <w:lang w:val="nl-BE"/>
        </w:rPr>
        <w:t>:</w:t>
      </w:r>
    </w:p>
    <w:p w14:paraId="3E9A7874" w14:textId="77777777" w:rsidR="00B445F0" w:rsidRPr="00915E3E" w:rsidRDefault="00B445F0">
      <w:pPr>
        <w:rPr>
          <w:lang w:val="nl-BE"/>
        </w:rPr>
      </w:pPr>
    </w:p>
    <w:sectPr w:rsidR="00B445F0" w:rsidRPr="00915E3E">
      <w:headerReference w:type="even" r:id="rId16"/>
      <w:headerReference w:type="default" r:id="rId17"/>
      <w:footerReference w:type="default" r:id="rId18"/>
      <w:headerReference w:type="first" r:id="rId19"/>
      <w:pgSz w:w="11910" w:h="16840"/>
      <w:pgMar w:top="840" w:right="740" w:bottom="620" w:left="1020" w:header="225"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76C2" w14:textId="77777777" w:rsidR="000B47FF" w:rsidRDefault="000B47FF">
      <w:r>
        <w:separator/>
      </w:r>
    </w:p>
  </w:endnote>
  <w:endnote w:type="continuationSeparator" w:id="0">
    <w:p w14:paraId="0EE3498A" w14:textId="77777777" w:rsidR="000B47FF" w:rsidRDefault="000B47FF">
      <w:r>
        <w:continuationSeparator/>
      </w:r>
    </w:p>
  </w:endnote>
  <w:endnote w:type="continuationNotice" w:id="1">
    <w:p w14:paraId="5E57481A" w14:textId="77777777" w:rsidR="000B47FF" w:rsidRDefault="000B4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14950"/>
      <w:docPartObj>
        <w:docPartGallery w:val="Page Numbers (Bottom of Page)"/>
        <w:docPartUnique/>
      </w:docPartObj>
    </w:sdtPr>
    <w:sdtEndPr/>
    <w:sdtContent>
      <w:sdt>
        <w:sdtPr>
          <w:id w:val="-1769616900"/>
          <w:docPartObj>
            <w:docPartGallery w:val="Page Numbers (Top of Page)"/>
            <w:docPartUnique/>
          </w:docPartObj>
        </w:sdtPr>
        <w:sdtEndPr/>
        <w:sdtContent>
          <w:p w14:paraId="6820B037" w14:textId="77777777" w:rsidR="00EC77C5" w:rsidRDefault="00B216B4">
            <w:pPr>
              <w:pStyle w:val="Voettekst"/>
              <w:jc w:val="right"/>
            </w:pPr>
            <w:r w:rsidRPr="00755B9B">
              <w:rPr>
                <w:sz w:val="18"/>
                <w:szCs w:val="18"/>
              </w:rPr>
              <w:t>Pagina</w:t>
            </w:r>
            <w:r w:rsidR="00EC77C5" w:rsidRPr="00755B9B">
              <w:rPr>
                <w:sz w:val="18"/>
                <w:szCs w:val="18"/>
              </w:rPr>
              <w:t xml:space="preserve"> </w:t>
            </w:r>
            <w:r w:rsidR="00EC77C5" w:rsidRPr="00755B9B">
              <w:rPr>
                <w:sz w:val="18"/>
                <w:szCs w:val="18"/>
              </w:rPr>
              <w:fldChar w:fldCharType="begin"/>
            </w:r>
            <w:r w:rsidR="00EC77C5" w:rsidRPr="00755B9B">
              <w:rPr>
                <w:sz w:val="18"/>
                <w:szCs w:val="18"/>
              </w:rPr>
              <w:instrText xml:space="preserve"> PAGE </w:instrText>
            </w:r>
            <w:r w:rsidR="00EC77C5" w:rsidRPr="00755B9B">
              <w:rPr>
                <w:sz w:val="18"/>
                <w:szCs w:val="18"/>
              </w:rPr>
              <w:fldChar w:fldCharType="separate"/>
            </w:r>
            <w:r w:rsidR="00EC77C5" w:rsidRPr="00755B9B">
              <w:rPr>
                <w:noProof/>
                <w:sz w:val="18"/>
                <w:szCs w:val="18"/>
              </w:rPr>
              <w:t>2</w:t>
            </w:r>
            <w:r w:rsidR="00EC77C5" w:rsidRPr="00755B9B">
              <w:rPr>
                <w:sz w:val="18"/>
                <w:szCs w:val="18"/>
              </w:rPr>
              <w:fldChar w:fldCharType="end"/>
            </w:r>
            <w:r w:rsidR="00EC77C5" w:rsidRPr="00755B9B">
              <w:rPr>
                <w:sz w:val="18"/>
                <w:szCs w:val="18"/>
              </w:rPr>
              <w:t xml:space="preserve"> </w:t>
            </w:r>
            <w:r w:rsidRPr="00755B9B">
              <w:rPr>
                <w:sz w:val="18"/>
                <w:szCs w:val="18"/>
              </w:rPr>
              <w:t>van</w:t>
            </w:r>
            <w:r w:rsidR="00EC77C5" w:rsidRPr="00755B9B">
              <w:rPr>
                <w:sz w:val="18"/>
                <w:szCs w:val="18"/>
              </w:rPr>
              <w:t xml:space="preserve"> </w:t>
            </w:r>
            <w:r w:rsidR="00EC77C5" w:rsidRPr="00755B9B">
              <w:rPr>
                <w:sz w:val="18"/>
                <w:szCs w:val="18"/>
              </w:rPr>
              <w:fldChar w:fldCharType="begin"/>
            </w:r>
            <w:r w:rsidR="00EC77C5" w:rsidRPr="00755B9B">
              <w:rPr>
                <w:sz w:val="18"/>
                <w:szCs w:val="18"/>
              </w:rPr>
              <w:instrText xml:space="preserve"> NUMPAGES  </w:instrText>
            </w:r>
            <w:r w:rsidR="00EC77C5" w:rsidRPr="00755B9B">
              <w:rPr>
                <w:sz w:val="18"/>
                <w:szCs w:val="18"/>
              </w:rPr>
              <w:fldChar w:fldCharType="separate"/>
            </w:r>
            <w:r w:rsidR="00EC77C5" w:rsidRPr="00755B9B">
              <w:rPr>
                <w:noProof/>
                <w:sz w:val="18"/>
                <w:szCs w:val="18"/>
              </w:rPr>
              <w:t>2</w:t>
            </w:r>
            <w:r w:rsidR="00EC77C5" w:rsidRPr="00755B9B">
              <w:rPr>
                <w:sz w:val="18"/>
                <w:szCs w:val="18"/>
              </w:rPr>
              <w:fldChar w:fldCharType="end"/>
            </w:r>
          </w:p>
        </w:sdtContent>
      </w:sdt>
    </w:sdtContent>
  </w:sdt>
  <w:p w14:paraId="4915124F" w14:textId="77777777" w:rsidR="007A0DBE" w:rsidRDefault="007A0D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A0E0" w14:textId="77777777" w:rsidR="000B47FF" w:rsidRDefault="000B47FF">
      <w:r>
        <w:separator/>
      </w:r>
    </w:p>
  </w:footnote>
  <w:footnote w:type="continuationSeparator" w:id="0">
    <w:p w14:paraId="4CBC7AF0" w14:textId="77777777" w:rsidR="000B47FF" w:rsidRDefault="000B47FF">
      <w:r>
        <w:continuationSeparator/>
      </w:r>
    </w:p>
  </w:footnote>
  <w:footnote w:type="continuationNotice" w:id="1">
    <w:p w14:paraId="27FD0849" w14:textId="77777777" w:rsidR="000B47FF" w:rsidRDefault="000B4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47EF" w14:textId="77777777" w:rsidR="007A0DBE" w:rsidRDefault="001B13A9">
    <w:pPr>
      <w:pStyle w:val="Koptekst"/>
    </w:pPr>
    <w:r>
      <w:rPr>
        <w:noProof/>
      </w:rPr>
      <w:pict w14:anchorId="6DABF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1579" o:spid="_x0000_s1027" type="#_x0000_t136" style="position:absolute;margin-left:0;margin-top:0;width:640.15pt;height:75.3pt;rotation:315;z-index:-251658239;mso-position-horizontal:center;mso-position-horizontal-relative:margin;mso-position-vertical:center;mso-position-vertical-relative:margin" o:allowincell="f" fillcolor="silver" stroked="f">
          <v:fill opacity=".5"/>
          <v:textpath style="font-family:&quot;Arial&quot;;font-size:1pt" string="ONTWERPVE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66C2" w14:textId="77777777" w:rsidR="00AE1DCD" w:rsidRPr="00DD7631" w:rsidRDefault="00AE1DCD" w:rsidP="00ED148C">
    <w:pPr>
      <w:pStyle w:val="Koptekst"/>
      <w:ind w:left="113"/>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A372" w14:textId="77777777" w:rsidR="007A0DBE" w:rsidRDefault="001B13A9">
    <w:pPr>
      <w:pStyle w:val="Koptekst"/>
    </w:pPr>
    <w:r>
      <w:rPr>
        <w:noProof/>
      </w:rPr>
      <w:pict w14:anchorId="725A4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1578" o:spid="_x0000_s1026" type="#_x0000_t136" style="position:absolute;margin-left:0;margin-top:0;width:640.15pt;height:75.3pt;rotation:315;z-index:-251658240;mso-position-horizontal:center;mso-position-horizontal-relative:margin;mso-position-vertical:center;mso-position-vertical-relative:margin" o:allowincell="f" fillcolor="silver" stroked="f">
          <v:fill opacity=".5"/>
          <v:textpath style="font-family:&quot;Arial&quot;;font-size:1pt" string="ONTWERPVE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387"/>
    <w:multiLevelType w:val="hybridMultilevel"/>
    <w:tmpl w:val="3894FE10"/>
    <w:lvl w:ilvl="0" w:tplc="3E0A80F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0E1415"/>
    <w:multiLevelType w:val="hybridMultilevel"/>
    <w:tmpl w:val="C50CE070"/>
    <w:lvl w:ilvl="0" w:tplc="FFFFFFFF">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9D0A10"/>
    <w:multiLevelType w:val="hybridMultilevel"/>
    <w:tmpl w:val="6FEC4F1A"/>
    <w:lvl w:ilvl="0" w:tplc="0B46F4C0">
      <w:numFmt w:val="bullet"/>
      <w:lvlText w:val="•"/>
      <w:lvlJc w:val="left"/>
      <w:pPr>
        <w:ind w:left="301" w:hanging="160"/>
      </w:pPr>
      <w:rPr>
        <w:rFonts w:ascii="Calibri" w:eastAsia="Calibri" w:hAnsi="Calibri" w:cs="Calibri" w:hint="default"/>
        <w:b w:val="0"/>
        <w:bCs w:val="0"/>
        <w:i w:val="0"/>
        <w:iCs w:val="0"/>
        <w:w w:val="99"/>
        <w:sz w:val="22"/>
        <w:szCs w:val="22"/>
        <w:lang w:val="nl-NL" w:eastAsia="en-US" w:bidi="ar-SA"/>
      </w:rPr>
    </w:lvl>
    <w:lvl w:ilvl="1" w:tplc="06647522">
      <w:numFmt w:val="bullet"/>
      <w:lvlText w:val=""/>
      <w:lvlJc w:val="left"/>
      <w:pPr>
        <w:ind w:left="833" w:hanging="222"/>
      </w:pPr>
      <w:rPr>
        <w:rFonts w:ascii="Symbol" w:eastAsia="Symbol" w:hAnsi="Symbol" w:cs="Symbol" w:hint="default"/>
        <w:b w:val="0"/>
        <w:bCs w:val="0"/>
        <w:i w:val="0"/>
        <w:iCs w:val="0"/>
        <w:w w:val="100"/>
        <w:sz w:val="22"/>
        <w:szCs w:val="22"/>
        <w:lang w:val="nl-NL" w:eastAsia="en-US" w:bidi="ar-SA"/>
      </w:rPr>
    </w:lvl>
    <w:lvl w:ilvl="2" w:tplc="FC4229D2">
      <w:numFmt w:val="bullet"/>
      <w:lvlText w:val="o"/>
      <w:lvlJc w:val="left"/>
      <w:pPr>
        <w:ind w:left="1553" w:hanging="241"/>
      </w:pPr>
      <w:rPr>
        <w:rFonts w:ascii="Times New Roman" w:eastAsia="Times New Roman" w:hAnsi="Times New Roman" w:cs="Times New Roman" w:hint="default"/>
        <w:b w:val="0"/>
        <w:bCs w:val="0"/>
        <w:i w:val="0"/>
        <w:iCs w:val="0"/>
        <w:w w:val="100"/>
        <w:sz w:val="22"/>
        <w:szCs w:val="22"/>
        <w:lang w:val="nl-NL" w:eastAsia="en-US" w:bidi="ar-SA"/>
      </w:rPr>
    </w:lvl>
    <w:lvl w:ilvl="3" w:tplc="CF4C2752">
      <w:numFmt w:val="bullet"/>
      <w:lvlText w:val="•"/>
      <w:lvlJc w:val="left"/>
      <w:pPr>
        <w:ind w:left="2633" w:hanging="241"/>
      </w:pPr>
      <w:rPr>
        <w:rFonts w:hint="default"/>
        <w:lang w:val="nl-NL" w:eastAsia="en-US" w:bidi="ar-SA"/>
      </w:rPr>
    </w:lvl>
    <w:lvl w:ilvl="4" w:tplc="0288851A">
      <w:numFmt w:val="bullet"/>
      <w:lvlText w:val="•"/>
      <w:lvlJc w:val="left"/>
      <w:pPr>
        <w:ind w:left="3706" w:hanging="241"/>
      </w:pPr>
      <w:rPr>
        <w:rFonts w:hint="default"/>
        <w:lang w:val="nl-NL" w:eastAsia="en-US" w:bidi="ar-SA"/>
      </w:rPr>
    </w:lvl>
    <w:lvl w:ilvl="5" w:tplc="DE981280">
      <w:numFmt w:val="bullet"/>
      <w:lvlText w:val="•"/>
      <w:lvlJc w:val="left"/>
      <w:pPr>
        <w:ind w:left="4779" w:hanging="241"/>
      </w:pPr>
      <w:rPr>
        <w:rFonts w:hint="default"/>
        <w:lang w:val="nl-NL" w:eastAsia="en-US" w:bidi="ar-SA"/>
      </w:rPr>
    </w:lvl>
    <w:lvl w:ilvl="6" w:tplc="F4806F7A">
      <w:numFmt w:val="bullet"/>
      <w:lvlText w:val="•"/>
      <w:lvlJc w:val="left"/>
      <w:pPr>
        <w:ind w:left="5852" w:hanging="241"/>
      </w:pPr>
      <w:rPr>
        <w:rFonts w:hint="default"/>
        <w:lang w:val="nl-NL" w:eastAsia="en-US" w:bidi="ar-SA"/>
      </w:rPr>
    </w:lvl>
    <w:lvl w:ilvl="7" w:tplc="2B581CCC">
      <w:numFmt w:val="bullet"/>
      <w:lvlText w:val="•"/>
      <w:lvlJc w:val="left"/>
      <w:pPr>
        <w:ind w:left="6925" w:hanging="241"/>
      </w:pPr>
      <w:rPr>
        <w:rFonts w:hint="default"/>
        <w:lang w:val="nl-NL" w:eastAsia="en-US" w:bidi="ar-SA"/>
      </w:rPr>
    </w:lvl>
    <w:lvl w:ilvl="8" w:tplc="10D4DE02">
      <w:numFmt w:val="bullet"/>
      <w:lvlText w:val="•"/>
      <w:lvlJc w:val="left"/>
      <w:pPr>
        <w:ind w:left="7999" w:hanging="241"/>
      </w:pPr>
      <w:rPr>
        <w:rFonts w:hint="default"/>
        <w:lang w:val="nl-NL" w:eastAsia="en-US" w:bidi="ar-SA"/>
      </w:rPr>
    </w:lvl>
  </w:abstractNum>
  <w:abstractNum w:abstractNumId="3" w15:restartNumberingAfterBreak="0">
    <w:nsid w:val="0FC93941"/>
    <w:multiLevelType w:val="hybridMultilevel"/>
    <w:tmpl w:val="A274BFE8"/>
    <w:lvl w:ilvl="0" w:tplc="AC166C86">
      <w:numFmt w:val="bullet"/>
      <w:lvlText w:val="-"/>
      <w:lvlJc w:val="left"/>
      <w:pPr>
        <w:ind w:left="856" w:hanging="360"/>
      </w:pPr>
      <w:rPr>
        <w:rFonts w:ascii="Calibri" w:eastAsia="Calibri" w:hAnsi="Calibri" w:cs="Calibri" w:hint="default"/>
      </w:rPr>
    </w:lvl>
    <w:lvl w:ilvl="1" w:tplc="FFFFFFFF" w:tentative="1">
      <w:start w:val="1"/>
      <w:numFmt w:val="bullet"/>
      <w:lvlText w:val="o"/>
      <w:lvlJc w:val="left"/>
      <w:pPr>
        <w:ind w:left="1576" w:hanging="360"/>
      </w:pPr>
      <w:rPr>
        <w:rFonts w:ascii="Courier New" w:hAnsi="Courier New" w:cs="Courier New" w:hint="default"/>
      </w:rPr>
    </w:lvl>
    <w:lvl w:ilvl="2" w:tplc="FFFFFFFF" w:tentative="1">
      <w:start w:val="1"/>
      <w:numFmt w:val="bullet"/>
      <w:lvlText w:val=""/>
      <w:lvlJc w:val="left"/>
      <w:pPr>
        <w:ind w:left="2296" w:hanging="360"/>
      </w:pPr>
      <w:rPr>
        <w:rFonts w:ascii="Wingdings" w:hAnsi="Wingdings" w:hint="default"/>
      </w:rPr>
    </w:lvl>
    <w:lvl w:ilvl="3" w:tplc="FFFFFFFF" w:tentative="1">
      <w:start w:val="1"/>
      <w:numFmt w:val="bullet"/>
      <w:lvlText w:val=""/>
      <w:lvlJc w:val="left"/>
      <w:pPr>
        <w:ind w:left="3016" w:hanging="360"/>
      </w:pPr>
      <w:rPr>
        <w:rFonts w:ascii="Symbol" w:hAnsi="Symbol" w:hint="default"/>
      </w:rPr>
    </w:lvl>
    <w:lvl w:ilvl="4" w:tplc="FFFFFFFF" w:tentative="1">
      <w:start w:val="1"/>
      <w:numFmt w:val="bullet"/>
      <w:lvlText w:val="o"/>
      <w:lvlJc w:val="left"/>
      <w:pPr>
        <w:ind w:left="3736" w:hanging="360"/>
      </w:pPr>
      <w:rPr>
        <w:rFonts w:ascii="Courier New" w:hAnsi="Courier New" w:cs="Courier New" w:hint="default"/>
      </w:rPr>
    </w:lvl>
    <w:lvl w:ilvl="5" w:tplc="FFFFFFFF" w:tentative="1">
      <w:start w:val="1"/>
      <w:numFmt w:val="bullet"/>
      <w:lvlText w:val=""/>
      <w:lvlJc w:val="left"/>
      <w:pPr>
        <w:ind w:left="4456" w:hanging="360"/>
      </w:pPr>
      <w:rPr>
        <w:rFonts w:ascii="Wingdings" w:hAnsi="Wingdings" w:hint="default"/>
      </w:rPr>
    </w:lvl>
    <w:lvl w:ilvl="6" w:tplc="FFFFFFFF" w:tentative="1">
      <w:start w:val="1"/>
      <w:numFmt w:val="bullet"/>
      <w:lvlText w:val=""/>
      <w:lvlJc w:val="left"/>
      <w:pPr>
        <w:ind w:left="5176" w:hanging="360"/>
      </w:pPr>
      <w:rPr>
        <w:rFonts w:ascii="Symbol" w:hAnsi="Symbol" w:hint="default"/>
      </w:rPr>
    </w:lvl>
    <w:lvl w:ilvl="7" w:tplc="FFFFFFFF" w:tentative="1">
      <w:start w:val="1"/>
      <w:numFmt w:val="bullet"/>
      <w:lvlText w:val="o"/>
      <w:lvlJc w:val="left"/>
      <w:pPr>
        <w:ind w:left="5896" w:hanging="360"/>
      </w:pPr>
      <w:rPr>
        <w:rFonts w:ascii="Courier New" w:hAnsi="Courier New" w:cs="Courier New" w:hint="default"/>
      </w:rPr>
    </w:lvl>
    <w:lvl w:ilvl="8" w:tplc="FFFFFFFF" w:tentative="1">
      <w:start w:val="1"/>
      <w:numFmt w:val="bullet"/>
      <w:lvlText w:val=""/>
      <w:lvlJc w:val="left"/>
      <w:pPr>
        <w:ind w:left="6616" w:hanging="360"/>
      </w:pPr>
      <w:rPr>
        <w:rFonts w:ascii="Wingdings" w:hAnsi="Wingdings" w:hint="default"/>
      </w:rPr>
    </w:lvl>
  </w:abstractNum>
  <w:abstractNum w:abstractNumId="4" w15:restartNumberingAfterBreak="0">
    <w:nsid w:val="17321EB7"/>
    <w:multiLevelType w:val="hybridMultilevel"/>
    <w:tmpl w:val="BDD05B5A"/>
    <w:lvl w:ilvl="0" w:tplc="AC166C86">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8D4E71"/>
    <w:multiLevelType w:val="hybridMultilevel"/>
    <w:tmpl w:val="3970F2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342185"/>
    <w:multiLevelType w:val="hybridMultilevel"/>
    <w:tmpl w:val="E33E4B0E"/>
    <w:lvl w:ilvl="0" w:tplc="1FEE3C16">
      <w:numFmt w:val="bullet"/>
      <w:lvlText w:val="-"/>
      <w:lvlJc w:val="left"/>
      <w:pPr>
        <w:ind w:left="720" w:hanging="360"/>
      </w:pPr>
      <w:rPr>
        <w:rFonts w:ascii="Calibri" w:eastAsiaTheme="minorHAnsi" w:hAnsi="Calibri" w:cs="Calibri" w:hint="default"/>
        <w:b w:val="0"/>
        <w:color w:val="F79646" w:themeColor="accent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0F238B"/>
    <w:multiLevelType w:val="hybridMultilevel"/>
    <w:tmpl w:val="72E08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4611BC"/>
    <w:multiLevelType w:val="hybridMultilevel"/>
    <w:tmpl w:val="3D52F83A"/>
    <w:lvl w:ilvl="0" w:tplc="08130001">
      <w:start w:val="1"/>
      <w:numFmt w:val="bullet"/>
      <w:lvlText w:val=""/>
      <w:lvlJc w:val="left"/>
      <w:pPr>
        <w:ind w:left="720" w:hanging="360"/>
      </w:pPr>
      <w:rPr>
        <w:rFonts w:ascii="Symbol" w:hAnsi="Symbol" w:hint="default"/>
        <w:b w:val="0"/>
        <w:color w:val="F79646" w:themeColor="accent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FE74B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917958"/>
    <w:multiLevelType w:val="hybridMultilevel"/>
    <w:tmpl w:val="CA0478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A72251"/>
    <w:multiLevelType w:val="hybridMultilevel"/>
    <w:tmpl w:val="619E8980"/>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2" w15:restartNumberingAfterBreak="0">
    <w:nsid w:val="28D94F2E"/>
    <w:multiLevelType w:val="hybridMultilevel"/>
    <w:tmpl w:val="A9C6AA80"/>
    <w:lvl w:ilvl="0" w:tplc="C48CDA98">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112600"/>
    <w:multiLevelType w:val="hybridMultilevel"/>
    <w:tmpl w:val="A1DCFEF6"/>
    <w:lvl w:ilvl="0" w:tplc="FFFFFFFF">
      <w:numFmt w:val="bullet"/>
      <w:lvlText w:val="•"/>
      <w:lvlJc w:val="left"/>
      <w:pPr>
        <w:ind w:left="301" w:hanging="160"/>
      </w:pPr>
      <w:rPr>
        <w:rFonts w:ascii="Calibri" w:eastAsia="Calibri" w:hAnsi="Calibri" w:cs="Calibri" w:hint="default"/>
        <w:b w:val="0"/>
        <w:bCs w:val="0"/>
        <w:i w:val="0"/>
        <w:iCs w:val="0"/>
        <w:w w:val="99"/>
        <w:sz w:val="22"/>
        <w:szCs w:val="22"/>
        <w:lang w:val="nl-NL" w:eastAsia="en-US" w:bidi="ar-SA"/>
      </w:rPr>
    </w:lvl>
    <w:lvl w:ilvl="1" w:tplc="AC166C86">
      <w:numFmt w:val="bullet"/>
      <w:lvlText w:val="-"/>
      <w:lvlJc w:val="left"/>
      <w:pPr>
        <w:ind w:left="971" w:hanging="360"/>
      </w:pPr>
      <w:rPr>
        <w:rFonts w:ascii="Calibri" w:eastAsia="Calibri" w:hAnsi="Calibri" w:cs="Calibri" w:hint="default"/>
      </w:rPr>
    </w:lvl>
    <w:lvl w:ilvl="2" w:tplc="FFFFFFFF">
      <w:numFmt w:val="bullet"/>
      <w:lvlText w:val="o"/>
      <w:lvlJc w:val="left"/>
      <w:pPr>
        <w:ind w:left="1553" w:hanging="241"/>
      </w:pPr>
      <w:rPr>
        <w:rFonts w:ascii="Times New Roman" w:eastAsia="Times New Roman" w:hAnsi="Times New Roman" w:cs="Times New Roman" w:hint="default"/>
        <w:b w:val="0"/>
        <w:bCs w:val="0"/>
        <w:i w:val="0"/>
        <w:iCs w:val="0"/>
        <w:w w:val="100"/>
        <w:sz w:val="22"/>
        <w:szCs w:val="22"/>
        <w:lang w:val="nl-NL" w:eastAsia="en-US" w:bidi="ar-SA"/>
      </w:rPr>
    </w:lvl>
    <w:lvl w:ilvl="3" w:tplc="FFFFFFFF">
      <w:numFmt w:val="bullet"/>
      <w:lvlText w:val="•"/>
      <w:lvlJc w:val="left"/>
      <w:pPr>
        <w:ind w:left="2633" w:hanging="241"/>
      </w:pPr>
      <w:rPr>
        <w:rFonts w:hint="default"/>
        <w:lang w:val="nl-NL" w:eastAsia="en-US" w:bidi="ar-SA"/>
      </w:rPr>
    </w:lvl>
    <w:lvl w:ilvl="4" w:tplc="FFFFFFFF">
      <w:numFmt w:val="bullet"/>
      <w:lvlText w:val="•"/>
      <w:lvlJc w:val="left"/>
      <w:pPr>
        <w:ind w:left="3706" w:hanging="241"/>
      </w:pPr>
      <w:rPr>
        <w:rFonts w:hint="default"/>
        <w:lang w:val="nl-NL" w:eastAsia="en-US" w:bidi="ar-SA"/>
      </w:rPr>
    </w:lvl>
    <w:lvl w:ilvl="5" w:tplc="FFFFFFFF">
      <w:numFmt w:val="bullet"/>
      <w:lvlText w:val="•"/>
      <w:lvlJc w:val="left"/>
      <w:pPr>
        <w:ind w:left="4779" w:hanging="241"/>
      </w:pPr>
      <w:rPr>
        <w:rFonts w:hint="default"/>
        <w:lang w:val="nl-NL" w:eastAsia="en-US" w:bidi="ar-SA"/>
      </w:rPr>
    </w:lvl>
    <w:lvl w:ilvl="6" w:tplc="FFFFFFFF">
      <w:numFmt w:val="bullet"/>
      <w:lvlText w:val="•"/>
      <w:lvlJc w:val="left"/>
      <w:pPr>
        <w:ind w:left="5852" w:hanging="241"/>
      </w:pPr>
      <w:rPr>
        <w:rFonts w:hint="default"/>
        <w:lang w:val="nl-NL" w:eastAsia="en-US" w:bidi="ar-SA"/>
      </w:rPr>
    </w:lvl>
    <w:lvl w:ilvl="7" w:tplc="FFFFFFFF">
      <w:numFmt w:val="bullet"/>
      <w:lvlText w:val="•"/>
      <w:lvlJc w:val="left"/>
      <w:pPr>
        <w:ind w:left="6925" w:hanging="241"/>
      </w:pPr>
      <w:rPr>
        <w:rFonts w:hint="default"/>
        <w:lang w:val="nl-NL" w:eastAsia="en-US" w:bidi="ar-SA"/>
      </w:rPr>
    </w:lvl>
    <w:lvl w:ilvl="8" w:tplc="FFFFFFFF">
      <w:numFmt w:val="bullet"/>
      <w:lvlText w:val="•"/>
      <w:lvlJc w:val="left"/>
      <w:pPr>
        <w:ind w:left="7999" w:hanging="241"/>
      </w:pPr>
      <w:rPr>
        <w:rFonts w:hint="default"/>
        <w:lang w:val="nl-NL" w:eastAsia="en-US" w:bidi="ar-SA"/>
      </w:rPr>
    </w:lvl>
  </w:abstractNum>
  <w:abstractNum w:abstractNumId="14" w15:restartNumberingAfterBreak="0">
    <w:nsid w:val="29154B5A"/>
    <w:multiLevelType w:val="hybridMultilevel"/>
    <w:tmpl w:val="AB4C37D2"/>
    <w:lvl w:ilvl="0" w:tplc="CA5A525C">
      <w:numFmt w:val="bullet"/>
      <w:lvlText w:val="-"/>
      <w:lvlJc w:val="left"/>
      <w:pPr>
        <w:ind w:left="856" w:hanging="360"/>
      </w:pPr>
      <w:rPr>
        <w:rFonts w:ascii="Calibri" w:eastAsia="Calibri" w:hAnsi="Calibri" w:cs="Calibri" w:hint="default"/>
      </w:rPr>
    </w:lvl>
    <w:lvl w:ilvl="1" w:tplc="FFFFFFFF" w:tentative="1">
      <w:start w:val="1"/>
      <w:numFmt w:val="bullet"/>
      <w:lvlText w:val="o"/>
      <w:lvlJc w:val="left"/>
      <w:pPr>
        <w:ind w:left="1576" w:hanging="360"/>
      </w:pPr>
      <w:rPr>
        <w:rFonts w:ascii="Courier New" w:hAnsi="Courier New" w:cs="Courier New" w:hint="default"/>
      </w:rPr>
    </w:lvl>
    <w:lvl w:ilvl="2" w:tplc="FFFFFFFF" w:tentative="1">
      <w:start w:val="1"/>
      <w:numFmt w:val="bullet"/>
      <w:lvlText w:val=""/>
      <w:lvlJc w:val="left"/>
      <w:pPr>
        <w:ind w:left="2296" w:hanging="360"/>
      </w:pPr>
      <w:rPr>
        <w:rFonts w:ascii="Wingdings" w:hAnsi="Wingdings" w:hint="default"/>
      </w:rPr>
    </w:lvl>
    <w:lvl w:ilvl="3" w:tplc="FFFFFFFF" w:tentative="1">
      <w:start w:val="1"/>
      <w:numFmt w:val="bullet"/>
      <w:lvlText w:val=""/>
      <w:lvlJc w:val="left"/>
      <w:pPr>
        <w:ind w:left="3016" w:hanging="360"/>
      </w:pPr>
      <w:rPr>
        <w:rFonts w:ascii="Symbol" w:hAnsi="Symbol" w:hint="default"/>
      </w:rPr>
    </w:lvl>
    <w:lvl w:ilvl="4" w:tplc="FFFFFFFF" w:tentative="1">
      <w:start w:val="1"/>
      <w:numFmt w:val="bullet"/>
      <w:lvlText w:val="o"/>
      <w:lvlJc w:val="left"/>
      <w:pPr>
        <w:ind w:left="3736" w:hanging="360"/>
      </w:pPr>
      <w:rPr>
        <w:rFonts w:ascii="Courier New" w:hAnsi="Courier New" w:cs="Courier New" w:hint="default"/>
      </w:rPr>
    </w:lvl>
    <w:lvl w:ilvl="5" w:tplc="FFFFFFFF" w:tentative="1">
      <w:start w:val="1"/>
      <w:numFmt w:val="bullet"/>
      <w:lvlText w:val=""/>
      <w:lvlJc w:val="left"/>
      <w:pPr>
        <w:ind w:left="4456" w:hanging="360"/>
      </w:pPr>
      <w:rPr>
        <w:rFonts w:ascii="Wingdings" w:hAnsi="Wingdings" w:hint="default"/>
      </w:rPr>
    </w:lvl>
    <w:lvl w:ilvl="6" w:tplc="FFFFFFFF" w:tentative="1">
      <w:start w:val="1"/>
      <w:numFmt w:val="bullet"/>
      <w:lvlText w:val=""/>
      <w:lvlJc w:val="left"/>
      <w:pPr>
        <w:ind w:left="5176" w:hanging="360"/>
      </w:pPr>
      <w:rPr>
        <w:rFonts w:ascii="Symbol" w:hAnsi="Symbol" w:hint="default"/>
      </w:rPr>
    </w:lvl>
    <w:lvl w:ilvl="7" w:tplc="FFFFFFFF" w:tentative="1">
      <w:start w:val="1"/>
      <w:numFmt w:val="bullet"/>
      <w:lvlText w:val="o"/>
      <w:lvlJc w:val="left"/>
      <w:pPr>
        <w:ind w:left="5896" w:hanging="360"/>
      </w:pPr>
      <w:rPr>
        <w:rFonts w:ascii="Courier New" w:hAnsi="Courier New" w:cs="Courier New" w:hint="default"/>
      </w:rPr>
    </w:lvl>
    <w:lvl w:ilvl="8" w:tplc="FFFFFFFF" w:tentative="1">
      <w:start w:val="1"/>
      <w:numFmt w:val="bullet"/>
      <w:lvlText w:val=""/>
      <w:lvlJc w:val="left"/>
      <w:pPr>
        <w:ind w:left="6616" w:hanging="360"/>
      </w:pPr>
      <w:rPr>
        <w:rFonts w:ascii="Wingdings" w:hAnsi="Wingdings" w:hint="default"/>
      </w:rPr>
    </w:lvl>
  </w:abstractNum>
  <w:abstractNum w:abstractNumId="15" w15:restartNumberingAfterBreak="0">
    <w:nsid w:val="306F3BFC"/>
    <w:multiLevelType w:val="hybridMultilevel"/>
    <w:tmpl w:val="4E76824C"/>
    <w:lvl w:ilvl="0" w:tplc="0813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6138B1"/>
    <w:multiLevelType w:val="hybridMultilevel"/>
    <w:tmpl w:val="729EAB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756F70"/>
    <w:multiLevelType w:val="hybridMultilevel"/>
    <w:tmpl w:val="EF56769A"/>
    <w:lvl w:ilvl="0" w:tplc="8C844686">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8" w15:restartNumberingAfterBreak="0">
    <w:nsid w:val="389E50DA"/>
    <w:multiLevelType w:val="hybridMultilevel"/>
    <w:tmpl w:val="1368B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D505A5"/>
    <w:multiLevelType w:val="hybridMultilevel"/>
    <w:tmpl w:val="D8D0272A"/>
    <w:lvl w:ilvl="0" w:tplc="7D14F04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3C70F9"/>
    <w:multiLevelType w:val="hybridMultilevel"/>
    <w:tmpl w:val="9A645614"/>
    <w:lvl w:ilvl="0" w:tplc="08130001">
      <w:start w:val="1"/>
      <w:numFmt w:val="bullet"/>
      <w:lvlText w:val=""/>
      <w:lvlJc w:val="left"/>
      <w:pPr>
        <w:ind w:left="856" w:hanging="360"/>
      </w:pPr>
      <w:rPr>
        <w:rFonts w:ascii="Symbol" w:hAnsi="Symbol" w:hint="default"/>
      </w:rPr>
    </w:lvl>
    <w:lvl w:ilvl="1" w:tplc="08130003" w:tentative="1">
      <w:start w:val="1"/>
      <w:numFmt w:val="bullet"/>
      <w:lvlText w:val="o"/>
      <w:lvlJc w:val="left"/>
      <w:pPr>
        <w:ind w:left="1576" w:hanging="360"/>
      </w:pPr>
      <w:rPr>
        <w:rFonts w:ascii="Courier New" w:hAnsi="Courier New" w:cs="Courier New" w:hint="default"/>
      </w:rPr>
    </w:lvl>
    <w:lvl w:ilvl="2" w:tplc="08130005" w:tentative="1">
      <w:start w:val="1"/>
      <w:numFmt w:val="bullet"/>
      <w:lvlText w:val=""/>
      <w:lvlJc w:val="left"/>
      <w:pPr>
        <w:ind w:left="2296" w:hanging="360"/>
      </w:pPr>
      <w:rPr>
        <w:rFonts w:ascii="Wingdings" w:hAnsi="Wingdings" w:hint="default"/>
      </w:rPr>
    </w:lvl>
    <w:lvl w:ilvl="3" w:tplc="08130001" w:tentative="1">
      <w:start w:val="1"/>
      <w:numFmt w:val="bullet"/>
      <w:lvlText w:val=""/>
      <w:lvlJc w:val="left"/>
      <w:pPr>
        <w:ind w:left="3016" w:hanging="360"/>
      </w:pPr>
      <w:rPr>
        <w:rFonts w:ascii="Symbol" w:hAnsi="Symbol" w:hint="default"/>
      </w:rPr>
    </w:lvl>
    <w:lvl w:ilvl="4" w:tplc="08130003" w:tentative="1">
      <w:start w:val="1"/>
      <w:numFmt w:val="bullet"/>
      <w:lvlText w:val="o"/>
      <w:lvlJc w:val="left"/>
      <w:pPr>
        <w:ind w:left="3736" w:hanging="360"/>
      </w:pPr>
      <w:rPr>
        <w:rFonts w:ascii="Courier New" w:hAnsi="Courier New" w:cs="Courier New" w:hint="default"/>
      </w:rPr>
    </w:lvl>
    <w:lvl w:ilvl="5" w:tplc="08130005" w:tentative="1">
      <w:start w:val="1"/>
      <w:numFmt w:val="bullet"/>
      <w:lvlText w:val=""/>
      <w:lvlJc w:val="left"/>
      <w:pPr>
        <w:ind w:left="4456" w:hanging="360"/>
      </w:pPr>
      <w:rPr>
        <w:rFonts w:ascii="Wingdings" w:hAnsi="Wingdings" w:hint="default"/>
      </w:rPr>
    </w:lvl>
    <w:lvl w:ilvl="6" w:tplc="08130001" w:tentative="1">
      <w:start w:val="1"/>
      <w:numFmt w:val="bullet"/>
      <w:lvlText w:val=""/>
      <w:lvlJc w:val="left"/>
      <w:pPr>
        <w:ind w:left="5176" w:hanging="360"/>
      </w:pPr>
      <w:rPr>
        <w:rFonts w:ascii="Symbol" w:hAnsi="Symbol" w:hint="default"/>
      </w:rPr>
    </w:lvl>
    <w:lvl w:ilvl="7" w:tplc="08130003" w:tentative="1">
      <w:start w:val="1"/>
      <w:numFmt w:val="bullet"/>
      <w:lvlText w:val="o"/>
      <w:lvlJc w:val="left"/>
      <w:pPr>
        <w:ind w:left="5896" w:hanging="360"/>
      </w:pPr>
      <w:rPr>
        <w:rFonts w:ascii="Courier New" w:hAnsi="Courier New" w:cs="Courier New" w:hint="default"/>
      </w:rPr>
    </w:lvl>
    <w:lvl w:ilvl="8" w:tplc="08130005" w:tentative="1">
      <w:start w:val="1"/>
      <w:numFmt w:val="bullet"/>
      <w:lvlText w:val=""/>
      <w:lvlJc w:val="left"/>
      <w:pPr>
        <w:ind w:left="6616" w:hanging="360"/>
      </w:pPr>
      <w:rPr>
        <w:rFonts w:ascii="Wingdings" w:hAnsi="Wingdings" w:hint="default"/>
      </w:rPr>
    </w:lvl>
  </w:abstractNum>
  <w:abstractNum w:abstractNumId="21" w15:restartNumberingAfterBreak="0">
    <w:nsid w:val="3986773D"/>
    <w:multiLevelType w:val="hybridMultilevel"/>
    <w:tmpl w:val="457AEB50"/>
    <w:lvl w:ilvl="0" w:tplc="0813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CA4D09"/>
    <w:multiLevelType w:val="multilevel"/>
    <w:tmpl w:val="7C9E51C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none"/>
      <w:pStyle w:val="Kop3"/>
      <w:lvlText w:val=""/>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39CB5C1D"/>
    <w:multiLevelType w:val="hybridMultilevel"/>
    <w:tmpl w:val="791EE2B8"/>
    <w:lvl w:ilvl="0" w:tplc="DE8C1D6E">
      <w:start w:val="1"/>
      <w:numFmt w:val="decimal"/>
      <w:lvlText w:val="%1."/>
      <w:lvlJc w:val="left"/>
      <w:pPr>
        <w:ind w:left="496" w:hanging="360"/>
      </w:pPr>
      <w:rPr>
        <w:rFonts w:hint="default"/>
      </w:rPr>
    </w:lvl>
    <w:lvl w:ilvl="1" w:tplc="08130019" w:tentative="1">
      <w:start w:val="1"/>
      <w:numFmt w:val="lowerLetter"/>
      <w:lvlText w:val="%2."/>
      <w:lvlJc w:val="left"/>
      <w:pPr>
        <w:ind w:left="1216" w:hanging="360"/>
      </w:pPr>
    </w:lvl>
    <w:lvl w:ilvl="2" w:tplc="0813001B" w:tentative="1">
      <w:start w:val="1"/>
      <w:numFmt w:val="lowerRoman"/>
      <w:lvlText w:val="%3."/>
      <w:lvlJc w:val="right"/>
      <w:pPr>
        <w:ind w:left="1936" w:hanging="180"/>
      </w:pPr>
    </w:lvl>
    <w:lvl w:ilvl="3" w:tplc="0813000F" w:tentative="1">
      <w:start w:val="1"/>
      <w:numFmt w:val="decimal"/>
      <w:lvlText w:val="%4."/>
      <w:lvlJc w:val="left"/>
      <w:pPr>
        <w:ind w:left="2656" w:hanging="360"/>
      </w:pPr>
    </w:lvl>
    <w:lvl w:ilvl="4" w:tplc="08130019" w:tentative="1">
      <w:start w:val="1"/>
      <w:numFmt w:val="lowerLetter"/>
      <w:lvlText w:val="%5."/>
      <w:lvlJc w:val="left"/>
      <w:pPr>
        <w:ind w:left="3376" w:hanging="360"/>
      </w:pPr>
    </w:lvl>
    <w:lvl w:ilvl="5" w:tplc="0813001B" w:tentative="1">
      <w:start w:val="1"/>
      <w:numFmt w:val="lowerRoman"/>
      <w:lvlText w:val="%6."/>
      <w:lvlJc w:val="right"/>
      <w:pPr>
        <w:ind w:left="4096" w:hanging="180"/>
      </w:pPr>
    </w:lvl>
    <w:lvl w:ilvl="6" w:tplc="0813000F" w:tentative="1">
      <w:start w:val="1"/>
      <w:numFmt w:val="decimal"/>
      <w:lvlText w:val="%7."/>
      <w:lvlJc w:val="left"/>
      <w:pPr>
        <w:ind w:left="4816" w:hanging="360"/>
      </w:pPr>
    </w:lvl>
    <w:lvl w:ilvl="7" w:tplc="08130019" w:tentative="1">
      <w:start w:val="1"/>
      <w:numFmt w:val="lowerLetter"/>
      <w:lvlText w:val="%8."/>
      <w:lvlJc w:val="left"/>
      <w:pPr>
        <w:ind w:left="5536" w:hanging="360"/>
      </w:pPr>
    </w:lvl>
    <w:lvl w:ilvl="8" w:tplc="0813001B" w:tentative="1">
      <w:start w:val="1"/>
      <w:numFmt w:val="lowerRoman"/>
      <w:lvlText w:val="%9."/>
      <w:lvlJc w:val="right"/>
      <w:pPr>
        <w:ind w:left="6256" w:hanging="180"/>
      </w:pPr>
    </w:lvl>
  </w:abstractNum>
  <w:abstractNum w:abstractNumId="24" w15:restartNumberingAfterBreak="0">
    <w:nsid w:val="3A312BDF"/>
    <w:multiLevelType w:val="hybridMultilevel"/>
    <w:tmpl w:val="8F5433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CD91622"/>
    <w:multiLevelType w:val="hybridMultilevel"/>
    <w:tmpl w:val="56C07664"/>
    <w:lvl w:ilvl="0" w:tplc="AD7A8BDE">
      <w:start w:val="1"/>
      <w:numFmt w:val="bullet"/>
      <w:lvlText w:val="-"/>
      <w:lvlJc w:val="left"/>
      <w:pPr>
        <w:ind w:left="971" w:hanging="360"/>
      </w:pPr>
      <w:rPr>
        <w:rFonts w:ascii="Calibri" w:eastAsia="Times" w:hAnsi="Calibri" w:cs="Calibri" w:hint="default"/>
      </w:rPr>
    </w:lvl>
    <w:lvl w:ilvl="1" w:tplc="08130003">
      <w:start w:val="1"/>
      <w:numFmt w:val="bullet"/>
      <w:lvlText w:val="o"/>
      <w:lvlJc w:val="left"/>
      <w:pPr>
        <w:ind w:left="1691" w:hanging="360"/>
      </w:pPr>
      <w:rPr>
        <w:rFonts w:ascii="Courier New" w:hAnsi="Courier New" w:cs="Courier New" w:hint="default"/>
      </w:rPr>
    </w:lvl>
    <w:lvl w:ilvl="2" w:tplc="08130005">
      <w:start w:val="1"/>
      <w:numFmt w:val="bullet"/>
      <w:lvlText w:val=""/>
      <w:lvlJc w:val="left"/>
      <w:pPr>
        <w:ind w:left="2411" w:hanging="360"/>
      </w:pPr>
      <w:rPr>
        <w:rFonts w:ascii="Wingdings" w:hAnsi="Wingdings" w:hint="default"/>
      </w:rPr>
    </w:lvl>
    <w:lvl w:ilvl="3" w:tplc="08130001" w:tentative="1">
      <w:start w:val="1"/>
      <w:numFmt w:val="bullet"/>
      <w:lvlText w:val=""/>
      <w:lvlJc w:val="left"/>
      <w:pPr>
        <w:ind w:left="3131" w:hanging="360"/>
      </w:pPr>
      <w:rPr>
        <w:rFonts w:ascii="Symbol" w:hAnsi="Symbol" w:hint="default"/>
      </w:rPr>
    </w:lvl>
    <w:lvl w:ilvl="4" w:tplc="08130003" w:tentative="1">
      <w:start w:val="1"/>
      <w:numFmt w:val="bullet"/>
      <w:lvlText w:val="o"/>
      <w:lvlJc w:val="left"/>
      <w:pPr>
        <w:ind w:left="3851" w:hanging="360"/>
      </w:pPr>
      <w:rPr>
        <w:rFonts w:ascii="Courier New" w:hAnsi="Courier New" w:cs="Courier New" w:hint="default"/>
      </w:rPr>
    </w:lvl>
    <w:lvl w:ilvl="5" w:tplc="08130005" w:tentative="1">
      <w:start w:val="1"/>
      <w:numFmt w:val="bullet"/>
      <w:lvlText w:val=""/>
      <w:lvlJc w:val="left"/>
      <w:pPr>
        <w:ind w:left="4571" w:hanging="360"/>
      </w:pPr>
      <w:rPr>
        <w:rFonts w:ascii="Wingdings" w:hAnsi="Wingdings" w:hint="default"/>
      </w:rPr>
    </w:lvl>
    <w:lvl w:ilvl="6" w:tplc="08130001" w:tentative="1">
      <w:start w:val="1"/>
      <w:numFmt w:val="bullet"/>
      <w:lvlText w:val=""/>
      <w:lvlJc w:val="left"/>
      <w:pPr>
        <w:ind w:left="5291" w:hanging="360"/>
      </w:pPr>
      <w:rPr>
        <w:rFonts w:ascii="Symbol" w:hAnsi="Symbol" w:hint="default"/>
      </w:rPr>
    </w:lvl>
    <w:lvl w:ilvl="7" w:tplc="08130003" w:tentative="1">
      <w:start w:val="1"/>
      <w:numFmt w:val="bullet"/>
      <w:lvlText w:val="o"/>
      <w:lvlJc w:val="left"/>
      <w:pPr>
        <w:ind w:left="6011" w:hanging="360"/>
      </w:pPr>
      <w:rPr>
        <w:rFonts w:ascii="Courier New" w:hAnsi="Courier New" w:cs="Courier New" w:hint="default"/>
      </w:rPr>
    </w:lvl>
    <w:lvl w:ilvl="8" w:tplc="08130005" w:tentative="1">
      <w:start w:val="1"/>
      <w:numFmt w:val="bullet"/>
      <w:lvlText w:val=""/>
      <w:lvlJc w:val="left"/>
      <w:pPr>
        <w:ind w:left="6731" w:hanging="360"/>
      </w:pPr>
      <w:rPr>
        <w:rFonts w:ascii="Wingdings" w:hAnsi="Wingdings" w:hint="default"/>
      </w:rPr>
    </w:lvl>
  </w:abstractNum>
  <w:abstractNum w:abstractNumId="26" w15:restartNumberingAfterBreak="0">
    <w:nsid w:val="3F0028D4"/>
    <w:multiLevelType w:val="hybridMultilevel"/>
    <w:tmpl w:val="0D04AE6A"/>
    <w:lvl w:ilvl="0" w:tplc="1FEE3C16">
      <w:numFmt w:val="bullet"/>
      <w:lvlText w:val="-"/>
      <w:lvlJc w:val="left"/>
      <w:pPr>
        <w:ind w:left="720" w:hanging="360"/>
      </w:pPr>
      <w:rPr>
        <w:rFonts w:ascii="Calibri" w:eastAsiaTheme="minorHAnsi" w:hAnsi="Calibri" w:cs="Calibri" w:hint="default"/>
        <w:b w:val="0"/>
        <w:color w:val="F79646" w:themeColor="accent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F5D1084"/>
    <w:multiLevelType w:val="multilevel"/>
    <w:tmpl w:val="A58C82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2696536"/>
    <w:multiLevelType w:val="multilevel"/>
    <w:tmpl w:val="38D6F1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7653676"/>
    <w:multiLevelType w:val="hybridMultilevel"/>
    <w:tmpl w:val="116E28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C564DD2"/>
    <w:multiLevelType w:val="multilevel"/>
    <w:tmpl w:val="599C15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C5F1648"/>
    <w:multiLevelType w:val="hybridMultilevel"/>
    <w:tmpl w:val="0884279A"/>
    <w:lvl w:ilvl="0" w:tplc="1FEE3C16">
      <w:numFmt w:val="bullet"/>
      <w:lvlText w:val="-"/>
      <w:lvlJc w:val="left"/>
      <w:pPr>
        <w:ind w:left="720" w:hanging="360"/>
      </w:pPr>
      <w:rPr>
        <w:rFonts w:ascii="Calibri" w:eastAsiaTheme="minorHAnsi" w:hAnsi="Calibri" w:cs="Calibri" w:hint="default"/>
        <w:b w:val="0"/>
        <w:color w:val="F79646" w:themeColor="accent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15203E6"/>
    <w:multiLevelType w:val="hybridMultilevel"/>
    <w:tmpl w:val="A1220270"/>
    <w:lvl w:ilvl="0" w:tplc="FFFFFFFF">
      <w:numFmt w:val="bullet"/>
      <w:lvlText w:val="•"/>
      <w:lvlJc w:val="left"/>
      <w:pPr>
        <w:ind w:left="301" w:hanging="160"/>
      </w:pPr>
      <w:rPr>
        <w:rFonts w:ascii="Calibri" w:eastAsia="Calibri" w:hAnsi="Calibri" w:cs="Calibri" w:hint="default"/>
        <w:b w:val="0"/>
        <w:bCs w:val="0"/>
        <w:i w:val="0"/>
        <w:iCs w:val="0"/>
        <w:w w:val="99"/>
        <w:sz w:val="22"/>
        <w:szCs w:val="22"/>
        <w:lang w:val="nl-NL" w:eastAsia="en-US" w:bidi="ar-SA"/>
      </w:rPr>
    </w:lvl>
    <w:lvl w:ilvl="1" w:tplc="AC166C86">
      <w:numFmt w:val="bullet"/>
      <w:lvlText w:val="-"/>
      <w:lvlJc w:val="left"/>
      <w:pPr>
        <w:ind w:left="971" w:hanging="360"/>
      </w:pPr>
      <w:rPr>
        <w:rFonts w:ascii="Calibri" w:eastAsia="Calibri" w:hAnsi="Calibri" w:cs="Calibri" w:hint="default"/>
      </w:rPr>
    </w:lvl>
    <w:lvl w:ilvl="2" w:tplc="FFFFFFFF">
      <w:numFmt w:val="bullet"/>
      <w:lvlText w:val="o"/>
      <w:lvlJc w:val="left"/>
      <w:pPr>
        <w:ind w:left="1553" w:hanging="241"/>
      </w:pPr>
      <w:rPr>
        <w:rFonts w:ascii="Times New Roman" w:eastAsia="Times New Roman" w:hAnsi="Times New Roman" w:cs="Times New Roman" w:hint="default"/>
        <w:b w:val="0"/>
        <w:bCs w:val="0"/>
        <w:i w:val="0"/>
        <w:iCs w:val="0"/>
        <w:w w:val="100"/>
        <w:sz w:val="22"/>
        <w:szCs w:val="22"/>
        <w:lang w:val="nl-NL" w:eastAsia="en-US" w:bidi="ar-SA"/>
      </w:rPr>
    </w:lvl>
    <w:lvl w:ilvl="3" w:tplc="FFFFFFFF">
      <w:numFmt w:val="bullet"/>
      <w:lvlText w:val="•"/>
      <w:lvlJc w:val="left"/>
      <w:pPr>
        <w:ind w:left="2633" w:hanging="241"/>
      </w:pPr>
      <w:rPr>
        <w:rFonts w:hint="default"/>
        <w:lang w:val="nl-NL" w:eastAsia="en-US" w:bidi="ar-SA"/>
      </w:rPr>
    </w:lvl>
    <w:lvl w:ilvl="4" w:tplc="FFFFFFFF">
      <w:numFmt w:val="bullet"/>
      <w:lvlText w:val="•"/>
      <w:lvlJc w:val="left"/>
      <w:pPr>
        <w:ind w:left="3706" w:hanging="241"/>
      </w:pPr>
      <w:rPr>
        <w:rFonts w:hint="default"/>
        <w:lang w:val="nl-NL" w:eastAsia="en-US" w:bidi="ar-SA"/>
      </w:rPr>
    </w:lvl>
    <w:lvl w:ilvl="5" w:tplc="FFFFFFFF">
      <w:numFmt w:val="bullet"/>
      <w:lvlText w:val="•"/>
      <w:lvlJc w:val="left"/>
      <w:pPr>
        <w:ind w:left="4779" w:hanging="241"/>
      </w:pPr>
      <w:rPr>
        <w:rFonts w:hint="default"/>
        <w:lang w:val="nl-NL" w:eastAsia="en-US" w:bidi="ar-SA"/>
      </w:rPr>
    </w:lvl>
    <w:lvl w:ilvl="6" w:tplc="FFFFFFFF">
      <w:numFmt w:val="bullet"/>
      <w:lvlText w:val="•"/>
      <w:lvlJc w:val="left"/>
      <w:pPr>
        <w:ind w:left="5852" w:hanging="241"/>
      </w:pPr>
      <w:rPr>
        <w:rFonts w:hint="default"/>
        <w:lang w:val="nl-NL" w:eastAsia="en-US" w:bidi="ar-SA"/>
      </w:rPr>
    </w:lvl>
    <w:lvl w:ilvl="7" w:tplc="FFFFFFFF">
      <w:numFmt w:val="bullet"/>
      <w:lvlText w:val="•"/>
      <w:lvlJc w:val="left"/>
      <w:pPr>
        <w:ind w:left="6925" w:hanging="241"/>
      </w:pPr>
      <w:rPr>
        <w:rFonts w:hint="default"/>
        <w:lang w:val="nl-NL" w:eastAsia="en-US" w:bidi="ar-SA"/>
      </w:rPr>
    </w:lvl>
    <w:lvl w:ilvl="8" w:tplc="FFFFFFFF">
      <w:numFmt w:val="bullet"/>
      <w:lvlText w:val="•"/>
      <w:lvlJc w:val="left"/>
      <w:pPr>
        <w:ind w:left="7999" w:hanging="241"/>
      </w:pPr>
      <w:rPr>
        <w:rFonts w:hint="default"/>
        <w:lang w:val="nl-NL" w:eastAsia="en-US" w:bidi="ar-SA"/>
      </w:rPr>
    </w:lvl>
  </w:abstractNum>
  <w:abstractNum w:abstractNumId="33" w15:restartNumberingAfterBreak="0">
    <w:nsid w:val="6C222CE6"/>
    <w:multiLevelType w:val="hybridMultilevel"/>
    <w:tmpl w:val="513A787E"/>
    <w:lvl w:ilvl="0" w:tplc="1FEE3C16">
      <w:numFmt w:val="bullet"/>
      <w:lvlText w:val="-"/>
      <w:lvlJc w:val="left"/>
      <w:pPr>
        <w:ind w:left="720" w:hanging="360"/>
      </w:pPr>
      <w:rPr>
        <w:rFonts w:ascii="Calibri" w:eastAsiaTheme="minorHAnsi" w:hAnsi="Calibri" w:cs="Calibri" w:hint="default"/>
        <w:b w:val="0"/>
        <w:color w:val="F79646" w:themeColor="accent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E5C16A3"/>
    <w:multiLevelType w:val="hybridMultilevel"/>
    <w:tmpl w:val="4E709FA8"/>
    <w:lvl w:ilvl="0" w:tplc="08130001">
      <w:start w:val="1"/>
      <w:numFmt w:val="bullet"/>
      <w:lvlText w:val=""/>
      <w:lvlJc w:val="left"/>
      <w:pPr>
        <w:ind w:left="861" w:hanging="360"/>
      </w:pPr>
      <w:rPr>
        <w:rFonts w:ascii="Symbol" w:hAnsi="Symbol" w:hint="default"/>
      </w:rPr>
    </w:lvl>
    <w:lvl w:ilvl="1" w:tplc="08130003" w:tentative="1">
      <w:start w:val="1"/>
      <w:numFmt w:val="bullet"/>
      <w:lvlText w:val="o"/>
      <w:lvlJc w:val="left"/>
      <w:pPr>
        <w:ind w:left="1581" w:hanging="360"/>
      </w:pPr>
      <w:rPr>
        <w:rFonts w:ascii="Courier New" w:hAnsi="Courier New" w:cs="Courier New" w:hint="default"/>
      </w:rPr>
    </w:lvl>
    <w:lvl w:ilvl="2" w:tplc="08130005" w:tentative="1">
      <w:start w:val="1"/>
      <w:numFmt w:val="bullet"/>
      <w:lvlText w:val=""/>
      <w:lvlJc w:val="left"/>
      <w:pPr>
        <w:ind w:left="2301" w:hanging="360"/>
      </w:pPr>
      <w:rPr>
        <w:rFonts w:ascii="Wingdings" w:hAnsi="Wingdings" w:hint="default"/>
      </w:rPr>
    </w:lvl>
    <w:lvl w:ilvl="3" w:tplc="08130001" w:tentative="1">
      <w:start w:val="1"/>
      <w:numFmt w:val="bullet"/>
      <w:lvlText w:val=""/>
      <w:lvlJc w:val="left"/>
      <w:pPr>
        <w:ind w:left="3021" w:hanging="360"/>
      </w:pPr>
      <w:rPr>
        <w:rFonts w:ascii="Symbol" w:hAnsi="Symbol" w:hint="default"/>
      </w:rPr>
    </w:lvl>
    <w:lvl w:ilvl="4" w:tplc="08130003" w:tentative="1">
      <w:start w:val="1"/>
      <w:numFmt w:val="bullet"/>
      <w:lvlText w:val="o"/>
      <w:lvlJc w:val="left"/>
      <w:pPr>
        <w:ind w:left="3741" w:hanging="360"/>
      </w:pPr>
      <w:rPr>
        <w:rFonts w:ascii="Courier New" w:hAnsi="Courier New" w:cs="Courier New" w:hint="default"/>
      </w:rPr>
    </w:lvl>
    <w:lvl w:ilvl="5" w:tplc="08130005" w:tentative="1">
      <w:start w:val="1"/>
      <w:numFmt w:val="bullet"/>
      <w:lvlText w:val=""/>
      <w:lvlJc w:val="left"/>
      <w:pPr>
        <w:ind w:left="4461" w:hanging="360"/>
      </w:pPr>
      <w:rPr>
        <w:rFonts w:ascii="Wingdings" w:hAnsi="Wingdings" w:hint="default"/>
      </w:rPr>
    </w:lvl>
    <w:lvl w:ilvl="6" w:tplc="08130001" w:tentative="1">
      <w:start w:val="1"/>
      <w:numFmt w:val="bullet"/>
      <w:lvlText w:val=""/>
      <w:lvlJc w:val="left"/>
      <w:pPr>
        <w:ind w:left="5181" w:hanging="360"/>
      </w:pPr>
      <w:rPr>
        <w:rFonts w:ascii="Symbol" w:hAnsi="Symbol" w:hint="default"/>
      </w:rPr>
    </w:lvl>
    <w:lvl w:ilvl="7" w:tplc="08130003" w:tentative="1">
      <w:start w:val="1"/>
      <w:numFmt w:val="bullet"/>
      <w:lvlText w:val="o"/>
      <w:lvlJc w:val="left"/>
      <w:pPr>
        <w:ind w:left="5901" w:hanging="360"/>
      </w:pPr>
      <w:rPr>
        <w:rFonts w:ascii="Courier New" w:hAnsi="Courier New" w:cs="Courier New" w:hint="default"/>
      </w:rPr>
    </w:lvl>
    <w:lvl w:ilvl="8" w:tplc="08130005" w:tentative="1">
      <w:start w:val="1"/>
      <w:numFmt w:val="bullet"/>
      <w:lvlText w:val=""/>
      <w:lvlJc w:val="left"/>
      <w:pPr>
        <w:ind w:left="6621" w:hanging="360"/>
      </w:pPr>
      <w:rPr>
        <w:rFonts w:ascii="Wingdings" w:hAnsi="Wingdings" w:hint="default"/>
      </w:rPr>
    </w:lvl>
  </w:abstractNum>
  <w:abstractNum w:abstractNumId="35" w15:restartNumberingAfterBreak="0">
    <w:nsid w:val="6EDE0CF1"/>
    <w:multiLevelType w:val="hybridMultilevel"/>
    <w:tmpl w:val="5900B2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123955"/>
    <w:multiLevelType w:val="hybridMultilevel"/>
    <w:tmpl w:val="77B287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2903FB3"/>
    <w:multiLevelType w:val="hybridMultilevel"/>
    <w:tmpl w:val="136697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427B84"/>
    <w:multiLevelType w:val="hybridMultilevel"/>
    <w:tmpl w:val="88521B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3DA4603"/>
    <w:multiLevelType w:val="hybridMultilevel"/>
    <w:tmpl w:val="67441A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7567F81"/>
    <w:multiLevelType w:val="hybridMultilevel"/>
    <w:tmpl w:val="B2446A1A"/>
    <w:lvl w:ilvl="0" w:tplc="D10AFAC2">
      <w:numFmt w:val="bullet"/>
      <w:lvlText w:val="-"/>
      <w:lvlJc w:val="left"/>
      <w:pPr>
        <w:ind w:left="720" w:hanging="360"/>
      </w:pPr>
      <w:rPr>
        <w:rFonts w:ascii="Calibri Light" w:eastAsiaTheme="minorHAns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844B99"/>
    <w:multiLevelType w:val="multilevel"/>
    <w:tmpl w:val="F6EC44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D963C91"/>
    <w:multiLevelType w:val="hybridMultilevel"/>
    <w:tmpl w:val="9BAA4D80"/>
    <w:lvl w:ilvl="0" w:tplc="08130001">
      <w:start w:val="1"/>
      <w:numFmt w:val="bullet"/>
      <w:lvlText w:val=""/>
      <w:lvlJc w:val="left"/>
      <w:pPr>
        <w:ind w:left="856" w:hanging="360"/>
      </w:pPr>
      <w:rPr>
        <w:rFonts w:ascii="Symbol" w:hAnsi="Symbol" w:hint="default"/>
      </w:rPr>
    </w:lvl>
    <w:lvl w:ilvl="1" w:tplc="08130003" w:tentative="1">
      <w:start w:val="1"/>
      <w:numFmt w:val="bullet"/>
      <w:lvlText w:val="o"/>
      <w:lvlJc w:val="left"/>
      <w:pPr>
        <w:ind w:left="1576" w:hanging="360"/>
      </w:pPr>
      <w:rPr>
        <w:rFonts w:ascii="Courier New" w:hAnsi="Courier New" w:cs="Courier New" w:hint="default"/>
      </w:rPr>
    </w:lvl>
    <w:lvl w:ilvl="2" w:tplc="08130005" w:tentative="1">
      <w:start w:val="1"/>
      <w:numFmt w:val="bullet"/>
      <w:lvlText w:val=""/>
      <w:lvlJc w:val="left"/>
      <w:pPr>
        <w:ind w:left="2296" w:hanging="360"/>
      </w:pPr>
      <w:rPr>
        <w:rFonts w:ascii="Wingdings" w:hAnsi="Wingdings" w:hint="default"/>
      </w:rPr>
    </w:lvl>
    <w:lvl w:ilvl="3" w:tplc="08130001" w:tentative="1">
      <w:start w:val="1"/>
      <w:numFmt w:val="bullet"/>
      <w:lvlText w:val=""/>
      <w:lvlJc w:val="left"/>
      <w:pPr>
        <w:ind w:left="3016" w:hanging="360"/>
      </w:pPr>
      <w:rPr>
        <w:rFonts w:ascii="Symbol" w:hAnsi="Symbol" w:hint="default"/>
      </w:rPr>
    </w:lvl>
    <w:lvl w:ilvl="4" w:tplc="08130003" w:tentative="1">
      <w:start w:val="1"/>
      <w:numFmt w:val="bullet"/>
      <w:lvlText w:val="o"/>
      <w:lvlJc w:val="left"/>
      <w:pPr>
        <w:ind w:left="3736" w:hanging="360"/>
      </w:pPr>
      <w:rPr>
        <w:rFonts w:ascii="Courier New" w:hAnsi="Courier New" w:cs="Courier New" w:hint="default"/>
      </w:rPr>
    </w:lvl>
    <w:lvl w:ilvl="5" w:tplc="08130005" w:tentative="1">
      <w:start w:val="1"/>
      <w:numFmt w:val="bullet"/>
      <w:lvlText w:val=""/>
      <w:lvlJc w:val="left"/>
      <w:pPr>
        <w:ind w:left="4456" w:hanging="360"/>
      </w:pPr>
      <w:rPr>
        <w:rFonts w:ascii="Wingdings" w:hAnsi="Wingdings" w:hint="default"/>
      </w:rPr>
    </w:lvl>
    <w:lvl w:ilvl="6" w:tplc="08130001" w:tentative="1">
      <w:start w:val="1"/>
      <w:numFmt w:val="bullet"/>
      <w:lvlText w:val=""/>
      <w:lvlJc w:val="left"/>
      <w:pPr>
        <w:ind w:left="5176" w:hanging="360"/>
      </w:pPr>
      <w:rPr>
        <w:rFonts w:ascii="Symbol" w:hAnsi="Symbol" w:hint="default"/>
      </w:rPr>
    </w:lvl>
    <w:lvl w:ilvl="7" w:tplc="08130003" w:tentative="1">
      <w:start w:val="1"/>
      <w:numFmt w:val="bullet"/>
      <w:lvlText w:val="o"/>
      <w:lvlJc w:val="left"/>
      <w:pPr>
        <w:ind w:left="5896" w:hanging="360"/>
      </w:pPr>
      <w:rPr>
        <w:rFonts w:ascii="Courier New" w:hAnsi="Courier New" w:cs="Courier New" w:hint="default"/>
      </w:rPr>
    </w:lvl>
    <w:lvl w:ilvl="8" w:tplc="08130005" w:tentative="1">
      <w:start w:val="1"/>
      <w:numFmt w:val="bullet"/>
      <w:lvlText w:val=""/>
      <w:lvlJc w:val="left"/>
      <w:pPr>
        <w:ind w:left="6616" w:hanging="360"/>
      </w:pPr>
      <w:rPr>
        <w:rFonts w:ascii="Wingdings" w:hAnsi="Wingdings" w:hint="default"/>
      </w:rPr>
    </w:lvl>
  </w:abstractNum>
  <w:num w:numId="1" w16cid:durableId="1131872423">
    <w:abstractNumId w:val="2"/>
  </w:num>
  <w:num w:numId="2" w16cid:durableId="672951113">
    <w:abstractNumId w:val="18"/>
  </w:num>
  <w:num w:numId="3" w16cid:durableId="1989748259">
    <w:abstractNumId w:val="17"/>
  </w:num>
  <w:num w:numId="4" w16cid:durableId="1170484098">
    <w:abstractNumId w:val="32"/>
  </w:num>
  <w:num w:numId="5" w16cid:durableId="1053318">
    <w:abstractNumId w:val="13"/>
  </w:num>
  <w:num w:numId="6" w16cid:durableId="5864795">
    <w:abstractNumId w:val="4"/>
  </w:num>
  <w:num w:numId="7" w16cid:durableId="1139495272">
    <w:abstractNumId w:val="3"/>
  </w:num>
  <w:num w:numId="8" w16cid:durableId="1987466611">
    <w:abstractNumId w:val="14"/>
  </w:num>
  <w:num w:numId="9" w16cid:durableId="891307783">
    <w:abstractNumId w:val="28"/>
  </w:num>
  <w:num w:numId="10" w16cid:durableId="258106165">
    <w:abstractNumId w:val="27"/>
  </w:num>
  <w:num w:numId="11" w16cid:durableId="996761078">
    <w:abstractNumId w:val="30"/>
  </w:num>
  <w:num w:numId="12" w16cid:durableId="1707482923">
    <w:abstractNumId w:val="41"/>
  </w:num>
  <w:num w:numId="13" w16cid:durableId="1746144188">
    <w:abstractNumId w:val="10"/>
  </w:num>
  <w:num w:numId="14" w16cid:durableId="1248228407">
    <w:abstractNumId w:val="40"/>
  </w:num>
  <w:num w:numId="15" w16cid:durableId="1065029892">
    <w:abstractNumId w:val="38"/>
  </w:num>
  <w:num w:numId="16" w16cid:durableId="675183747">
    <w:abstractNumId w:val="23"/>
  </w:num>
  <w:num w:numId="17" w16cid:durableId="873231965">
    <w:abstractNumId w:val="21"/>
  </w:num>
  <w:num w:numId="18" w16cid:durableId="441263372">
    <w:abstractNumId w:val="42"/>
  </w:num>
  <w:num w:numId="19" w16cid:durableId="2111123323">
    <w:abstractNumId w:val="24"/>
  </w:num>
  <w:num w:numId="20" w16cid:durableId="934479559">
    <w:abstractNumId w:val="11"/>
  </w:num>
  <w:num w:numId="21" w16cid:durableId="1140616271">
    <w:abstractNumId w:val="6"/>
  </w:num>
  <w:num w:numId="22" w16cid:durableId="1806925489">
    <w:abstractNumId w:val="7"/>
  </w:num>
  <w:num w:numId="23" w16cid:durableId="222567934">
    <w:abstractNumId w:val="1"/>
  </w:num>
  <w:num w:numId="24" w16cid:durableId="442312963">
    <w:abstractNumId w:val="26"/>
  </w:num>
  <w:num w:numId="25" w16cid:durableId="1373765936">
    <w:abstractNumId w:val="20"/>
  </w:num>
  <w:num w:numId="26" w16cid:durableId="228655428">
    <w:abstractNumId w:val="16"/>
  </w:num>
  <w:num w:numId="27" w16cid:durableId="329060472">
    <w:abstractNumId w:val="36"/>
  </w:num>
  <w:num w:numId="28" w16cid:durableId="1923635088">
    <w:abstractNumId w:val="34"/>
  </w:num>
  <w:num w:numId="29" w16cid:durableId="526528430">
    <w:abstractNumId w:val="37"/>
  </w:num>
  <w:num w:numId="30" w16cid:durableId="210651658">
    <w:abstractNumId w:val="5"/>
  </w:num>
  <w:num w:numId="31" w16cid:durableId="1336686604">
    <w:abstractNumId w:val="39"/>
  </w:num>
  <w:num w:numId="32" w16cid:durableId="1200358667">
    <w:abstractNumId w:val="25"/>
  </w:num>
  <w:num w:numId="33" w16cid:durableId="384066843">
    <w:abstractNumId w:val="33"/>
  </w:num>
  <w:num w:numId="34" w16cid:durableId="1911233795">
    <w:abstractNumId w:val="31"/>
  </w:num>
  <w:num w:numId="35" w16cid:durableId="125389429">
    <w:abstractNumId w:val="8"/>
  </w:num>
  <w:num w:numId="36" w16cid:durableId="1767115888">
    <w:abstractNumId w:val="29"/>
  </w:num>
  <w:num w:numId="37" w16cid:durableId="86512011">
    <w:abstractNumId w:val="15"/>
  </w:num>
  <w:num w:numId="38" w16cid:durableId="411246959">
    <w:abstractNumId w:val="9"/>
  </w:num>
  <w:num w:numId="39" w16cid:durableId="121659019">
    <w:abstractNumId w:val="22"/>
  </w:num>
  <w:num w:numId="40" w16cid:durableId="1591769386">
    <w:abstractNumId w:val="22"/>
  </w:num>
  <w:num w:numId="41" w16cid:durableId="716390935">
    <w:abstractNumId w:val="19"/>
  </w:num>
  <w:num w:numId="42" w16cid:durableId="1182087200">
    <w:abstractNumId w:val="12"/>
  </w:num>
  <w:num w:numId="43" w16cid:durableId="1859156672">
    <w:abstractNumId w:val="22"/>
  </w:num>
  <w:num w:numId="44" w16cid:durableId="267930736">
    <w:abstractNumId w:val="22"/>
  </w:num>
  <w:num w:numId="45" w16cid:durableId="261187374">
    <w:abstractNumId w:val="0"/>
  </w:num>
  <w:num w:numId="46" w16cid:durableId="161416601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5C"/>
    <w:rsid w:val="0000191D"/>
    <w:rsid w:val="0000410F"/>
    <w:rsid w:val="000057E5"/>
    <w:rsid w:val="00006584"/>
    <w:rsid w:val="0001235F"/>
    <w:rsid w:val="000131D4"/>
    <w:rsid w:val="00015951"/>
    <w:rsid w:val="0001665F"/>
    <w:rsid w:val="0001684D"/>
    <w:rsid w:val="0001718D"/>
    <w:rsid w:val="00021628"/>
    <w:rsid w:val="00022DD7"/>
    <w:rsid w:val="00023B76"/>
    <w:rsid w:val="0003241C"/>
    <w:rsid w:val="00033994"/>
    <w:rsid w:val="000343A9"/>
    <w:rsid w:val="000418A0"/>
    <w:rsid w:val="00060E72"/>
    <w:rsid w:val="00061C4D"/>
    <w:rsid w:val="000723AC"/>
    <w:rsid w:val="000754EA"/>
    <w:rsid w:val="000770CC"/>
    <w:rsid w:val="0007775C"/>
    <w:rsid w:val="00081AF1"/>
    <w:rsid w:val="00085061"/>
    <w:rsid w:val="00085067"/>
    <w:rsid w:val="000942D8"/>
    <w:rsid w:val="000952B2"/>
    <w:rsid w:val="000A0DA7"/>
    <w:rsid w:val="000A4239"/>
    <w:rsid w:val="000A5C6D"/>
    <w:rsid w:val="000B47FF"/>
    <w:rsid w:val="000B521D"/>
    <w:rsid w:val="000B783A"/>
    <w:rsid w:val="000C3B7E"/>
    <w:rsid w:val="000C577D"/>
    <w:rsid w:val="000C7498"/>
    <w:rsid w:val="000D0D9B"/>
    <w:rsid w:val="000D467D"/>
    <w:rsid w:val="000D6655"/>
    <w:rsid w:val="000E4D59"/>
    <w:rsid w:val="000E7589"/>
    <w:rsid w:val="000F41B8"/>
    <w:rsid w:val="00100781"/>
    <w:rsid w:val="0010111D"/>
    <w:rsid w:val="00101C5E"/>
    <w:rsid w:val="00104278"/>
    <w:rsid w:val="00104B16"/>
    <w:rsid w:val="00104BA9"/>
    <w:rsid w:val="00110201"/>
    <w:rsid w:val="00110399"/>
    <w:rsid w:val="00110FA6"/>
    <w:rsid w:val="00111399"/>
    <w:rsid w:val="001121C4"/>
    <w:rsid w:val="00113BB9"/>
    <w:rsid w:val="00113D1F"/>
    <w:rsid w:val="00120C84"/>
    <w:rsid w:val="00121CD6"/>
    <w:rsid w:val="001227B6"/>
    <w:rsid w:val="00123C9B"/>
    <w:rsid w:val="00124353"/>
    <w:rsid w:val="001243DD"/>
    <w:rsid w:val="001279AC"/>
    <w:rsid w:val="00127E18"/>
    <w:rsid w:val="001310B0"/>
    <w:rsid w:val="0014567E"/>
    <w:rsid w:val="00153B25"/>
    <w:rsid w:val="001564BA"/>
    <w:rsid w:val="001569DC"/>
    <w:rsid w:val="00156E3F"/>
    <w:rsid w:val="00167B1E"/>
    <w:rsid w:val="00170409"/>
    <w:rsid w:val="001710E3"/>
    <w:rsid w:val="001736B5"/>
    <w:rsid w:val="0017732B"/>
    <w:rsid w:val="00180051"/>
    <w:rsid w:val="00182ACC"/>
    <w:rsid w:val="001832AD"/>
    <w:rsid w:val="00184E3D"/>
    <w:rsid w:val="00190E7C"/>
    <w:rsid w:val="00192675"/>
    <w:rsid w:val="00193817"/>
    <w:rsid w:val="001A02E3"/>
    <w:rsid w:val="001A1248"/>
    <w:rsid w:val="001A64BE"/>
    <w:rsid w:val="001A78AE"/>
    <w:rsid w:val="001B13A9"/>
    <w:rsid w:val="001B2D33"/>
    <w:rsid w:val="001B4E6E"/>
    <w:rsid w:val="001B544D"/>
    <w:rsid w:val="001B5C09"/>
    <w:rsid w:val="001B7669"/>
    <w:rsid w:val="001B79FC"/>
    <w:rsid w:val="001C0047"/>
    <w:rsid w:val="001C7245"/>
    <w:rsid w:val="001D25ED"/>
    <w:rsid w:val="001D262C"/>
    <w:rsid w:val="001D4708"/>
    <w:rsid w:val="001D6A28"/>
    <w:rsid w:val="001E6848"/>
    <w:rsid w:val="001F2074"/>
    <w:rsid w:val="001F2F4E"/>
    <w:rsid w:val="001F3699"/>
    <w:rsid w:val="001F3B8F"/>
    <w:rsid w:val="001F4B38"/>
    <w:rsid w:val="001F5243"/>
    <w:rsid w:val="001F6E74"/>
    <w:rsid w:val="002107D9"/>
    <w:rsid w:val="00210FAC"/>
    <w:rsid w:val="00220995"/>
    <w:rsid w:val="0022145D"/>
    <w:rsid w:val="00221E06"/>
    <w:rsid w:val="00226528"/>
    <w:rsid w:val="00232E63"/>
    <w:rsid w:val="00234594"/>
    <w:rsid w:val="002442AC"/>
    <w:rsid w:val="00251C54"/>
    <w:rsid w:val="00251F1D"/>
    <w:rsid w:val="00252B17"/>
    <w:rsid w:val="00252E3E"/>
    <w:rsid w:val="002623F1"/>
    <w:rsid w:val="002627CD"/>
    <w:rsid w:val="00265DBA"/>
    <w:rsid w:val="00266131"/>
    <w:rsid w:val="00273081"/>
    <w:rsid w:val="00273613"/>
    <w:rsid w:val="0027375C"/>
    <w:rsid w:val="00273B25"/>
    <w:rsid w:val="002762A3"/>
    <w:rsid w:val="0028291A"/>
    <w:rsid w:val="0028593E"/>
    <w:rsid w:val="00291369"/>
    <w:rsid w:val="002948F8"/>
    <w:rsid w:val="00294B28"/>
    <w:rsid w:val="0029617F"/>
    <w:rsid w:val="00297750"/>
    <w:rsid w:val="00297D2B"/>
    <w:rsid w:val="002A14BD"/>
    <w:rsid w:val="002A51CE"/>
    <w:rsid w:val="002A570D"/>
    <w:rsid w:val="002A6630"/>
    <w:rsid w:val="002A6AF5"/>
    <w:rsid w:val="002A76E6"/>
    <w:rsid w:val="002B6483"/>
    <w:rsid w:val="002B6500"/>
    <w:rsid w:val="002B7000"/>
    <w:rsid w:val="002B7A8E"/>
    <w:rsid w:val="002C09EF"/>
    <w:rsid w:val="002C20F3"/>
    <w:rsid w:val="002C3C76"/>
    <w:rsid w:val="002C590A"/>
    <w:rsid w:val="002C6F32"/>
    <w:rsid w:val="002D0BC7"/>
    <w:rsid w:val="002D11DF"/>
    <w:rsid w:val="002D250D"/>
    <w:rsid w:val="002D4BEA"/>
    <w:rsid w:val="002D774B"/>
    <w:rsid w:val="002E0567"/>
    <w:rsid w:val="002E0752"/>
    <w:rsid w:val="002E3DE6"/>
    <w:rsid w:val="002E5EC6"/>
    <w:rsid w:val="002E70FF"/>
    <w:rsid w:val="002F4FFA"/>
    <w:rsid w:val="002F6EB6"/>
    <w:rsid w:val="002F7305"/>
    <w:rsid w:val="003039E8"/>
    <w:rsid w:val="00306762"/>
    <w:rsid w:val="00307B68"/>
    <w:rsid w:val="003112BB"/>
    <w:rsid w:val="003155CA"/>
    <w:rsid w:val="003168D8"/>
    <w:rsid w:val="00316F1A"/>
    <w:rsid w:val="00317689"/>
    <w:rsid w:val="00320269"/>
    <w:rsid w:val="003242CA"/>
    <w:rsid w:val="0032434E"/>
    <w:rsid w:val="0032489F"/>
    <w:rsid w:val="00325CAE"/>
    <w:rsid w:val="00326268"/>
    <w:rsid w:val="00335059"/>
    <w:rsid w:val="00335487"/>
    <w:rsid w:val="00342053"/>
    <w:rsid w:val="00342EE2"/>
    <w:rsid w:val="003434C0"/>
    <w:rsid w:val="00344CD0"/>
    <w:rsid w:val="00346340"/>
    <w:rsid w:val="00355F73"/>
    <w:rsid w:val="0036201B"/>
    <w:rsid w:val="00365004"/>
    <w:rsid w:val="003728FB"/>
    <w:rsid w:val="00373F44"/>
    <w:rsid w:val="003803D2"/>
    <w:rsid w:val="00383AB8"/>
    <w:rsid w:val="00390717"/>
    <w:rsid w:val="00391ECB"/>
    <w:rsid w:val="00396102"/>
    <w:rsid w:val="003A186E"/>
    <w:rsid w:val="003A1BD0"/>
    <w:rsid w:val="003A5C55"/>
    <w:rsid w:val="003A6B08"/>
    <w:rsid w:val="003B5B05"/>
    <w:rsid w:val="003B7A85"/>
    <w:rsid w:val="003C5911"/>
    <w:rsid w:val="003C5955"/>
    <w:rsid w:val="003C6FC3"/>
    <w:rsid w:val="003C7068"/>
    <w:rsid w:val="003C7552"/>
    <w:rsid w:val="003D1F55"/>
    <w:rsid w:val="003D2F76"/>
    <w:rsid w:val="003D686E"/>
    <w:rsid w:val="003E16D2"/>
    <w:rsid w:val="003E44AE"/>
    <w:rsid w:val="003F1CC5"/>
    <w:rsid w:val="003F207F"/>
    <w:rsid w:val="003F7899"/>
    <w:rsid w:val="00406555"/>
    <w:rsid w:val="00410568"/>
    <w:rsid w:val="00412889"/>
    <w:rsid w:val="00412AEE"/>
    <w:rsid w:val="004130FD"/>
    <w:rsid w:val="00416F5C"/>
    <w:rsid w:val="0041729F"/>
    <w:rsid w:val="00420C5B"/>
    <w:rsid w:val="00422B90"/>
    <w:rsid w:val="00427D5E"/>
    <w:rsid w:val="00430BF2"/>
    <w:rsid w:val="0043169E"/>
    <w:rsid w:val="00432E78"/>
    <w:rsid w:val="00436D42"/>
    <w:rsid w:val="00442ECB"/>
    <w:rsid w:val="00445AD0"/>
    <w:rsid w:val="00446506"/>
    <w:rsid w:val="00450071"/>
    <w:rsid w:val="0045021F"/>
    <w:rsid w:val="00465C69"/>
    <w:rsid w:val="00466E9F"/>
    <w:rsid w:val="0046754E"/>
    <w:rsid w:val="00467607"/>
    <w:rsid w:val="00473A65"/>
    <w:rsid w:val="0047579F"/>
    <w:rsid w:val="00480CD6"/>
    <w:rsid w:val="00481F68"/>
    <w:rsid w:val="00482756"/>
    <w:rsid w:val="004877B3"/>
    <w:rsid w:val="00491D25"/>
    <w:rsid w:val="0049202E"/>
    <w:rsid w:val="004953EC"/>
    <w:rsid w:val="00495FD0"/>
    <w:rsid w:val="004973F6"/>
    <w:rsid w:val="00497B1C"/>
    <w:rsid w:val="004A1136"/>
    <w:rsid w:val="004A7434"/>
    <w:rsid w:val="004B1FE0"/>
    <w:rsid w:val="004B2D57"/>
    <w:rsid w:val="004B2F81"/>
    <w:rsid w:val="004C6A40"/>
    <w:rsid w:val="004D1C65"/>
    <w:rsid w:val="004D1E39"/>
    <w:rsid w:val="004D2880"/>
    <w:rsid w:val="004D60C1"/>
    <w:rsid w:val="004D7325"/>
    <w:rsid w:val="004E37CB"/>
    <w:rsid w:val="004E40BD"/>
    <w:rsid w:val="004E6462"/>
    <w:rsid w:val="004F142D"/>
    <w:rsid w:val="004F21C0"/>
    <w:rsid w:val="004F3725"/>
    <w:rsid w:val="004F3801"/>
    <w:rsid w:val="004F3927"/>
    <w:rsid w:val="004F3B05"/>
    <w:rsid w:val="004F4B28"/>
    <w:rsid w:val="004F6EA6"/>
    <w:rsid w:val="004F73A9"/>
    <w:rsid w:val="00500F86"/>
    <w:rsid w:val="00501BA8"/>
    <w:rsid w:val="00502036"/>
    <w:rsid w:val="00502E71"/>
    <w:rsid w:val="00504E37"/>
    <w:rsid w:val="00510DDE"/>
    <w:rsid w:val="00521F8F"/>
    <w:rsid w:val="00525E67"/>
    <w:rsid w:val="0053002F"/>
    <w:rsid w:val="00530734"/>
    <w:rsid w:val="00530DEB"/>
    <w:rsid w:val="005354D2"/>
    <w:rsid w:val="00544040"/>
    <w:rsid w:val="005448E2"/>
    <w:rsid w:val="00556A2A"/>
    <w:rsid w:val="00560BA2"/>
    <w:rsid w:val="0056425F"/>
    <w:rsid w:val="00564473"/>
    <w:rsid w:val="0056628F"/>
    <w:rsid w:val="0057267D"/>
    <w:rsid w:val="00577A7E"/>
    <w:rsid w:val="00586F3F"/>
    <w:rsid w:val="00587792"/>
    <w:rsid w:val="005879CA"/>
    <w:rsid w:val="00590464"/>
    <w:rsid w:val="00590A15"/>
    <w:rsid w:val="005926C3"/>
    <w:rsid w:val="00592994"/>
    <w:rsid w:val="00593A41"/>
    <w:rsid w:val="005A0240"/>
    <w:rsid w:val="005A0D5F"/>
    <w:rsid w:val="005A20C9"/>
    <w:rsid w:val="005A247F"/>
    <w:rsid w:val="005A7BD4"/>
    <w:rsid w:val="005B4870"/>
    <w:rsid w:val="005C0842"/>
    <w:rsid w:val="005C1FF4"/>
    <w:rsid w:val="005D6C85"/>
    <w:rsid w:val="005E3400"/>
    <w:rsid w:val="005E3A28"/>
    <w:rsid w:val="005E4BD8"/>
    <w:rsid w:val="005E66E1"/>
    <w:rsid w:val="005F129F"/>
    <w:rsid w:val="005F1454"/>
    <w:rsid w:val="005F748C"/>
    <w:rsid w:val="00603684"/>
    <w:rsid w:val="0060566B"/>
    <w:rsid w:val="00606AEC"/>
    <w:rsid w:val="006114D4"/>
    <w:rsid w:val="006114E2"/>
    <w:rsid w:val="00614759"/>
    <w:rsid w:val="00617421"/>
    <w:rsid w:val="00623F14"/>
    <w:rsid w:val="0062493C"/>
    <w:rsid w:val="00624DC6"/>
    <w:rsid w:val="00626ED4"/>
    <w:rsid w:val="0063154A"/>
    <w:rsid w:val="00646175"/>
    <w:rsid w:val="00647513"/>
    <w:rsid w:val="00650363"/>
    <w:rsid w:val="00653554"/>
    <w:rsid w:val="0065560E"/>
    <w:rsid w:val="006671EE"/>
    <w:rsid w:val="0067219C"/>
    <w:rsid w:val="00672C28"/>
    <w:rsid w:val="00672EEF"/>
    <w:rsid w:val="00674774"/>
    <w:rsid w:val="006763FB"/>
    <w:rsid w:val="006775CE"/>
    <w:rsid w:val="006801BD"/>
    <w:rsid w:val="00681D8C"/>
    <w:rsid w:val="00682B9C"/>
    <w:rsid w:val="0068630A"/>
    <w:rsid w:val="00687043"/>
    <w:rsid w:val="00687615"/>
    <w:rsid w:val="00687645"/>
    <w:rsid w:val="00692B90"/>
    <w:rsid w:val="0069570A"/>
    <w:rsid w:val="00696C02"/>
    <w:rsid w:val="006973A1"/>
    <w:rsid w:val="006A0AB8"/>
    <w:rsid w:val="006A36FC"/>
    <w:rsid w:val="006A6285"/>
    <w:rsid w:val="006A6411"/>
    <w:rsid w:val="006B04A7"/>
    <w:rsid w:val="006B421C"/>
    <w:rsid w:val="006B7B2A"/>
    <w:rsid w:val="006C0474"/>
    <w:rsid w:val="006C3AB8"/>
    <w:rsid w:val="006C47C7"/>
    <w:rsid w:val="006C5952"/>
    <w:rsid w:val="006D5EDF"/>
    <w:rsid w:val="006D7E28"/>
    <w:rsid w:val="006E7D29"/>
    <w:rsid w:val="006F55E8"/>
    <w:rsid w:val="0070389E"/>
    <w:rsid w:val="007055EC"/>
    <w:rsid w:val="007129AA"/>
    <w:rsid w:val="007146B0"/>
    <w:rsid w:val="00715181"/>
    <w:rsid w:val="00716429"/>
    <w:rsid w:val="00726718"/>
    <w:rsid w:val="007279F7"/>
    <w:rsid w:val="00730C7D"/>
    <w:rsid w:val="00755B9B"/>
    <w:rsid w:val="00763AE7"/>
    <w:rsid w:val="00774B99"/>
    <w:rsid w:val="0077517D"/>
    <w:rsid w:val="00780609"/>
    <w:rsid w:val="007837FE"/>
    <w:rsid w:val="00784B7C"/>
    <w:rsid w:val="00787135"/>
    <w:rsid w:val="00787D5A"/>
    <w:rsid w:val="00792ADD"/>
    <w:rsid w:val="00792C98"/>
    <w:rsid w:val="007A0DBE"/>
    <w:rsid w:val="007B1771"/>
    <w:rsid w:val="007B5F39"/>
    <w:rsid w:val="007C32AB"/>
    <w:rsid w:val="007C382D"/>
    <w:rsid w:val="007D0E0A"/>
    <w:rsid w:val="007E0537"/>
    <w:rsid w:val="007E4EF3"/>
    <w:rsid w:val="007E55B1"/>
    <w:rsid w:val="007E5C4C"/>
    <w:rsid w:val="007E7FBB"/>
    <w:rsid w:val="007F2E13"/>
    <w:rsid w:val="008004B6"/>
    <w:rsid w:val="008006E6"/>
    <w:rsid w:val="0080108E"/>
    <w:rsid w:val="00803B6B"/>
    <w:rsid w:val="008054D5"/>
    <w:rsid w:val="0080574A"/>
    <w:rsid w:val="008204A3"/>
    <w:rsid w:val="00823800"/>
    <w:rsid w:val="00825CEA"/>
    <w:rsid w:val="00827C61"/>
    <w:rsid w:val="00834AA8"/>
    <w:rsid w:val="00834ED4"/>
    <w:rsid w:val="0083533B"/>
    <w:rsid w:val="00835409"/>
    <w:rsid w:val="00840241"/>
    <w:rsid w:val="00841177"/>
    <w:rsid w:val="00847CA0"/>
    <w:rsid w:val="00856695"/>
    <w:rsid w:val="008670BF"/>
    <w:rsid w:val="00867ACB"/>
    <w:rsid w:val="00867CFC"/>
    <w:rsid w:val="00875B95"/>
    <w:rsid w:val="008778B1"/>
    <w:rsid w:val="00880255"/>
    <w:rsid w:val="00884358"/>
    <w:rsid w:val="00886947"/>
    <w:rsid w:val="00891E0E"/>
    <w:rsid w:val="00893A86"/>
    <w:rsid w:val="00896F2E"/>
    <w:rsid w:val="008A0691"/>
    <w:rsid w:val="008A16C1"/>
    <w:rsid w:val="008A19F6"/>
    <w:rsid w:val="008A3129"/>
    <w:rsid w:val="008A5A5F"/>
    <w:rsid w:val="008A610B"/>
    <w:rsid w:val="008A6377"/>
    <w:rsid w:val="008A6E99"/>
    <w:rsid w:val="008B0831"/>
    <w:rsid w:val="008B24D7"/>
    <w:rsid w:val="008B4823"/>
    <w:rsid w:val="008B61C3"/>
    <w:rsid w:val="008C0311"/>
    <w:rsid w:val="008C072C"/>
    <w:rsid w:val="008C187E"/>
    <w:rsid w:val="008C5AD5"/>
    <w:rsid w:val="008C5C04"/>
    <w:rsid w:val="008C6070"/>
    <w:rsid w:val="008D05E5"/>
    <w:rsid w:val="008D0F32"/>
    <w:rsid w:val="008D202A"/>
    <w:rsid w:val="008D2B30"/>
    <w:rsid w:val="008D329D"/>
    <w:rsid w:val="008D6795"/>
    <w:rsid w:val="008E026E"/>
    <w:rsid w:val="008E39EB"/>
    <w:rsid w:val="008E5851"/>
    <w:rsid w:val="008E6D4B"/>
    <w:rsid w:val="008F10FA"/>
    <w:rsid w:val="008F21B7"/>
    <w:rsid w:val="008F39B8"/>
    <w:rsid w:val="0090138B"/>
    <w:rsid w:val="009045F0"/>
    <w:rsid w:val="00906F7E"/>
    <w:rsid w:val="009078A8"/>
    <w:rsid w:val="00912072"/>
    <w:rsid w:val="00912EA1"/>
    <w:rsid w:val="00915E3E"/>
    <w:rsid w:val="0092357C"/>
    <w:rsid w:val="009242BC"/>
    <w:rsid w:val="00925176"/>
    <w:rsid w:val="00927BA2"/>
    <w:rsid w:val="00930678"/>
    <w:rsid w:val="00930746"/>
    <w:rsid w:val="009415BD"/>
    <w:rsid w:val="00941A3A"/>
    <w:rsid w:val="00944783"/>
    <w:rsid w:val="00944C38"/>
    <w:rsid w:val="0095194E"/>
    <w:rsid w:val="00954E1E"/>
    <w:rsid w:val="00960CED"/>
    <w:rsid w:val="00960EC8"/>
    <w:rsid w:val="009631B8"/>
    <w:rsid w:val="00963ADC"/>
    <w:rsid w:val="00972420"/>
    <w:rsid w:val="00975B60"/>
    <w:rsid w:val="00982F5A"/>
    <w:rsid w:val="0098423E"/>
    <w:rsid w:val="009856BD"/>
    <w:rsid w:val="009869A4"/>
    <w:rsid w:val="009871A1"/>
    <w:rsid w:val="0098760D"/>
    <w:rsid w:val="0099258D"/>
    <w:rsid w:val="0099557D"/>
    <w:rsid w:val="009965C4"/>
    <w:rsid w:val="009969A4"/>
    <w:rsid w:val="009A0C61"/>
    <w:rsid w:val="009A22C6"/>
    <w:rsid w:val="009A29E2"/>
    <w:rsid w:val="009B5A05"/>
    <w:rsid w:val="009B5B23"/>
    <w:rsid w:val="009B7367"/>
    <w:rsid w:val="009C27D1"/>
    <w:rsid w:val="009C4AEC"/>
    <w:rsid w:val="009C5036"/>
    <w:rsid w:val="009D090F"/>
    <w:rsid w:val="009D59AC"/>
    <w:rsid w:val="009D5B5F"/>
    <w:rsid w:val="009D7423"/>
    <w:rsid w:val="009D7CF4"/>
    <w:rsid w:val="009D7D6D"/>
    <w:rsid w:val="009F1D78"/>
    <w:rsid w:val="009F47BE"/>
    <w:rsid w:val="009F4A8B"/>
    <w:rsid w:val="009F5E97"/>
    <w:rsid w:val="009F742E"/>
    <w:rsid w:val="00A0184E"/>
    <w:rsid w:val="00A04E93"/>
    <w:rsid w:val="00A06E1B"/>
    <w:rsid w:val="00A1402A"/>
    <w:rsid w:val="00A2033C"/>
    <w:rsid w:val="00A20DAD"/>
    <w:rsid w:val="00A21B29"/>
    <w:rsid w:val="00A32E52"/>
    <w:rsid w:val="00A34918"/>
    <w:rsid w:val="00A34AF7"/>
    <w:rsid w:val="00A34CA0"/>
    <w:rsid w:val="00A358B4"/>
    <w:rsid w:val="00A3757E"/>
    <w:rsid w:val="00A378A5"/>
    <w:rsid w:val="00A4182D"/>
    <w:rsid w:val="00A44672"/>
    <w:rsid w:val="00A515E1"/>
    <w:rsid w:val="00A51A56"/>
    <w:rsid w:val="00A52CAF"/>
    <w:rsid w:val="00A612F8"/>
    <w:rsid w:val="00A634AA"/>
    <w:rsid w:val="00A65025"/>
    <w:rsid w:val="00A65B6C"/>
    <w:rsid w:val="00A67785"/>
    <w:rsid w:val="00A713BE"/>
    <w:rsid w:val="00A7271A"/>
    <w:rsid w:val="00A7310B"/>
    <w:rsid w:val="00A8039D"/>
    <w:rsid w:val="00A8363E"/>
    <w:rsid w:val="00A90926"/>
    <w:rsid w:val="00A93D21"/>
    <w:rsid w:val="00A94B4A"/>
    <w:rsid w:val="00AA0D81"/>
    <w:rsid w:val="00AA12BE"/>
    <w:rsid w:val="00AA2362"/>
    <w:rsid w:val="00AA405E"/>
    <w:rsid w:val="00AA42D8"/>
    <w:rsid w:val="00AB06BF"/>
    <w:rsid w:val="00AB111D"/>
    <w:rsid w:val="00AB3D25"/>
    <w:rsid w:val="00AB654B"/>
    <w:rsid w:val="00AC5187"/>
    <w:rsid w:val="00AD2FB4"/>
    <w:rsid w:val="00AD4304"/>
    <w:rsid w:val="00AE1DCD"/>
    <w:rsid w:val="00AE27DD"/>
    <w:rsid w:val="00AE5D5F"/>
    <w:rsid w:val="00AF2837"/>
    <w:rsid w:val="00AF3258"/>
    <w:rsid w:val="00AF36F3"/>
    <w:rsid w:val="00B07D3A"/>
    <w:rsid w:val="00B105CD"/>
    <w:rsid w:val="00B11570"/>
    <w:rsid w:val="00B216B4"/>
    <w:rsid w:val="00B26D5C"/>
    <w:rsid w:val="00B27AC4"/>
    <w:rsid w:val="00B27BCA"/>
    <w:rsid w:val="00B33CA2"/>
    <w:rsid w:val="00B34263"/>
    <w:rsid w:val="00B34C98"/>
    <w:rsid w:val="00B40627"/>
    <w:rsid w:val="00B406DA"/>
    <w:rsid w:val="00B42EC4"/>
    <w:rsid w:val="00B445F0"/>
    <w:rsid w:val="00B506E1"/>
    <w:rsid w:val="00B54CB7"/>
    <w:rsid w:val="00B61731"/>
    <w:rsid w:val="00B61EED"/>
    <w:rsid w:val="00B625AC"/>
    <w:rsid w:val="00B63134"/>
    <w:rsid w:val="00B6450D"/>
    <w:rsid w:val="00B66C5E"/>
    <w:rsid w:val="00B77A85"/>
    <w:rsid w:val="00B80BC0"/>
    <w:rsid w:val="00B81D9C"/>
    <w:rsid w:val="00B82078"/>
    <w:rsid w:val="00B82284"/>
    <w:rsid w:val="00B852C3"/>
    <w:rsid w:val="00B86A84"/>
    <w:rsid w:val="00B90920"/>
    <w:rsid w:val="00B9515D"/>
    <w:rsid w:val="00B97EF1"/>
    <w:rsid w:val="00BA5E2D"/>
    <w:rsid w:val="00BA7362"/>
    <w:rsid w:val="00BB0376"/>
    <w:rsid w:val="00BB2E36"/>
    <w:rsid w:val="00BB58A9"/>
    <w:rsid w:val="00BB5E6B"/>
    <w:rsid w:val="00BB6994"/>
    <w:rsid w:val="00BC35DB"/>
    <w:rsid w:val="00BC68B6"/>
    <w:rsid w:val="00BD17E6"/>
    <w:rsid w:val="00BD305A"/>
    <w:rsid w:val="00BD3676"/>
    <w:rsid w:val="00BD4C2C"/>
    <w:rsid w:val="00BE646B"/>
    <w:rsid w:val="00BF17BE"/>
    <w:rsid w:val="00BF43C7"/>
    <w:rsid w:val="00C0307B"/>
    <w:rsid w:val="00C0428B"/>
    <w:rsid w:val="00C04502"/>
    <w:rsid w:val="00C04BBE"/>
    <w:rsid w:val="00C10A2C"/>
    <w:rsid w:val="00C10C9A"/>
    <w:rsid w:val="00C222A4"/>
    <w:rsid w:val="00C247BB"/>
    <w:rsid w:val="00C265D6"/>
    <w:rsid w:val="00C372DD"/>
    <w:rsid w:val="00C379AD"/>
    <w:rsid w:val="00C45A96"/>
    <w:rsid w:val="00C4747E"/>
    <w:rsid w:val="00C50125"/>
    <w:rsid w:val="00C52143"/>
    <w:rsid w:val="00C52849"/>
    <w:rsid w:val="00C56E7C"/>
    <w:rsid w:val="00C6040C"/>
    <w:rsid w:val="00C60618"/>
    <w:rsid w:val="00C615AF"/>
    <w:rsid w:val="00C6289A"/>
    <w:rsid w:val="00C63261"/>
    <w:rsid w:val="00C64A15"/>
    <w:rsid w:val="00C7147E"/>
    <w:rsid w:val="00C724EE"/>
    <w:rsid w:val="00C737E7"/>
    <w:rsid w:val="00C76504"/>
    <w:rsid w:val="00C80006"/>
    <w:rsid w:val="00C839FA"/>
    <w:rsid w:val="00C852B4"/>
    <w:rsid w:val="00C85CC7"/>
    <w:rsid w:val="00C86966"/>
    <w:rsid w:val="00C86EDB"/>
    <w:rsid w:val="00C91229"/>
    <w:rsid w:val="00C95B0D"/>
    <w:rsid w:val="00C962B1"/>
    <w:rsid w:val="00C97292"/>
    <w:rsid w:val="00C97BA6"/>
    <w:rsid w:val="00C97D9C"/>
    <w:rsid w:val="00CA0532"/>
    <w:rsid w:val="00CA2874"/>
    <w:rsid w:val="00CA5D75"/>
    <w:rsid w:val="00CB0451"/>
    <w:rsid w:val="00CB3864"/>
    <w:rsid w:val="00CB58BA"/>
    <w:rsid w:val="00CB6A3D"/>
    <w:rsid w:val="00CB6B50"/>
    <w:rsid w:val="00CC24F4"/>
    <w:rsid w:val="00CD3D94"/>
    <w:rsid w:val="00CD59EF"/>
    <w:rsid w:val="00CE261C"/>
    <w:rsid w:val="00CE3886"/>
    <w:rsid w:val="00CF446B"/>
    <w:rsid w:val="00CF4F42"/>
    <w:rsid w:val="00CF6CC5"/>
    <w:rsid w:val="00CF7A4D"/>
    <w:rsid w:val="00D01F27"/>
    <w:rsid w:val="00D01F46"/>
    <w:rsid w:val="00D03D64"/>
    <w:rsid w:val="00D0670B"/>
    <w:rsid w:val="00D10E74"/>
    <w:rsid w:val="00D13DF8"/>
    <w:rsid w:val="00D240DE"/>
    <w:rsid w:val="00D306FF"/>
    <w:rsid w:val="00D322A9"/>
    <w:rsid w:val="00D34403"/>
    <w:rsid w:val="00D42130"/>
    <w:rsid w:val="00D42DF2"/>
    <w:rsid w:val="00D443AD"/>
    <w:rsid w:val="00D45A65"/>
    <w:rsid w:val="00D51403"/>
    <w:rsid w:val="00D5151C"/>
    <w:rsid w:val="00D51CA1"/>
    <w:rsid w:val="00D525F6"/>
    <w:rsid w:val="00D53428"/>
    <w:rsid w:val="00D54932"/>
    <w:rsid w:val="00D54B77"/>
    <w:rsid w:val="00D61EB6"/>
    <w:rsid w:val="00D6773D"/>
    <w:rsid w:val="00D73428"/>
    <w:rsid w:val="00D804A3"/>
    <w:rsid w:val="00D85F64"/>
    <w:rsid w:val="00D8723B"/>
    <w:rsid w:val="00D9144A"/>
    <w:rsid w:val="00D94340"/>
    <w:rsid w:val="00D95389"/>
    <w:rsid w:val="00D96E5A"/>
    <w:rsid w:val="00D97DFD"/>
    <w:rsid w:val="00DA74BE"/>
    <w:rsid w:val="00DB177E"/>
    <w:rsid w:val="00DB18F2"/>
    <w:rsid w:val="00DC2BA8"/>
    <w:rsid w:val="00DC5610"/>
    <w:rsid w:val="00DC5B77"/>
    <w:rsid w:val="00DC5EA9"/>
    <w:rsid w:val="00DD6A91"/>
    <w:rsid w:val="00DD7631"/>
    <w:rsid w:val="00DD7668"/>
    <w:rsid w:val="00DE1BFE"/>
    <w:rsid w:val="00DE39EE"/>
    <w:rsid w:val="00DE4C67"/>
    <w:rsid w:val="00DE6A8B"/>
    <w:rsid w:val="00DE70E7"/>
    <w:rsid w:val="00DE7A9C"/>
    <w:rsid w:val="00DF2284"/>
    <w:rsid w:val="00DF3749"/>
    <w:rsid w:val="00DF482B"/>
    <w:rsid w:val="00DF4B1A"/>
    <w:rsid w:val="00E010CA"/>
    <w:rsid w:val="00E0132F"/>
    <w:rsid w:val="00E01CF1"/>
    <w:rsid w:val="00E026DB"/>
    <w:rsid w:val="00E0646D"/>
    <w:rsid w:val="00E0765C"/>
    <w:rsid w:val="00E07F7C"/>
    <w:rsid w:val="00E10C1E"/>
    <w:rsid w:val="00E127C3"/>
    <w:rsid w:val="00E160B4"/>
    <w:rsid w:val="00E16244"/>
    <w:rsid w:val="00E16C63"/>
    <w:rsid w:val="00E20220"/>
    <w:rsid w:val="00E217B0"/>
    <w:rsid w:val="00E22479"/>
    <w:rsid w:val="00E226EF"/>
    <w:rsid w:val="00E379C0"/>
    <w:rsid w:val="00E40BE3"/>
    <w:rsid w:val="00E47864"/>
    <w:rsid w:val="00E562EA"/>
    <w:rsid w:val="00E62873"/>
    <w:rsid w:val="00E63069"/>
    <w:rsid w:val="00E677E9"/>
    <w:rsid w:val="00E70DB3"/>
    <w:rsid w:val="00E70DC7"/>
    <w:rsid w:val="00E71A2A"/>
    <w:rsid w:val="00E74458"/>
    <w:rsid w:val="00E75851"/>
    <w:rsid w:val="00E77DA0"/>
    <w:rsid w:val="00E8037A"/>
    <w:rsid w:val="00E8284C"/>
    <w:rsid w:val="00E848F6"/>
    <w:rsid w:val="00E86FAA"/>
    <w:rsid w:val="00E931ED"/>
    <w:rsid w:val="00E94D25"/>
    <w:rsid w:val="00E94E90"/>
    <w:rsid w:val="00E96203"/>
    <w:rsid w:val="00EA2DF2"/>
    <w:rsid w:val="00EA49E6"/>
    <w:rsid w:val="00EA6689"/>
    <w:rsid w:val="00EA67C1"/>
    <w:rsid w:val="00EA7A2E"/>
    <w:rsid w:val="00EB0EC2"/>
    <w:rsid w:val="00EB1AB1"/>
    <w:rsid w:val="00EB59F6"/>
    <w:rsid w:val="00EB5C40"/>
    <w:rsid w:val="00EB7A4A"/>
    <w:rsid w:val="00EC03C8"/>
    <w:rsid w:val="00EC2404"/>
    <w:rsid w:val="00EC2EFC"/>
    <w:rsid w:val="00EC4097"/>
    <w:rsid w:val="00EC47E4"/>
    <w:rsid w:val="00EC5091"/>
    <w:rsid w:val="00EC546D"/>
    <w:rsid w:val="00EC77C5"/>
    <w:rsid w:val="00ED1348"/>
    <w:rsid w:val="00ED148C"/>
    <w:rsid w:val="00ED7B1C"/>
    <w:rsid w:val="00EE218D"/>
    <w:rsid w:val="00EE403A"/>
    <w:rsid w:val="00EF2A23"/>
    <w:rsid w:val="00EF5AAB"/>
    <w:rsid w:val="00EF6495"/>
    <w:rsid w:val="00F01F07"/>
    <w:rsid w:val="00F0308E"/>
    <w:rsid w:val="00F04B31"/>
    <w:rsid w:val="00F04CD2"/>
    <w:rsid w:val="00F06B63"/>
    <w:rsid w:val="00F13A55"/>
    <w:rsid w:val="00F15DB3"/>
    <w:rsid w:val="00F15FA5"/>
    <w:rsid w:val="00F174B7"/>
    <w:rsid w:val="00F20E29"/>
    <w:rsid w:val="00F21511"/>
    <w:rsid w:val="00F22237"/>
    <w:rsid w:val="00F233C1"/>
    <w:rsid w:val="00F24983"/>
    <w:rsid w:val="00F3201E"/>
    <w:rsid w:val="00F326F3"/>
    <w:rsid w:val="00F3539F"/>
    <w:rsid w:val="00F379A5"/>
    <w:rsid w:val="00F4307B"/>
    <w:rsid w:val="00F4458E"/>
    <w:rsid w:val="00F44A5E"/>
    <w:rsid w:val="00F47E8E"/>
    <w:rsid w:val="00F533CF"/>
    <w:rsid w:val="00F53CAD"/>
    <w:rsid w:val="00F55777"/>
    <w:rsid w:val="00F55BAA"/>
    <w:rsid w:val="00F66389"/>
    <w:rsid w:val="00F72A88"/>
    <w:rsid w:val="00F776A4"/>
    <w:rsid w:val="00F81C9A"/>
    <w:rsid w:val="00F829E7"/>
    <w:rsid w:val="00F87CB9"/>
    <w:rsid w:val="00F91CE5"/>
    <w:rsid w:val="00F93D88"/>
    <w:rsid w:val="00F93DF8"/>
    <w:rsid w:val="00F959CE"/>
    <w:rsid w:val="00FA0CCF"/>
    <w:rsid w:val="00FA7186"/>
    <w:rsid w:val="00FB27EF"/>
    <w:rsid w:val="00FB6032"/>
    <w:rsid w:val="00FB60C1"/>
    <w:rsid w:val="00FB7A5F"/>
    <w:rsid w:val="00FC056C"/>
    <w:rsid w:val="00FC7BE7"/>
    <w:rsid w:val="00FC7EF4"/>
    <w:rsid w:val="00FD0FA5"/>
    <w:rsid w:val="00FD7B3A"/>
    <w:rsid w:val="00FE05FD"/>
    <w:rsid w:val="00FE394C"/>
    <w:rsid w:val="00FF0A57"/>
    <w:rsid w:val="00FF3522"/>
    <w:rsid w:val="00FF4F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B2C5"/>
  <w15:docId w15:val="{321F9094-331C-478E-AFD1-ACC11CCA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rsid w:val="008A16C1"/>
    <w:pPr>
      <w:numPr>
        <w:numId w:val="39"/>
      </w:numPr>
      <w:spacing w:before="100" w:after="120"/>
      <w:outlineLvl w:val="0"/>
    </w:pPr>
    <w:rPr>
      <w:b/>
      <w:bCs/>
      <w:sz w:val="36"/>
      <w:szCs w:val="36"/>
    </w:rPr>
  </w:style>
  <w:style w:type="paragraph" w:styleId="Kop2">
    <w:name w:val="heading 2"/>
    <w:basedOn w:val="Standaard"/>
    <w:uiPriority w:val="9"/>
    <w:unhideWhenUsed/>
    <w:qFormat/>
    <w:rsid w:val="00110399"/>
    <w:pPr>
      <w:numPr>
        <w:ilvl w:val="1"/>
        <w:numId w:val="39"/>
      </w:numPr>
      <w:spacing w:before="360" w:after="120"/>
      <w:outlineLvl w:val="1"/>
    </w:pPr>
    <w:rPr>
      <w:b/>
      <w:bCs/>
      <w:sz w:val="32"/>
      <w:szCs w:val="24"/>
    </w:rPr>
  </w:style>
  <w:style w:type="paragraph" w:styleId="Kop3">
    <w:name w:val="heading 3"/>
    <w:basedOn w:val="Standaard"/>
    <w:uiPriority w:val="9"/>
    <w:unhideWhenUsed/>
    <w:qFormat/>
    <w:rsid w:val="005879CA"/>
    <w:pPr>
      <w:numPr>
        <w:ilvl w:val="2"/>
        <w:numId w:val="39"/>
      </w:numPr>
      <w:spacing w:before="360" w:line="266" w:lineRule="exact"/>
      <w:outlineLvl w:val="2"/>
    </w:pPr>
    <w:rPr>
      <w:b/>
      <w:bCs/>
      <w:sz w:val="28"/>
    </w:rPr>
  </w:style>
  <w:style w:type="paragraph" w:styleId="Kop4">
    <w:name w:val="heading 4"/>
    <w:basedOn w:val="Standaard"/>
    <w:next w:val="Standaard"/>
    <w:link w:val="Kop4Char"/>
    <w:uiPriority w:val="9"/>
    <w:unhideWhenUsed/>
    <w:qFormat/>
    <w:rsid w:val="0099258D"/>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682B9C"/>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682B9C"/>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682B9C"/>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682B9C"/>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82B9C"/>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link w:val="LijstalineaChar"/>
    <w:uiPriority w:val="34"/>
    <w:qFormat/>
    <w:pPr>
      <w:ind w:left="833" w:hanging="222"/>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A94B4A"/>
    <w:pPr>
      <w:tabs>
        <w:tab w:val="center" w:pos="4536"/>
        <w:tab w:val="right" w:pos="9072"/>
      </w:tabs>
    </w:pPr>
  </w:style>
  <w:style w:type="character" w:customStyle="1" w:styleId="KoptekstChar">
    <w:name w:val="Koptekst Char"/>
    <w:basedOn w:val="Standaardalinea-lettertype"/>
    <w:link w:val="Koptekst"/>
    <w:uiPriority w:val="99"/>
    <w:rsid w:val="00A94B4A"/>
    <w:rPr>
      <w:rFonts w:ascii="Calibri" w:eastAsia="Calibri" w:hAnsi="Calibri" w:cs="Calibri"/>
      <w:lang w:val="nl-NL"/>
    </w:rPr>
  </w:style>
  <w:style w:type="paragraph" w:styleId="Voettekst">
    <w:name w:val="footer"/>
    <w:basedOn w:val="Standaard"/>
    <w:link w:val="VoettekstChar"/>
    <w:uiPriority w:val="99"/>
    <w:unhideWhenUsed/>
    <w:rsid w:val="00A94B4A"/>
    <w:pPr>
      <w:tabs>
        <w:tab w:val="center" w:pos="4536"/>
        <w:tab w:val="right" w:pos="9072"/>
      </w:tabs>
    </w:pPr>
  </w:style>
  <w:style w:type="character" w:customStyle="1" w:styleId="VoettekstChar">
    <w:name w:val="Voettekst Char"/>
    <w:basedOn w:val="Standaardalinea-lettertype"/>
    <w:link w:val="Voettekst"/>
    <w:uiPriority w:val="99"/>
    <w:rsid w:val="00A94B4A"/>
    <w:rPr>
      <w:rFonts w:ascii="Calibri" w:eastAsia="Calibri" w:hAnsi="Calibri" w:cs="Calibri"/>
      <w:lang w:val="nl-NL"/>
    </w:rPr>
  </w:style>
  <w:style w:type="character" w:customStyle="1" w:styleId="LijstalineaChar">
    <w:name w:val="Lijstalinea Char"/>
    <w:basedOn w:val="Standaardalinea-lettertype"/>
    <w:link w:val="Lijstalinea"/>
    <w:uiPriority w:val="34"/>
    <w:locked/>
    <w:rsid w:val="00672C28"/>
    <w:rPr>
      <w:rFonts w:ascii="Calibri" w:eastAsia="Calibri" w:hAnsi="Calibri" w:cs="Calibri"/>
      <w:lang w:val="nl-NL"/>
    </w:rPr>
  </w:style>
  <w:style w:type="paragraph" w:styleId="Inhopg1">
    <w:name w:val="toc 1"/>
    <w:basedOn w:val="Standaard"/>
    <w:next w:val="Standaard"/>
    <w:autoRedefine/>
    <w:uiPriority w:val="39"/>
    <w:unhideWhenUsed/>
    <w:rsid w:val="008054D5"/>
    <w:pPr>
      <w:spacing w:before="360"/>
    </w:pPr>
    <w:rPr>
      <w:rFonts w:asciiTheme="majorHAnsi" w:hAnsiTheme="majorHAnsi"/>
      <w:b/>
      <w:bCs/>
      <w:caps/>
      <w:sz w:val="24"/>
      <w:szCs w:val="24"/>
    </w:rPr>
  </w:style>
  <w:style w:type="paragraph" w:styleId="Inhopg2">
    <w:name w:val="toc 2"/>
    <w:basedOn w:val="Standaard"/>
    <w:next w:val="Standaard"/>
    <w:autoRedefine/>
    <w:uiPriority w:val="39"/>
    <w:unhideWhenUsed/>
    <w:rsid w:val="00500F86"/>
    <w:pPr>
      <w:spacing w:before="240"/>
    </w:pPr>
    <w:rPr>
      <w:rFonts w:asciiTheme="minorHAnsi" w:hAnsiTheme="minorHAnsi" w:cstheme="minorHAnsi"/>
      <w:b/>
      <w:bCs/>
      <w:sz w:val="20"/>
      <w:szCs w:val="20"/>
    </w:rPr>
  </w:style>
  <w:style w:type="paragraph" w:styleId="Inhopg3">
    <w:name w:val="toc 3"/>
    <w:basedOn w:val="Standaard"/>
    <w:next w:val="Standaard"/>
    <w:autoRedefine/>
    <w:uiPriority w:val="39"/>
    <w:unhideWhenUsed/>
    <w:rsid w:val="00F47E8E"/>
    <w:pPr>
      <w:ind w:left="220"/>
    </w:pPr>
    <w:rPr>
      <w:rFonts w:asciiTheme="minorHAnsi" w:hAnsiTheme="minorHAnsi" w:cstheme="minorHAnsi"/>
      <w:sz w:val="20"/>
      <w:szCs w:val="20"/>
    </w:rPr>
  </w:style>
  <w:style w:type="character" w:styleId="Hyperlink">
    <w:name w:val="Hyperlink"/>
    <w:basedOn w:val="Standaardalinea-lettertype"/>
    <w:uiPriority w:val="99"/>
    <w:unhideWhenUsed/>
    <w:rsid w:val="00446506"/>
    <w:rPr>
      <w:color w:val="0000FF" w:themeColor="hyperlink"/>
      <w:u w:val="single"/>
    </w:rPr>
  </w:style>
  <w:style w:type="character" w:customStyle="1" w:styleId="Vet">
    <w:name w:val="Vet"/>
    <w:uiPriority w:val="1"/>
    <w:qFormat/>
    <w:rsid w:val="00C04502"/>
    <w:rPr>
      <w:rFonts w:asciiTheme="minorHAnsi" w:hAnsiTheme="minorHAnsi"/>
      <w:b/>
      <w:szCs w:val="20"/>
    </w:rPr>
  </w:style>
  <w:style w:type="character" w:styleId="Verwijzingopmerking">
    <w:name w:val="annotation reference"/>
    <w:basedOn w:val="Standaardalinea-lettertype"/>
    <w:uiPriority w:val="99"/>
    <w:semiHidden/>
    <w:unhideWhenUsed/>
    <w:rsid w:val="0099258D"/>
    <w:rPr>
      <w:sz w:val="16"/>
      <w:szCs w:val="16"/>
    </w:rPr>
  </w:style>
  <w:style w:type="paragraph" w:styleId="Tekstopmerking">
    <w:name w:val="annotation text"/>
    <w:basedOn w:val="Standaard"/>
    <w:link w:val="TekstopmerkingChar"/>
    <w:uiPriority w:val="99"/>
    <w:unhideWhenUsed/>
    <w:rsid w:val="0099258D"/>
    <w:rPr>
      <w:sz w:val="20"/>
      <w:szCs w:val="20"/>
    </w:rPr>
  </w:style>
  <w:style w:type="character" w:customStyle="1" w:styleId="TekstopmerkingChar">
    <w:name w:val="Tekst opmerking Char"/>
    <w:basedOn w:val="Standaardalinea-lettertype"/>
    <w:link w:val="Tekstopmerking"/>
    <w:uiPriority w:val="99"/>
    <w:rsid w:val="0099258D"/>
    <w:rPr>
      <w:rFonts w:ascii="Calibri" w:eastAsia="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9258D"/>
    <w:rPr>
      <w:b/>
      <w:bCs/>
    </w:rPr>
  </w:style>
  <w:style w:type="character" w:customStyle="1" w:styleId="OnderwerpvanopmerkingChar">
    <w:name w:val="Onderwerp van opmerking Char"/>
    <w:basedOn w:val="TekstopmerkingChar"/>
    <w:link w:val="Onderwerpvanopmerking"/>
    <w:uiPriority w:val="99"/>
    <w:semiHidden/>
    <w:rsid w:val="0099258D"/>
    <w:rPr>
      <w:rFonts w:ascii="Calibri" w:eastAsia="Calibri" w:hAnsi="Calibri" w:cs="Calibri"/>
      <w:b/>
      <w:bCs/>
      <w:sz w:val="20"/>
      <w:szCs w:val="20"/>
      <w:lang w:val="nl-NL"/>
    </w:rPr>
  </w:style>
  <w:style w:type="table" w:styleId="Tabelraster">
    <w:name w:val="Table Grid"/>
    <w:basedOn w:val="Standaardtabel"/>
    <w:uiPriority w:val="39"/>
    <w:rsid w:val="0099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99258D"/>
    <w:rPr>
      <w:rFonts w:asciiTheme="majorHAnsi" w:eastAsiaTheme="majorEastAsia" w:hAnsiTheme="majorHAnsi" w:cstheme="majorBidi"/>
      <w:i/>
      <w:iCs/>
      <w:color w:val="365F91" w:themeColor="accent1" w:themeShade="BF"/>
      <w:lang w:val="nl-NL"/>
    </w:rPr>
  </w:style>
  <w:style w:type="paragraph" w:styleId="Revisie">
    <w:name w:val="Revision"/>
    <w:hidden/>
    <w:uiPriority w:val="99"/>
    <w:semiHidden/>
    <w:rsid w:val="00BC35DB"/>
    <w:pPr>
      <w:widowControl/>
      <w:autoSpaceDE/>
      <w:autoSpaceDN/>
    </w:pPr>
    <w:rPr>
      <w:rFonts w:ascii="Calibri" w:eastAsia="Calibri" w:hAnsi="Calibri" w:cs="Calibri"/>
      <w:lang w:val="nl-NL"/>
    </w:rPr>
  </w:style>
  <w:style w:type="paragraph" w:styleId="Geenafstand">
    <w:name w:val="No Spacing"/>
    <w:uiPriority w:val="1"/>
    <w:qFormat/>
    <w:rsid w:val="00FE394C"/>
    <w:rPr>
      <w:rFonts w:ascii="Calibri" w:eastAsia="Calibri" w:hAnsi="Calibri" w:cs="Calibri"/>
      <w:lang w:val="nl-NL"/>
    </w:rPr>
  </w:style>
  <w:style w:type="character" w:customStyle="1" w:styleId="Kop5Char">
    <w:name w:val="Kop 5 Char"/>
    <w:basedOn w:val="Standaardalinea-lettertype"/>
    <w:link w:val="Kop5"/>
    <w:uiPriority w:val="9"/>
    <w:semiHidden/>
    <w:rsid w:val="00682B9C"/>
    <w:rPr>
      <w:rFonts w:asciiTheme="majorHAnsi" w:eastAsiaTheme="majorEastAsia" w:hAnsiTheme="majorHAnsi" w:cstheme="majorBidi"/>
      <w:color w:val="365F91" w:themeColor="accent1" w:themeShade="BF"/>
      <w:lang w:val="nl-NL"/>
    </w:rPr>
  </w:style>
  <w:style w:type="character" w:customStyle="1" w:styleId="Kop6Char">
    <w:name w:val="Kop 6 Char"/>
    <w:basedOn w:val="Standaardalinea-lettertype"/>
    <w:link w:val="Kop6"/>
    <w:uiPriority w:val="9"/>
    <w:semiHidden/>
    <w:rsid w:val="00682B9C"/>
    <w:rPr>
      <w:rFonts w:asciiTheme="majorHAnsi" w:eastAsiaTheme="majorEastAsia" w:hAnsiTheme="majorHAnsi" w:cstheme="majorBidi"/>
      <w:color w:val="243F60" w:themeColor="accent1" w:themeShade="7F"/>
      <w:lang w:val="nl-NL"/>
    </w:rPr>
  </w:style>
  <w:style w:type="character" w:customStyle="1" w:styleId="Kop7Char">
    <w:name w:val="Kop 7 Char"/>
    <w:basedOn w:val="Standaardalinea-lettertype"/>
    <w:link w:val="Kop7"/>
    <w:uiPriority w:val="9"/>
    <w:semiHidden/>
    <w:rsid w:val="00682B9C"/>
    <w:rPr>
      <w:rFonts w:asciiTheme="majorHAnsi" w:eastAsiaTheme="majorEastAsia" w:hAnsiTheme="majorHAnsi" w:cstheme="majorBidi"/>
      <w:i/>
      <w:iCs/>
      <w:color w:val="243F60" w:themeColor="accent1" w:themeShade="7F"/>
      <w:lang w:val="nl-NL"/>
    </w:rPr>
  </w:style>
  <w:style w:type="character" w:customStyle="1" w:styleId="Kop8Char">
    <w:name w:val="Kop 8 Char"/>
    <w:basedOn w:val="Standaardalinea-lettertype"/>
    <w:link w:val="Kop8"/>
    <w:uiPriority w:val="9"/>
    <w:semiHidden/>
    <w:rsid w:val="00682B9C"/>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682B9C"/>
    <w:rPr>
      <w:rFonts w:asciiTheme="majorHAnsi" w:eastAsiaTheme="majorEastAsia" w:hAnsiTheme="majorHAnsi" w:cstheme="majorBidi"/>
      <w:i/>
      <w:iCs/>
      <w:color w:val="272727" w:themeColor="text1" w:themeTint="D8"/>
      <w:sz w:val="21"/>
      <w:szCs w:val="21"/>
      <w:lang w:val="nl-NL"/>
    </w:rPr>
  </w:style>
  <w:style w:type="paragraph" w:styleId="Kopvaninhoudsopgave">
    <w:name w:val="TOC Heading"/>
    <w:basedOn w:val="Kop1"/>
    <w:next w:val="Standaard"/>
    <w:uiPriority w:val="39"/>
    <w:unhideWhenUsed/>
    <w:qFormat/>
    <w:rsid w:val="00CB6B50"/>
    <w:pPr>
      <w:keepNext/>
      <w:keepLines/>
      <w:widowControl/>
      <w:numPr>
        <w:numId w:val="0"/>
      </w:numPr>
      <w:autoSpaceDE/>
      <w:autoSpaceDN/>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nl-BE" w:eastAsia="nl-BE"/>
    </w:rPr>
  </w:style>
  <w:style w:type="paragraph" w:styleId="Inhopg4">
    <w:name w:val="toc 4"/>
    <w:basedOn w:val="Standaard"/>
    <w:next w:val="Standaard"/>
    <w:autoRedefine/>
    <w:uiPriority w:val="39"/>
    <w:unhideWhenUsed/>
    <w:rsid w:val="002D4BEA"/>
    <w:pPr>
      <w:ind w:left="440"/>
    </w:pPr>
    <w:rPr>
      <w:rFonts w:asciiTheme="minorHAnsi" w:hAnsiTheme="minorHAnsi" w:cstheme="minorHAnsi"/>
      <w:sz w:val="20"/>
      <w:szCs w:val="20"/>
    </w:rPr>
  </w:style>
  <w:style w:type="paragraph" w:styleId="Inhopg5">
    <w:name w:val="toc 5"/>
    <w:basedOn w:val="Standaard"/>
    <w:next w:val="Standaard"/>
    <w:autoRedefine/>
    <w:uiPriority w:val="39"/>
    <w:unhideWhenUsed/>
    <w:rsid w:val="002D4BEA"/>
    <w:pPr>
      <w:ind w:left="660"/>
    </w:pPr>
    <w:rPr>
      <w:rFonts w:asciiTheme="minorHAnsi" w:hAnsiTheme="minorHAnsi" w:cstheme="minorHAnsi"/>
      <w:sz w:val="20"/>
      <w:szCs w:val="20"/>
    </w:rPr>
  </w:style>
  <w:style w:type="paragraph" w:styleId="Inhopg6">
    <w:name w:val="toc 6"/>
    <w:basedOn w:val="Standaard"/>
    <w:next w:val="Standaard"/>
    <w:autoRedefine/>
    <w:uiPriority w:val="39"/>
    <w:unhideWhenUsed/>
    <w:rsid w:val="002D4BEA"/>
    <w:pPr>
      <w:ind w:left="880"/>
    </w:pPr>
    <w:rPr>
      <w:rFonts w:asciiTheme="minorHAnsi" w:hAnsiTheme="minorHAnsi" w:cstheme="minorHAnsi"/>
      <w:sz w:val="20"/>
      <w:szCs w:val="20"/>
    </w:rPr>
  </w:style>
  <w:style w:type="paragraph" w:styleId="Inhopg7">
    <w:name w:val="toc 7"/>
    <w:basedOn w:val="Standaard"/>
    <w:next w:val="Standaard"/>
    <w:autoRedefine/>
    <w:uiPriority w:val="39"/>
    <w:unhideWhenUsed/>
    <w:rsid w:val="002D4BEA"/>
    <w:pPr>
      <w:ind w:left="1100"/>
    </w:pPr>
    <w:rPr>
      <w:rFonts w:asciiTheme="minorHAnsi" w:hAnsiTheme="minorHAnsi" w:cstheme="minorHAnsi"/>
      <w:sz w:val="20"/>
      <w:szCs w:val="20"/>
    </w:rPr>
  </w:style>
  <w:style w:type="paragraph" w:styleId="Inhopg8">
    <w:name w:val="toc 8"/>
    <w:basedOn w:val="Standaard"/>
    <w:next w:val="Standaard"/>
    <w:autoRedefine/>
    <w:uiPriority w:val="39"/>
    <w:unhideWhenUsed/>
    <w:rsid w:val="002D4BEA"/>
    <w:pPr>
      <w:ind w:left="1320"/>
    </w:pPr>
    <w:rPr>
      <w:rFonts w:asciiTheme="minorHAnsi" w:hAnsiTheme="minorHAnsi" w:cstheme="minorHAnsi"/>
      <w:sz w:val="20"/>
      <w:szCs w:val="20"/>
    </w:rPr>
  </w:style>
  <w:style w:type="paragraph" w:styleId="Inhopg9">
    <w:name w:val="toc 9"/>
    <w:basedOn w:val="Standaard"/>
    <w:next w:val="Standaard"/>
    <w:autoRedefine/>
    <w:uiPriority w:val="39"/>
    <w:unhideWhenUsed/>
    <w:rsid w:val="002D4BEA"/>
    <w:pPr>
      <w:ind w:left="15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inspectie.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zorginspectie.b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gevensbeschermingsautoritei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rsajo\OneDrive%20-%20Vlaamse%20overheid%20-%20Office%20365\Bureaublad\13_11_2023_Sjabloon_inspectieverslag_voorzie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4507AE382E94AA89864F593CF20E2" ma:contentTypeVersion="4" ma:contentTypeDescription="Een nieuw document maken." ma:contentTypeScope="" ma:versionID="841dd4b20116a027f8edf537ecc4fe2e">
  <xsd:schema xmlns:xsd="http://www.w3.org/2001/XMLSchema" xmlns:xs="http://www.w3.org/2001/XMLSchema" xmlns:p="http://schemas.microsoft.com/office/2006/metadata/properties" xmlns:ns2="9de7b302-41fe-48b4-953d-4d41c16e7202" targetNamespace="http://schemas.microsoft.com/office/2006/metadata/properties" ma:root="true" ma:fieldsID="428a6b75feeb0b5489c3a7b9722dfb9a" ns2:_="">
    <xsd:import namespace="9de7b302-41fe-48b4-953d-4d41c16e72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b302-41fe-48b4-953d-4d41c16e7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8C3E5-7142-4BFD-9EE5-D6F75EAABA1F}">
  <ds:schemaRefs>
    <ds:schemaRef ds:uri="http://schemas.openxmlformats.org/officeDocument/2006/bibliography"/>
  </ds:schemaRefs>
</ds:datastoreItem>
</file>

<file path=customXml/itemProps2.xml><?xml version="1.0" encoding="utf-8"?>
<ds:datastoreItem xmlns:ds="http://schemas.openxmlformats.org/officeDocument/2006/customXml" ds:itemID="{CF163911-E1E7-49E8-BE9D-D5D1AD7A540C}">
  <ds:schemaRefs>
    <ds:schemaRef ds:uri="http://schemas.microsoft.com/sharepoint/v3/contenttype/forms"/>
  </ds:schemaRefs>
</ds:datastoreItem>
</file>

<file path=customXml/itemProps3.xml><?xml version="1.0" encoding="utf-8"?>
<ds:datastoreItem xmlns:ds="http://schemas.openxmlformats.org/officeDocument/2006/customXml" ds:itemID="{2ABD826F-8785-471C-9E49-969B78E48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b302-41fe-48b4-953d-4d41c16e7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9F6ED-E610-4013-9860-A659081ED4C7}">
  <ds:schemaRefs>
    <ds:schemaRef ds:uri="http://purl.org/dc/elements/1.1/"/>
    <ds:schemaRef ds:uri="http://schemas.microsoft.com/office/2006/metadata/properties"/>
    <ds:schemaRef ds:uri="http://purl.org/dc/terms/"/>
    <ds:schemaRef ds:uri="http://schemas.openxmlformats.org/package/2006/metadata/core-properties"/>
    <ds:schemaRef ds:uri="9de7b302-41fe-48b4-953d-4d41c16e7202"/>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13_11_2023_Sjabloon_inspectieverslag_voorziening</Template>
  <TotalTime>24</TotalTime>
  <Pages>16</Pages>
  <Words>5445</Words>
  <Characters>29948</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WVG VERSLAG</vt:lpstr>
    </vt:vector>
  </TitlesOfParts>
  <Company/>
  <LinksUpToDate>false</LinksUpToDate>
  <CharactersWithSpaces>35323</CharactersWithSpaces>
  <SharedDoc>false</SharedDoc>
  <HLinks>
    <vt:vector size="72" baseType="variant">
      <vt:variant>
        <vt:i4>7</vt:i4>
      </vt:variant>
      <vt:variant>
        <vt:i4>60</vt:i4>
      </vt:variant>
      <vt:variant>
        <vt:i4>0</vt:i4>
      </vt:variant>
      <vt:variant>
        <vt:i4>5</vt:i4>
      </vt:variant>
      <vt:variant>
        <vt:lpwstr>http://www.zorginspectie.be/</vt:lpwstr>
      </vt:variant>
      <vt:variant>
        <vt:lpwstr/>
      </vt:variant>
      <vt:variant>
        <vt:i4>458837</vt:i4>
      </vt:variant>
      <vt:variant>
        <vt:i4>57</vt:i4>
      </vt:variant>
      <vt:variant>
        <vt:i4>0</vt:i4>
      </vt:variant>
      <vt:variant>
        <vt:i4>5</vt:i4>
      </vt:variant>
      <vt:variant>
        <vt:lpwstr>http://www.gegevensbeschermingsautoriteit.be/</vt:lpwstr>
      </vt:variant>
      <vt:variant>
        <vt:lpwstr/>
      </vt:variant>
      <vt:variant>
        <vt:i4>1769521</vt:i4>
      </vt:variant>
      <vt:variant>
        <vt:i4>50</vt:i4>
      </vt:variant>
      <vt:variant>
        <vt:i4>0</vt:i4>
      </vt:variant>
      <vt:variant>
        <vt:i4>5</vt:i4>
      </vt:variant>
      <vt:variant>
        <vt:lpwstr/>
      </vt:variant>
      <vt:variant>
        <vt:lpwstr>_Toc157414690</vt:lpwstr>
      </vt:variant>
      <vt:variant>
        <vt:i4>1703985</vt:i4>
      </vt:variant>
      <vt:variant>
        <vt:i4>44</vt:i4>
      </vt:variant>
      <vt:variant>
        <vt:i4>0</vt:i4>
      </vt:variant>
      <vt:variant>
        <vt:i4>5</vt:i4>
      </vt:variant>
      <vt:variant>
        <vt:lpwstr/>
      </vt:variant>
      <vt:variant>
        <vt:lpwstr>_Toc157414689</vt:lpwstr>
      </vt:variant>
      <vt:variant>
        <vt:i4>1703985</vt:i4>
      </vt:variant>
      <vt:variant>
        <vt:i4>38</vt:i4>
      </vt:variant>
      <vt:variant>
        <vt:i4>0</vt:i4>
      </vt:variant>
      <vt:variant>
        <vt:i4>5</vt:i4>
      </vt:variant>
      <vt:variant>
        <vt:lpwstr/>
      </vt:variant>
      <vt:variant>
        <vt:lpwstr>_Toc157414688</vt:lpwstr>
      </vt:variant>
      <vt:variant>
        <vt:i4>1703985</vt:i4>
      </vt:variant>
      <vt:variant>
        <vt:i4>32</vt:i4>
      </vt:variant>
      <vt:variant>
        <vt:i4>0</vt:i4>
      </vt:variant>
      <vt:variant>
        <vt:i4>5</vt:i4>
      </vt:variant>
      <vt:variant>
        <vt:lpwstr/>
      </vt:variant>
      <vt:variant>
        <vt:lpwstr>_Toc157414687</vt:lpwstr>
      </vt:variant>
      <vt:variant>
        <vt:i4>1703985</vt:i4>
      </vt:variant>
      <vt:variant>
        <vt:i4>26</vt:i4>
      </vt:variant>
      <vt:variant>
        <vt:i4>0</vt:i4>
      </vt:variant>
      <vt:variant>
        <vt:i4>5</vt:i4>
      </vt:variant>
      <vt:variant>
        <vt:lpwstr/>
      </vt:variant>
      <vt:variant>
        <vt:lpwstr>_Toc157414686</vt:lpwstr>
      </vt:variant>
      <vt:variant>
        <vt:i4>1703985</vt:i4>
      </vt:variant>
      <vt:variant>
        <vt:i4>20</vt:i4>
      </vt:variant>
      <vt:variant>
        <vt:i4>0</vt:i4>
      </vt:variant>
      <vt:variant>
        <vt:i4>5</vt:i4>
      </vt:variant>
      <vt:variant>
        <vt:lpwstr/>
      </vt:variant>
      <vt:variant>
        <vt:lpwstr>_Toc157414685</vt:lpwstr>
      </vt:variant>
      <vt:variant>
        <vt:i4>1703985</vt:i4>
      </vt:variant>
      <vt:variant>
        <vt:i4>14</vt:i4>
      </vt:variant>
      <vt:variant>
        <vt:i4>0</vt:i4>
      </vt:variant>
      <vt:variant>
        <vt:i4>5</vt:i4>
      </vt:variant>
      <vt:variant>
        <vt:lpwstr/>
      </vt:variant>
      <vt:variant>
        <vt:lpwstr>_Toc157414684</vt:lpwstr>
      </vt:variant>
      <vt:variant>
        <vt:i4>1703985</vt:i4>
      </vt:variant>
      <vt:variant>
        <vt:i4>8</vt:i4>
      </vt:variant>
      <vt:variant>
        <vt:i4>0</vt:i4>
      </vt:variant>
      <vt:variant>
        <vt:i4>5</vt:i4>
      </vt:variant>
      <vt:variant>
        <vt:lpwstr/>
      </vt:variant>
      <vt:variant>
        <vt:lpwstr>_Toc157414683</vt:lpwstr>
      </vt:variant>
      <vt:variant>
        <vt:i4>7</vt:i4>
      </vt:variant>
      <vt:variant>
        <vt:i4>3</vt:i4>
      </vt:variant>
      <vt:variant>
        <vt:i4>0</vt:i4>
      </vt:variant>
      <vt:variant>
        <vt:i4>5</vt:i4>
      </vt:variant>
      <vt:variant>
        <vt:lpwstr>http://www.zorginspectie.be/</vt:lpwstr>
      </vt:variant>
      <vt:variant>
        <vt:lpwstr/>
      </vt:variant>
      <vt:variant>
        <vt:i4>3014743</vt:i4>
      </vt:variant>
      <vt:variant>
        <vt:i4>0</vt:i4>
      </vt:variant>
      <vt:variant>
        <vt:i4>0</vt:i4>
      </vt:variant>
      <vt:variant>
        <vt:i4>5</vt:i4>
      </vt:variant>
      <vt:variant>
        <vt:lpwstr>mailto:contact.zorginspectie@vlaanderen.be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WVG VERSLAG</dc:title>
  <dc:subject>WVG verslag template</dc:subject>
  <dc:creator>Beersaerts, Jolien</dc:creator>
  <cp:keywords/>
  <cp:lastModifiedBy>De Waele Veerle</cp:lastModifiedBy>
  <cp:revision>7</cp:revision>
  <cp:lastPrinted>2023-11-28T17:31:00Z</cp:lastPrinted>
  <dcterms:created xsi:type="dcterms:W3CDTF">2024-02-06T13:30:00Z</dcterms:created>
  <dcterms:modified xsi:type="dcterms:W3CDTF">2024-02-06T13:54:00Z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Adobe Experience Manager forms output</vt:lpwstr>
  </property>
  <property fmtid="{D5CDD505-2E9C-101B-9397-08002B2CF9AE}" pid="4" name="LastSaved">
    <vt:filetime>2022-06-16T00:00:00Z</vt:filetime>
  </property>
  <property fmtid="{D5CDD505-2E9C-101B-9397-08002B2CF9AE}" pid="5" name="ContentTypeId">
    <vt:lpwstr>0x0101000FE4507AE382E94AA89864F593CF20E2</vt:lpwstr>
  </property>
</Properties>
</file>