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93C5C" w14:textId="77777777" w:rsidR="004C1249" w:rsidRDefault="004C1249" w:rsidP="008F6075">
      <w:pPr>
        <w:rPr>
          <w:rFonts w:asciiTheme="minorHAnsi" w:hAnsiTheme="minorHAnsi" w:cstheme="minorHAnsi"/>
        </w:rPr>
      </w:pPr>
    </w:p>
    <w:p w14:paraId="01FD5138" w14:textId="77777777" w:rsidR="00945397" w:rsidRPr="00E7700C" w:rsidRDefault="007E46A2" w:rsidP="008F6075">
      <w:pPr>
        <w:rPr>
          <w:rFonts w:asciiTheme="minorHAnsi" w:hAnsiTheme="minorHAnsi" w:cstheme="minorHAnsi"/>
        </w:rPr>
      </w:pPr>
      <w:r w:rsidRPr="003D0337">
        <w:rPr>
          <w:rFonts w:asciiTheme="minorHAnsi" w:hAnsiTheme="minorHAnsi" w:cstheme="minorHAnsi"/>
          <w:noProof/>
          <w:sz w:val="20"/>
          <w:szCs w:val="20"/>
        </w:rPr>
        <w:drawing>
          <wp:anchor distT="0" distB="0" distL="114300" distR="114300" simplePos="0" relativeHeight="251658240" behindDoc="0" locked="0" layoutInCell="1" allowOverlap="1" wp14:anchorId="62465FBA" wp14:editId="40D34C38">
            <wp:simplePos x="0" y="0"/>
            <wp:positionH relativeFrom="page">
              <wp:posOffset>721100</wp:posOffset>
            </wp:positionH>
            <wp:positionV relativeFrom="page">
              <wp:posOffset>772405</wp:posOffset>
            </wp:positionV>
            <wp:extent cx="1494000" cy="396000"/>
            <wp:effectExtent l="0" t="0" r="0" b="4445"/>
            <wp:wrapSquare wrapText="bothSides"/>
            <wp:docPr id="2" name="Afbeelding 2" descr="logo Departement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Zor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000" cy="396000"/>
                    </a:xfrm>
                    <a:prstGeom prst="rect">
                      <a:avLst/>
                    </a:prstGeom>
                  </pic:spPr>
                </pic:pic>
              </a:graphicData>
            </a:graphic>
            <wp14:sizeRelH relativeFrom="margin">
              <wp14:pctWidth>0</wp14:pctWidth>
            </wp14:sizeRelH>
            <wp14:sizeRelV relativeFrom="margin">
              <wp14:pctHeight>0</wp14:pctHeight>
            </wp14:sizeRelV>
          </wp:anchor>
        </w:drawing>
      </w:r>
      <w:r w:rsidR="00945397" w:rsidRPr="00E7700C">
        <w:rPr>
          <w:rFonts w:asciiTheme="minorHAnsi" w:hAnsiTheme="minorHAnsi" w:cstheme="minorHAnsi"/>
          <w:noProof/>
        </w:rPr>
        <w:br w:type="textWrapping" w:clear="all"/>
      </w:r>
    </w:p>
    <w:p w14:paraId="490C4DA1" w14:textId="77777777" w:rsidR="000D3598" w:rsidRPr="008757A4" w:rsidRDefault="000D3598" w:rsidP="000D3598">
      <w:pPr>
        <w:rPr>
          <w:rFonts w:cs="Calibri"/>
          <w:b/>
          <w:color w:val="404040"/>
          <w:sz w:val="20"/>
          <w:szCs w:val="20"/>
        </w:rPr>
      </w:pPr>
      <w:r w:rsidRPr="008757A4">
        <w:rPr>
          <w:rFonts w:cs="Calibri"/>
          <w:b/>
          <w:color w:val="404040"/>
          <w:sz w:val="20"/>
          <w:szCs w:val="20"/>
        </w:rPr>
        <w:t>Zorginspectie</w:t>
      </w:r>
    </w:p>
    <w:p w14:paraId="780B0681" w14:textId="77777777" w:rsidR="000D3598" w:rsidRPr="008757A4" w:rsidRDefault="000D3598" w:rsidP="000D3598">
      <w:pPr>
        <w:rPr>
          <w:rFonts w:cs="Calibri"/>
          <w:color w:val="404040"/>
          <w:sz w:val="20"/>
          <w:szCs w:val="20"/>
          <w:lang w:val="fr-BE"/>
        </w:rPr>
      </w:pPr>
      <w:r w:rsidRPr="008757A4">
        <w:rPr>
          <w:rFonts w:cs="Calibri"/>
          <w:color w:val="404040"/>
          <w:sz w:val="20"/>
          <w:szCs w:val="20"/>
          <w:lang w:val="fr-BE"/>
        </w:rPr>
        <w:t>T</w:t>
      </w:r>
      <w:r w:rsidRPr="008757A4">
        <w:rPr>
          <w:rFonts w:cs="Calibri"/>
          <w:b/>
          <w:bCs/>
          <w:color w:val="404040"/>
          <w:sz w:val="20"/>
          <w:szCs w:val="20"/>
          <w:lang w:val="fr-BE"/>
        </w:rPr>
        <w:t xml:space="preserve"> </w:t>
      </w:r>
      <w:r w:rsidRPr="008757A4">
        <w:rPr>
          <w:rFonts w:cs="Calibri"/>
          <w:color w:val="404040"/>
          <w:sz w:val="20"/>
          <w:szCs w:val="20"/>
          <w:lang w:val="fr-BE"/>
        </w:rPr>
        <w:t>02 553 34 34</w:t>
      </w:r>
    </w:p>
    <w:p w14:paraId="5A058E14" w14:textId="77777777" w:rsidR="000D3598" w:rsidRPr="008757A4" w:rsidRDefault="004B0630" w:rsidP="000D3598">
      <w:pPr>
        <w:rPr>
          <w:rFonts w:cs="Calibri"/>
          <w:b/>
          <w:color w:val="404040"/>
          <w:sz w:val="20"/>
          <w:szCs w:val="20"/>
          <w:lang w:val="fr-BE"/>
        </w:rPr>
      </w:pPr>
      <w:hyperlink r:id="rId12" w:history="1">
        <w:r w:rsidR="000D3598" w:rsidRPr="008757A4">
          <w:rPr>
            <w:rFonts w:cs="Calibri"/>
            <w:b/>
            <w:color w:val="404040"/>
            <w:sz w:val="20"/>
            <w:szCs w:val="20"/>
            <w:lang w:val="fr-BE"/>
          </w:rPr>
          <w:t>contact.zorginspectie@vlaanderen.be</w:t>
        </w:r>
      </w:hyperlink>
    </w:p>
    <w:p w14:paraId="222881FD" w14:textId="77777777" w:rsidR="000D3598" w:rsidRPr="008757A4" w:rsidRDefault="000D3598" w:rsidP="000D3598">
      <w:pPr>
        <w:rPr>
          <w:rFonts w:cs="Calibri"/>
          <w:b/>
          <w:color w:val="404040"/>
          <w:sz w:val="20"/>
          <w:szCs w:val="20"/>
        </w:rPr>
      </w:pPr>
      <w:r w:rsidRPr="008757A4">
        <w:rPr>
          <w:rFonts w:cs="Calibri"/>
          <w:b/>
          <w:color w:val="404040"/>
          <w:sz w:val="20"/>
          <w:szCs w:val="20"/>
        </w:rPr>
        <w:t>www.zorginspectie.be</w:t>
      </w:r>
    </w:p>
    <w:p w14:paraId="7B853A63" w14:textId="77777777" w:rsidR="00487637" w:rsidRDefault="00487637" w:rsidP="00945397">
      <w:pPr>
        <w:rPr>
          <w:rStyle w:val="Hyperlink"/>
          <w:rFonts w:asciiTheme="minorHAnsi" w:hAnsiTheme="minorHAnsi" w:cstheme="minorHAnsi"/>
          <w:b/>
          <w:color w:val="auto"/>
          <w:szCs w:val="20"/>
          <w:u w:val="none"/>
          <w:lang w:val="de-DE"/>
        </w:rPr>
      </w:pPr>
    </w:p>
    <w:tbl>
      <w:tblPr>
        <w:tblStyle w:val="TableGrid"/>
        <w:tblW w:w="0" w:type="auto"/>
        <w:tblLook w:val="04A0" w:firstRow="1" w:lastRow="0" w:firstColumn="1" w:lastColumn="0" w:noHBand="0" w:noVBand="1"/>
      </w:tblPr>
      <w:tblGrid>
        <w:gridCol w:w="9911"/>
      </w:tblGrid>
      <w:tr w:rsidR="00DD00E0" w:rsidRPr="00A854C9" w14:paraId="2FBA557A" w14:textId="77777777" w:rsidTr="00DD00E0">
        <w:tc>
          <w:tcPr>
            <w:tcW w:w="9911" w:type="dxa"/>
            <w:tcBorders>
              <w:top w:val="nil"/>
              <w:left w:val="nil"/>
              <w:bottom w:val="nil"/>
              <w:right w:val="nil"/>
            </w:tcBorders>
            <w:shd w:val="clear" w:color="auto" w:fill="A6A6A6" w:themeFill="background1" w:themeFillShade="A6"/>
          </w:tcPr>
          <w:p w14:paraId="411DCFD1" w14:textId="77777777" w:rsidR="00DD00E0" w:rsidRPr="00437C28" w:rsidRDefault="00DD00E0" w:rsidP="00395CE9">
            <w:pPr>
              <w:rPr>
                <w:rFonts w:asciiTheme="minorHAnsi" w:hAnsiTheme="minorHAnsi" w:cstheme="minorHAnsi"/>
                <w:b/>
                <w:bCs/>
                <w:caps/>
                <w:sz w:val="14"/>
                <w:szCs w:val="14"/>
                <w:lang w:val="de-DE"/>
              </w:rPr>
            </w:pPr>
          </w:p>
        </w:tc>
      </w:tr>
    </w:tbl>
    <w:p w14:paraId="1A6DE6EA" w14:textId="77777777" w:rsidR="00945397" w:rsidRPr="00395CE9" w:rsidRDefault="003734D1" w:rsidP="00395CE9">
      <w:pPr>
        <w:rPr>
          <w:rFonts w:asciiTheme="minorHAnsi" w:hAnsiTheme="minorHAnsi" w:cstheme="minorHAnsi"/>
          <w:b/>
          <w:bCs/>
          <w:caps/>
          <w:sz w:val="36"/>
          <w:szCs w:val="36"/>
        </w:rPr>
      </w:pPr>
      <w:r>
        <w:rPr>
          <w:rFonts w:asciiTheme="minorHAnsi" w:hAnsiTheme="minorHAnsi" w:cstheme="minorHAnsi"/>
          <w:b/>
          <w:bCs/>
          <w:caps/>
          <w:sz w:val="36"/>
          <w:szCs w:val="36"/>
        </w:rPr>
        <w:t>I</w:t>
      </w:r>
      <w:r w:rsidR="007D5B95">
        <w:rPr>
          <w:rFonts w:asciiTheme="minorHAnsi" w:hAnsiTheme="minorHAnsi" w:cstheme="minorHAnsi"/>
          <w:b/>
          <w:bCs/>
          <w:caps/>
          <w:sz w:val="36"/>
          <w:szCs w:val="36"/>
        </w:rPr>
        <w:t xml:space="preserve">nspectieverslag: </w:t>
      </w:r>
      <w:r w:rsidR="00AC76C3">
        <w:rPr>
          <w:rFonts w:asciiTheme="minorHAnsi" w:hAnsiTheme="minorHAnsi" w:cstheme="minorHAnsi"/>
          <w:b/>
          <w:bCs/>
          <w:caps/>
          <w:sz w:val="36"/>
          <w:szCs w:val="36"/>
        </w:rPr>
        <w:t>Algeme</w:t>
      </w:r>
      <w:r>
        <w:rPr>
          <w:rFonts w:asciiTheme="minorHAnsi" w:hAnsiTheme="minorHAnsi" w:cstheme="minorHAnsi"/>
          <w:b/>
          <w:bCs/>
          <w:caps/>
          <w:sz w:val="36"/>
          <w:szCs w:val="36"/>
        </w:rPr>
        <w:t>en</w:t>
      </w:r>
      <w:r w:rsidR="00AC76C3">
        <w:rPr>
          <w:rFonts w:asciiTheme="minorHAnsi" w:hAnsiTheme="minorHAnsi" w:cstheme="minorHAnsi"/>
          <w:b/>
          <w:bCs/>
          <w:caps/>
          <w:sz w:val="36"/>
          <w:szCs w:val="36"/>
        </w:rPr>
        <w:t xml:space="preserve"> ziekenhui</w:t>
      </w:r>
      <w:r>
        <w:rPr>
          <w:rFonts w:asciiTheme="minorHAnsi" w:hAnsiTheme="minorHAnsi" w:cstheme="minorHAnsi"/>
          <w:b/>
          <w:bCs/>
          <w:caps/>
          <w:sz w:val="36"/>
          <w:szCs w:val="36"/>
        </w:rPr>
        <w:t xml:space="preserve">s </w:t>
      </w:r>
      <w:r w:rsidR="003D31A7">
        <w:rPr>
          <w:rFonts w:asciiTheme="minorHAnsi" w:hAnsiTheme="minorHAnsi" w:cstheme="minorHAnsi"/>
          <w:b/>
          <w:bCs/>
          <w:caps/>
          <w:sz w:val="36"/>
          <w:szCs w:val="36"/>
        </w:rPr>
        <w:t>–</w:t>
      </w:r>
      <w:r>
        <w:rPr>
          <w:rFonts w:asciiTheme="minorHAnsi" w:hAnsiTheme="minorHAnsi" w:cstheme="minorHAnsi"/>
          <w:b/>
          <w:bCs/>
          <w:caps/>
          <w:sz w:val="36"/>
          <w:szCs w:val="36"/>
        </w:rPr>
        <w:t xml:space="preserve"> </w:t>
      </w:r>
      <w:r w:rsidR="00AC76C3">
        <w:rPr>
          <w:rFonts w:asciiTheme="minorHAnsi" w:hAnsiTheme="minorHAnsi" w:cstheme="minorHAnsi"/>
          <w:b/>
          <w:bCs/>
          <w:caps/>
          <w:sz w:val="36"/>
          <w:szCs w:val="36"/>
        </w:rPr>
        <w:t>geriatrisch</w:t>
      </w:r>
      <w:r w:rsidR="003D31A7">
        <w:rPr>
          <w:rFonts w:asciiTheme="minorHAnsi" w:hAnsiTheme="minorHAnsi" w:cstheme="minorHAnsi"/>
          <w:b/>
          <w:bCs/>
          <w:caps/>
          <w:sz w:val="36"/>
          <w:szCs w:val="36"/>
        </w:rPr>
        <w:t xml:space="preserve"> </w:t>
      </w:r>
      <w:r w:rsidR="00AC76C3">
        <w:rPr>
          <w:rFonts w:asciiTheme="minorHAnsi" w:hAnsiTheme="minorHAnsi" w:cstheme="minorHAnsi"/>
          <w:b/>
          <w:bCs/>
          <w:caps/>
          <w:sz w:val="36"/>
          <w:szCs w:val="36"/>
        </w:rPr>
        <w:t xml:space="preserve"> zorgtraject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11"/>
      </w:tblGrid>
      <w:tr w:rsidR="004B6753" w:rsidRPr="005231FA" w14:paraId="116F5C4A" w14:textId="77777777" w:rsidTr="004B6753">
        <w:tc>
          <w:tcPr>
            <w:tcW w:w="9911" w:type="dxa"/>
            <w:shd w:val="clear" w:color="auto" w:fill="A6A6A6" w:themeFill="background1" w:themeFillShade="A6"/>
          </w:tcPr>
          <w:p w14:paraId="05405E53" w14:textId="77777777" w:rsidR="004B6753" w:rsidRPr="003D31A7" w:rsidRDefault="004B6753" w:rsidP="004B6753">
            <w:pPr>
              <w:rPr>
                <w:rFonts w:asciiTheme="minorHAnsi" w:hAnsiTheme="minorHAnsi" w:cstheme="minorHAnsi"/>
                <w:sz w:val="14"/>
                <w:szCs w:val="14"/>
                <w:lang w:val="nl-BE"/>
              </w:rPr>
            </w:pPr>
          </w:p>
        </w:tc>
      </w:tr>
    </w:tbl>
    <w:p w14:paraId="783436F4" w14:textId="77777777" w:rsidR="004B6753" w:rsidRDefault="004B6753" w:rsidP="001617F8">
      <w:pPr>
        <w:spacing w:after="200"/>
        <w:rPr>
          <w:rFonts w:asciiTheme="minorHAnsi" w:hAnsiTheme="minorHAnsi" w:cstheme="minorHAnsi"/>
          <w:sz w:val="16"/>
          <w:szCs w:val="16"/>
        </w:rPr>
      </w:pPr>
    </w:p>
    <w:p w14:paraId="062D3810" w14:textId="77777777" w:rsidR="004668AB" w:rsidRPr="00F63422" w:rsidRDefault="00F63422" w:rsidP="00F63422">
      <w:pPr>
        <w:tabs>
          <w:tab w:val="left" w:pos="2835"/>
        </w:tabs>
        <w:spacing w:after="120"/>
        <w:rPr>
          <w:b/>
          <w:bCs/>
          <w:caps/>
          <w:sz w:val="24"/>
          <w:szCs w:val="24"/>
        </w:rPr>
      </w:pPr>
      <w:r w:rsidRPr="00F63422">
        <w:rPr>
          <w:b/>
          <w:bCs/>
          <w:caps/>
          <w:sz w:val="24"/>
          <w:szCs w:val="24"/>
        </w:rPr>
        <w:t>Inrichtende macht</w:t>
      </w:r>
    </w:p>
    <w:p w14:paraId="0FCC7663" w14:textId="77777777" w:rsidR="00F63422" w:rsidRPr="00F63422" w:rsidRDefault="00F63422" w:rsidP="005231FA">
      <w:pPr>
        <w:tabs>
          <w:tab w:val="left" w:pos="2835"/>
        </w:tabs>
        <w:spacing w:before="20"/>
        <w:rPr>
          <w:rFonts w:asciiTheme="minorHAnsi" w:hAnsiTheme="minorHAnsi" w:cstheme="minorHAnsi"/>
        </w:rPr>
      </w:pPr>
      <w:r w:rsidRPr="00F63422">
        <w:rPr>
          <w:rFonts w:asciiTheme="minorHAnsi" w:hAnsiTheme="minorHAnsi" w:cstheme="minorHAnsi"/>
        </w:rPr>
        <w:t>Naam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1E66CC3" w14:textId="63C65F74" w:rsidR="0047274C" w:rsidRDefault="0047274C" w:rsidP="002F12D0">
      <w:pPr>
        <w:tabs>
          <w:tab w:val="left" w:pos="2835"/>
          <w:tab w:val="left" w:pos="7096"/>
        </w:tabs>
        <w:spacing w:before="20"/>
        <w:rPr>
          <w:rFonts w:asciiTheme="minorHAnsi" w:hAnsiTheme="minorHAnsi" w:cstheme="minorHAnsi"/>
        </w:rPr>
      </w:pPr>
      <w:r>
        <w:rPr>
          <w:rFonts w:asciiTheme="minorHAnsi" w:hAnsiTheme="minorHAnsi" w:cstheme="minorHAnsi"/>
        </w:rPr>
        <w:t>Type entiteit</w:t>
      </w:r>
      <w:r>
        <w:rPr>
          <w:rFonts w:asciiTheme="minorHAnsi" w:hAnsiTheme="minorHAnsi" w:cstheme="minorHAnsi"/>
        </w:rPr>
        <w:tab/>
      </w:r>
      <w:r w:rsidR="002F12D0">
        <w:rPr>
          <w:rFonts w:asciiTheme="minorHAnsi" w:hAnsiTheme="minorHAnsi" w:cstheme="minorHAnsi"/>
        </w:rPr>
        <w:tab/>
      </w:r>
    </w:p>
    <w:p w14:paraId="6FE7428A" w14:textId="77777777" w:rsidR="00F63422" w:rsidRPr="00F63422" w:rsidRDefault="0047274C" w:rsidP="005231FA">
      <w:pPr>
        <w:tabs>
          <w:tab w:val="left" w:pos="2835"/>
        </w:tabs>
        <w:spacing w:before="20"/>
        <w:rPr>
          <w:rFonts w:asciiTheme="minorHAnsi" w:hAnsiTheme="minorHAnsi" w:cstheme="minorHAnsi"/>
        </w:rPr>
      </w:pPr>
      <w:r>
        <w:rPr>
          <w:rFonts w:asciiTheme="minorHAnsi" w:hAnsiTheme="minorHAnsi" w:cstheme="minorHAnsi"/>
        </w:rPr>
        <w:t>Rechts</w:t>
      </w:r>
      <w:r w:rsidR="00F63422" w:rsidRPr="00F63422">
        <w:rPr>
          <w:rFonts w:asciiTheme="minorHAnsi" w:hAnsiTheme="minorHAnsi" w:cstheme="minorHAnsi"/>
        </w:rPr>
        <w:t>vorm</w:t>
      </w:r>
      <w:r w:rsidR="00F63422">
        <w:rPr>
          <w:rFonts w:asciiTheme="minorHAnsi" w:hAnsiTheme="minorHAnsi" w:cstheme="minorHAnsi"/>
        </w:rPr>
        <w:tab/>
      </w:r>
    </w:p>
    <w:p w14:paraId="15F08FD6" w14:textId="77777777" w:rsidR="00F63422" w:rsidRPr="00F63422" w:rsidRDefault="00F63422" w:rsidP="005231FA">
      <w:pPr>
        <w:tabs>
          <w:tab w:val="left" w:pos="2835"/>
        </w:tabs>
        <w:spacing w:before="20"/>
        <w:rPr>
          <w:rFonts w:asciiTheme="minorHAnsi" w:hAnsiTheme="minorHAnsi" w:cstheme="minorHAnsi"/>
        </w:rPr>
      </w:pPr>
      <w:r w:rsidRPr="00F63422">
        <w:rPr>
          <w:rFonts w:asciiTheme="minorHAnsi" w:hAnsiTheme="minorHAnsi" w:cstheme="minorHAnsi"/>
        </w:rPr>
        <w:t>Ondernemingsnummer</w:t>
      </w:r>
      <w:r>
        <w:rPr>
          <w:rFonts w:asciiTheme="minorHAnsi" w:hAnsiTheme="minorHAnsi" w:cstheme="minorHAnsi"/>
        </w:rPr>
        <w:tab/>
      </w:r>
    </w:p>
    <w:p w14:paraId="48CAC734" w14:textId="77777777" w:rsidR="00F63422" w:rsidRPr="00F63422" w:rsidRDefault="00F63422" w:rsidP="005231FA">
      <w:pPr>
        <w:tabs>
          <w:tab w:val="left" w:pos="2835"/>
        </w:tabs>
        <w:spacing w:before="20"/>
        <w:rPr>
          <w:rFonts w:asciiTheme="minorHAnsi" w:hAnsiTheme="minorHAnsi" w:cstheme="minorHAnsi"/>
        </w:rPr>
      </w:pPr>
      <w:r w:rsidRPr="00F63422">
        <w:rPr>
          <w:rFonts w:asciiTheme="minorHAnsi" w:hAnsiTheme="minorHAnsi" w:cstheme="minorHAnsi"/>
        </w:rPr>
        <w:t>Adres</w:t>
      </w:r>
      <w:r>
        <w:rPr>
          <w:rFonts w:asciiTheme="minorHAnsi" w:hAnsiTheme="minorHAnsi" w:cstheme="minorHAnsi"/>
        </w:rPr>
        <w:tab/>
      </w:r>
    </w:p>
    <w:p w14:paraId="2648F427" w14:textId="77777777" w:rsidR="00F63422" w:rsidRPr="00F63422" w:rsidRDefault="00F63422" w:rsidP="00F63422">
      <w:pPr>
        <w:tabs>
          <w:tab w:val="left" w:pos="2835"/>
        </w:tabs>
        <w:spacing w:line="276" w:lineRule="auto"/>
        <w:rPr>
          <w:rFonts w:asciiTheme="minorHAnsi" w:hAnsiTheme="minorHAnsi" w:cstheme="minorHAnsi"/>
        </w:rPr>
      </w:pPr>
    </w:p>
    <w:p w14:paraId="57CB42F9" w14:textId="77777777" w:rsidR="00F63422" w:rsidRPr="00F63422" w:rsidRDefault="00F63422" w:rsidP="006572D4">
      <w:pPr>
        <w:tabs>
          <w:tab w:val="left" w:pos="2835"/>
        </w:tabs>
        <w:spacing w:before="120" w:after="120"/>
        <w:rPr>
          <w:b/>
          <w:bCs/>
          <w:caps/>
          <w:sz w:val="24"/>
          <w:szCs w:val="24"/>
        </w:rPr>
      </w:pPr>
      <w:r w:rsidRPr="00F63422">
        <w:rPr>
          <w:b/>
          <w:bCs/>
          <w:caps/>
          <w:sz w:val="24"/>
          <w:szCs w:val="24"/>
        </w:rPr>
        <w:t>Inspectiepunt</w:t>
      </w:r>
    </w:p>
    <w:p w14:paraId="2BD53D40" w14:textId="77777777" w:rsidR="00F63422" w:rsidRPr="00F63422" w:rsidRDefault="00F63422" w:rsidP="005231FA">
      <w:pPr>
        <w:tabs>
          <w:tab w:val="left" w:pos="2835"/>
        </w:tabs>
        <w:spacing w:before="20"/>
        <w:rPr>
          <w:rFonts w:asciiTheme="minorHAnsi" w:hAnsiTheme="minorHAnsi" w:cstheme="minorHAnsi"/>
        </w:rPr>
      </w:pPr>
      <w:r w:rsidRPr="00F63422">
        <w:rPr>
          <w:rFonts w:asciiTheme="minorHAnsi" w:hAnsiTheme="minorHAnsi" w:cstheme="minorHAnsi"/>
        </w:rPr>
        <w:t>Naam</w:t>
      </w:r>
      <w:r>
        <w:rPr>
          <w:rFonts w:asciiTheme="minorHAnsi" w:hAnsiTheme="minorHAnsi" w:cstheme="minorHAnsi"/>
        </w:rPr>
        <w:tab/>
      </w:r>
    </w:p>
    <w:p w14:paraId="2E9B7E38" w14:textId="77777777" w:rsidR="00F63422" w:rsidRPr="00F63422" w:rsidRDefault="00F63422" w:rsidP="005231FA">
      <w:pPr>
        <w:tabs>
          <w:tab w:val="left" w:pos="2835"/>
        </w:tabs>
        <w:spacing w:before="20"/>
        <w:rPr>
          <w:rFonts w:asciiTheme="minorHAnsi" w:hAnsiTheme="minorHAnsi" w:cstheme="minorHAnsi"/>
        </w:rPr>
      </w:pPr>
      <w:r w:rsidRPr="00F63422">
        <w:rPr>
          <w:rFonts w:asciiTheme="minorHAnsi" w:hAnsiTheme="minorHAnsi" w:cstheme="minorHAnsi"/>
        </w:rPr>
        <w:t>Adres</w:t>
      </w:r>
      <w:r>
        <w:rPr>
          <w:rFonts w:asciiTheme="minorHAnsi" w:hAnsiTheme="minorHAnsi" w:cstheme="minorHAnsi"/>
        </w:rPr>
        <w:tab/>
      </w:r>
    </w:p>
    <w:p w14:paraId="1E45E624" w14:textId="77777777" w:rsidR="00F63422" w:rsidRPr="00F63422" w:rsidRDefault="00F63422" w:rsidP="005231FA">
      <w:pPr>
        <w:tabs>
          <w:tab w:val="left" w:pos="2835"/>
        </w:tabs>
        <w:spacing w:before="20"/>
        <w:rPr>
          <w:rFonts w:asciiTheme="minorHAnsi" w:hAnsiTheme="minorHAnsi" w:cstheme="minorHAnsi"/>
        </w:rPr>
      </w:pPr>
      <w:r w:rsidRPr="00F63422">
        <w:rPr>
          <w:rFonts w:asciiTheme="minorHAnsi" w:hAnsiTheme="minorHAnsi" w:cstheme="minorHAnsi"/>
        </w:rPr>
        <w:t>Dossiernummer</w:t>
      </w:r>
      <w:r>
        <w:rPr>
          <w:rFonts w:asciiTheme="minorHAnsi" w:hAnsiTheme="minorHAnsi" w:cstheme="minorHAnsi"/>
        </w:rPr>
        <w:tab/>
      </w:r>
    </w:p>
    <w:p w14:paraId="7A9AA49A" w14:textId="77777777" w:rsidR="00F63422" w:rsidRDefault="00F63422" w:rsidP="00F63422">
      <w:pPr>
        <w:tabs>
          <w:tab w:val="left" w:pos="2835"/>
        </w:tabs>
        <w:spacing w:line="276" w:lineRule="auto"/>
        <w:rPr>
          <w:rFonts w:asciiTheme="minorHAnsi" w:hAnsiTheme="minorHAnsi" w:cstheme="minorHAnsi"/>
        </w:rPr>
      </w:pPr>
    </w:p>
    <w:p w14:paraId="19A9AA9F" w14:textId="77777777" w:rsidR="00F63422" w:rsidRPr="00F63422" w:rsidRDefault="00F63422" w:rsidP="002106C0">
      <w:pPr>
        <w:tabs>
          <w:tab w:val="left" w:pos="2835"/>
        </w:tabs>
        <w:spacing w:before="120" w:after="120"/>
        <w:rPr>
          <w:b/>
          <w:bCs/>
          <w:caps/>
          <w:sz w:val="24"/>
          <w:szCs w:val="24"/>
        </w:rPr>
      </w:pPr>
      <w:r w:rsidRPr="00F63422">
        <w:rPr>
          <w:b/>
          <w:bCs/>
          <w:caps/>
          <w:sz w:val="24"/>
          <w:szCs w:val="24"/>
        </w:rPr>
        <w:t>Uitbatingsplaats</w:t>
      </w:r>
    </w:p>
    <w:p w14:paraId="1D036736" w14:textId="77777777" w:rsidR="00F63422" w:rsidRPr="00F63422" w:rsidRDefault="00F63422" w:rsidP="005231FA">
      <w:pPr>
        <w:tabs>
          <w:tab w:val="left" w:pos="2835"/>
        </w:tabs>
        <w:spacing w:before="20"/>
        <w:rPr>
          <w:rFonts w:asciiTheme="minorHAnsi" w:hAnsiTheme="minorHAnsi" w:cstheme="minorHAnsi"/>
        </w:rPr>
      </w:pPr>
      <w:r w:rsidRPr="00F63422">
        <w:rPr>
          <w:rFonts w:asciiTheme="minorHAnsi" w:hAnsiTheme="minorHAnsi" w:cstheme="minorHAnsi"/>
        </w:rPr>
        <w:t>Naam</w:t>
      </w:r>
      <w:r>
        <w:rPr>
          <w:rFonts w:asciiTheme="minorHAnsi" w:hAnsiTheme="minorHAnsi" w:cstheme="minorHAnsi"/>
        </w:rPr>
        <w:tab/>
      </w:r>
    </w:p>
    <w:p w14:paraId="269B471B" w14:textId="77777777" w:rsidR="00F63422" w:rsidRPr="00F63422" w:rsidRDefault="00F63422" w:rsidP="005231FA">
      <w:pPr>
        <w:tabs>
          <w:tab w:val="left" w:pos="2835"/>
        </w:tabs>
        <w:spacing w:before="20"/>
        <w:rPr>
          <w:rFonts w:asciiTheme="minorHAnsi" w:hAnsiTheme="minorHAnsi" w:cstheme="minorHAnsi"/>
        </w:rPr>
      </w:pPr>
      <w:r w:rsidRPr="00F63422">
        <w:rPr>
          <w:rFonts w:asciiTheme="minorHAnsi" w:hAnsiTheme="minorHAnsi" w:cstheme="minorHAnsi"/>
        </w:rPr>
        <w:t>Adres</w:t>
      </w:r>
      <w:r>
        <w:rPr>
          <w:rFonts w:asciiTheme="minorHAnsi" w:hAnsiTheme="minorHAnsi" w:cstheme="minorHAnsi"/>
        </w:rPr>
        <w:tab/>
      </w:r>
    </w:p>
    <w:p w14:paraId="2E038B09" w14:textId="77777777" w:rsidR="00ED4E57" w:rsidRPr="00F63422" w:rsidRDefault="00ED4E57" w:rsidP="00F63422">
      <w:pPr>
        <w:tabs>
          <w:tab w:val="left" w:pos="2835"/>
        </w:tabs>
        <w:spacing w:line="276" w:lineRule="auto"/>
        <w:rPr>
          <w:rFonts w:asciiTheme="minorHAnsi" w:hAnsiTheme="minorHAnsi" w:cstheme="minorHAnsi"/>
        </w:rPr>
      </w:pPr>
    </w:p>
    <w:p w14:paraId="58F9A2E6" w14:textId="77777777" w:rsidR="00F63422" w:rsidRPr="00F63422" w:rsidRDefault="00F63422" w:rsidP="002106C0">
      <w:pPr>
        <w:tabs>
          <w:tab w:val="left" w:pos="2835"/>
        </w:tabs>
        <w:spacing w:before="120" w:after="120"/>
        <w:rPr>
          <w:b/>
          <w:bCs/>
          <w:caps/>
          <w:sz w:val="24"/>
          <w:szCs w:val="24"/>
        </w:rPr>
      </w:pPr>
      <w:r w:rsidRPr="00F63422">
        <w:rPr>
          <w:b/>
          <w:bCs/>
          <w:caps/>
          <w:sz w:val="24"/>
          <w:szCs w:val="24"/>
        </w:rPr>
        <w:t>Inspectie</w:t>
      </w:r>
    </w:p>
    <w:p w14:paraId="7BEB2818" w14:textId="77777777" w:rsidR="00F63422" w:rsidRPr="00F63422" w:rsidRDefault="00F63422" w:rsidP="005231FA">
      <w:pPr>
        <w:tabs>
          <w:tab w:val="left" w:pos="2835"/>
        </w:tabs>
        <w:spacing w:before="20"/>
        <w:rPr>
          <w:rFonts w:asciiTheme="minorHAnsi" w:hAnsiTheme="minorHAnsi" w:cstheme="minorHAnsi"/>
        </w:rPr>
      </w:pPr>
      <w:r w:rsidRPr="00F63422">
        <w:rPr>
          <w:rFonts w:asciiTheme="minorHAnsi" w:hAnsiTheme="minorHAnsi" w:cstheme="minorHAnsi"/>
        </w:rPr>
        <w:t>Datum laatste vaststelling</w:t>
      </w:r>
      <w:r>
        <w:rPr>
          <w:rFonts w:asciiTheme="minorHAnsi" w:hAnsiTheme="minorHAnsi" w:cstheme="minorHAnsi"/>
        </w:rPr>
        <w:tab/>
      </w:r>
    </w:p>
    <w:p w14:paraId="076E190F" w14:textId="77777777" w:rsidR="00F63422" w:rsidRPr="00F63422" w:rsidRDefault="00F63422" w:rsidP="005231FA">
      <w:pPr>
        <w:tabs>
          <w:tab w:val="left" w:pos="2835"/>
        </w:tabs>
        <w:spacing w:before="20"/>
        <w:rPr>
          <w:rFonts w:asciiTheme="minorHAnsi" w:hAnsiTheme="minorHAnsi" w:cstheme="minorHAnsi"/>
        </w:rPr>
      </w:pPr>
      <w:r w:rsidRPr="00F63422">
        <w:rPr>
          <w:rFonts w:asciiTheme="minorHAnsi" w:hAnsiTheme="minorHAnsi" w:cstheme="minorHAnsi"/>
        </w:rPr>
        <w:t>Verslagnummer</w:t>
      </w:r>
      <w:r>
        <w:rPr>
          <w:rFonts w:asciiTheme="minorHAnsi" w:hAnsiTheme="minorHAnsi" w:cstheme="minorHAnsi"/>
        </w:rPr>
        <w:tab/>
      </w:r>
    </w:p>
    <w:p w14:paraId="25C3FD23" w14:textId="77777777" w:rsidR="00F63422" w:rsidRPr="00F63422" w:rsidRDefault="00F63422" w:rsidP="005231FA">
      <w:pPr>
        <w:tabs>
          <w:tab w:val="left" w:pos="2835"/>
        </w:tabs>
        <w:spacing w:before="20"/>
        <w:rPr>
          <w:rFonts w:asciiTheme="minorHAnsi" w:hAnsiTheme="minorHAnsi" w:cstheme="minorHAnsi"/>
        </w:rPr>
      </w:pPr>
      <w:r w:rsidRPr="00F63422">
        <w:rPr>
          <w:rFonts w:asciiTheme="minorHAnsi" w:hAnsiTheme="minorHAnsi" w:cstheme="minorHAnsi"/>
        </w:rPr>
        <w:t>Inspecteurs</w:t>
      </w:r>
      <w:r>
        <w:rPr>
          <w:rFonts w:asciiTheme="minorHAnsi" w:hAnsiTheme="minorHAnsi" w:cstheme="minorHAnsi"/>
        </w:rPr>
        <w:tab/>
      </w:r>
    </w:p>
    <w:p w14:paraId="6AD2F364" w14:textId="77777777" w:rsidR="00ED4E57" w:rsidRPr="00F63422" w:rsidRDefault="00ED4E57" w:rsidP="005231FA">
      <w:pPr>
        <w:tabs>
          <w:tab w:val="left" w:pos="2835"/>
        </w:tabs>
        <w:spacing w:before="20"/>
        <w:rPr>
          <w:rFonts w:asciiTheme="minorHAnsi" w:hAnsiTheme="minorHAnsi" w:cstheme="minorHAnsi"/>
        </w:rPr>
      </w:pPr>
    </w:p>
    <w:p w14:paraId="39D02EB3" w14:textId="77777777" w:rsidR="00F63422" w:rsidRPr="00F63422" w:rsidRDefault="00F63422" w:rsidP="002106C0">
      <w:pPr>
        <w:tabs>
          <w:tab w:val="left" w:pos="2835"/>
        </w:tabs>
        <w:spacing w:before="120" w:after="120"/>
        <w:rPr>
          <w:b/>
          <w:bCs/>
          <w:caps/>
          <w:sz w:val="24"/>
          <w:szCs w:val="24"/>
        </w:rPr>
      </w:pPr>
      <w:r w:rsidRPr="00F63422">
        <w:rPr>
          <w:b/>
          <w:bCs/>
          <w:caps/>
          <w:sz w:val="24"/>
          <w:szCs w:val="24"/>
        </w:rPr>
        <w:t>Inspectiebezoek</w:t>
      </w:r>
    </w:p>
    <w:p w14:paraId="029C6E1C" w14:textId="77777777" w:rsidR="00F63422" w:rsidRPr="00F63422" w:rsidRDefault="00F63422" w:rsidP="005231FA">
      <w:pPr>
        <w:tabs>
          <w:tab w:val="left" w:pos="2835"/>
        </w:tabs>
        <w:spacing w:before="20"/>
        <w:rPr>
          <w:rFonts w:asciiTheme="minorHAnsi" w:hAnsiTheme="minorHAnsi" w:cstheme="minorHAnsi"/>
          <w:b/>
          <w:bCs/>
        </w:rPr>
      </w:pPr>
      <w:r w:rsidRPr="002F12D0">
        <w:rPr>
          <w:rFonts w:asciiTheme="minorHAnsi" w:hAnsiTheme="minorHAnsi" w:cstheme="minorHAnsi"/>
          <w:b/>
          <w:bCs/>
        </w:rPr>
        <w:t xml:space="preserve">Naam </w:t>
      </w:r>
      <w:r w:rsidR="0047274C" w:rsidRPr="002F12D0">
        <w:rPr>
          <w:rFonts w:asciiTheme="minorHAnsi" w:hAnsiTheme="minorHAnsi" w:cstheme="minorHAnsi"/>
          <w:b/>
          <w:bCs/>
        </w:rPr>
        <w:t>uitbatingsplaats</w:t>
      </w:r>
    </w:p>
    <w:p w14:paraId="4638DCEC" w14:textId="77777777" w:rsidR="007D5B95" w:rsidRDefault="00F63422" w:rsidP="005231FA">
      <w:pPr>
        <w:tabs>
          <w:tab w:val="left" w:pos="2835"/>
        </w:tabs>
        <w:spacing w:before="20"/>
        <w:rPr>
          <w:rFonts w:asciiTheme="minorHAnsi" w:hAnsiTheme="minorHAnsi" w:cstheme="minorHAnsi"/>
        </w:rPr>
      </w:pPr>
      <w:r w:rsidRPr="00F63422">
        <w:rPr>
          <w:rFonts w:asciiTheme="minorHAnsi" w:hAnsiTheme="minorHAnsi" w:cstheme="minorHAnsi"/>
        </w:rPr>
        <w:t xml:space="preserve">Onaangekondigde inspectie </w:t>
      </w:r>
      <w:r w:rsidRPr="00CD7F23">
        <w:rPr>
          <w:rFonts w:asciiTheme="minorHAnsi" w:hAnsiTheme="minorHAnsi" w:cstheme="minorHAnsi"/>
        </w:rPr>
        <w:t>op xx/xx/202</w:t>
      </w:r>
      <w:r w:rsidR="00701E9B" w:rsidRPr="00CD7F23">
        <w:rPr>
          <w:rFonts w:asciiTheme="minorHAnsi" w:hAnsiTheme="minorHAnsi" w:cstheme="minorHAnsi"/>
        </w:rPr>
        <w:t>x</w:t>
      </w:r>
      <w:r w:rsidRPr="00CD7F23">
        <w:rPr>
          <w:rFonts w:asciiTheme="minorHAnsi" w:hAnsiTheme="minorHAnsi" w:cstheme="minorHAnsi"/>
        </w:rPr>
        <w:t xml:space="preserve"> (xx:xx-xx:xx</w:t>
      </w:r>
      <w:r w:rsidRPr="00F63422">
        <w:rPr>
          <w:rFonts w:asciiTheme="minorHAnsi" w:hAnsiTheme="minorHAnsi" w:cstheme="minorHAnsi"/>
        </w:rPr>
        <w:t>)</w:t>
      </w:r>
    </w:p>
    <w:sdt>
      <w:sdtPr>
        <w:rPr>
          <w:rFonts w:asciiTheme="minorHAnsi" w:hAnsiTheme="minorHAnsi" w:cstheme="minorHAnsi"/>
        </w:rPr>
        <w:id w:val="2040001434"/>
        <w:lock w:val="sdtContentLocked"/>
        <w:placeholder>
          <w:docPart w:val="A609F86D53E047A59E39C0CE5235C3BA"/>
        </w:placeholder>
      </w:sdtPr>
      <w:sdtContent>
        <w:p w14:paraId="0E801EC9" w14:textId="77777777" w:rsidR="007D5B95" w:rsidRDefault="008B4164" w:rsidP="001429D0">
          <w:pPr>
            <w:tabs>
              <w:tab w:val="left" w:pos="2835"/>
            </w:tabs>
            <w:spacing w:before="20"/>
            <w:ind w:right="-285"/>
            <w:rPr>
              <w:rFonts w:asciiTheme="minorHAnsi" w:hAnsiTheme="minorHAnsi" w:cstheme="minorHAnsi"/>
            </w:rPr>
          </w:pPr>
          <w:r>
            <w:rPr>
              <w:rFonts w:asciiTheme="minorHAnsi" w:hAnsiTheme="minorHAnsi" w:cstheme="minorHAnsi"/>
            </w:rPr>
            <w:t>Gesprekspartners</w:t>
          </w:r>
          <w:r w:rsidR="002B5122">
            <w:rPr>
              <w:rFonts w:asciiTheme="minorHAnsi" w:hAnsiTheme="minorHAnsi" w:cstheme="minorHAnsi"/>
            </w:rPr>
            <w:t xml:space="preserve">: </w:t>
          </w:r>
          <w:r w:rsidR="001429D0">
            <w:rPr>
              <w:rFonts w:asciiTheme="minorHAnsi" w:hAnsiTheme="minorHAnsi" w:cstheme="minorHAnsi"/>
            </w:rPr>
            <w:t>e</w:t>
          </w:r>
          <w:r w:rsidR="002B5122">
            <w:rPr>
              <w:rFonts w:asciiTheme="minorHAnsi" w:hAnsiTheme="minorHAnsi" w:cstheme="minorHAnsi"/>
            </w:rPr>
            <w:t xml:space="preserve">r werd gesproken met o.a. directieleden, stafmedewerkers, artsen, </w:t>
          </w:r>
          <w:r w:rsidR="003644FE">
            <w:rPr>
              <w:rFonts w:asciiTheme="minorHAnsi" w:hAnsiTheme="minorHAnsi" w:cstheme="minorHAnsi"/>
            </w:rPr>
            <w:t>(hoofd)verp</w:t>
          </w:r>
          <w:r w:rsidR="00A30180">
            <w:rPr>
              <w:rFonts w:asciiTheme="minorHAnsi" w:hAnsiTheme="minorHAnsi" w:cstheme="minorHAnsi"/>
            </w:rPr>
            <w:t>l</w:t>
          </w:r>
          <w:r w:rsidR="003644FE">
            <w:rPr>
              <w:rFonts w:asciiTheme="minorHAnsi" w:hAnsiTheme="minorHAnsi" w:cstheme="minorHAnsi"/>
            </w:rPr>
            <w:t>eegkundigen, paramedici en patiënten.</w:t>
          </w:r>
          <w:r>
            <w:rPr>
              <w:rFonts w:asciiTheme="minorHAnsi" w:hAnsiTheme="minorHAnsi" w:cstheme="minorHAnsi"/>
            </w:rPr>
            <w:tab/>
          </w:r>
        </w:p>
      </w:sdtContent>
    </w:sdt>
    <w:p w14:paraId="6429AF5A" w14:textId="77777777" w:rsidR="00F63422" w:rsidRPr="00F63422" w:rsidRDefault="00F63422" w:rsidP="003644FE">
      <w:pPr>
        <w:rPr>
          <w:rFonts w:asciiTheme="minorHAnsi" w:hAnsiTheme="minorHAnsi" w:cstheme="minorHAnsi"/>
        </w:rPr>
      </w:pPr>
    </w:p>
    <w:sdt>
      <w:sdtPr>
        <w:rPr>
          <w:rFonts w:ascii="Calibri" w:eastAsia="Times" w:hAnsi="Calibri" w:cs="Times New Roman"/>
          <w:color w:val="auto"/>
          <w:sz w:val="22"/>
          <w:szCs w:val="22"/>
          <w:lang w:val="nl-NL"/>
        </w:rPr>
        <w:id w:val="1284761193"/>
        <w:docPartObj>
          <w:docPartGallery w:val="Table of Contents"/>
          <w:docPartUnique/>
        </w:docPartObj>
      </w:sdtPr>
      <w:sdtEndPr>
        <w:rPr>
          <w:b/>
          <w:bCs/>
        </w:rPr>
      </w:sdtEndPr>
      <w:sdtContent>
        <w:p w14:paraId="2E390196" w14:textId="77777777" w:rsidR="004C1249" w:rsidRDefault="004C1249">
          <w:pPr>
            <w:pStyle w:val="TOCHeading"/>
            <w:rPr>
              <w:rFonts w:ascii="Calibri" w:eastAsia="Times" w:hAnsi="Calibri" w:cs="Times New Roman"/>
              <w:color w:val="auto"/>
              <w:sz w:val="22"/>
              <w:szCs w:val="22"/>
              <w:lang w:val="nl-NL"/>
            </w:rPr>
            <w:sectPr w:rsidR="004C1249" w:rsidSect="004C1249">
              <w:headerReference w:type="default" r:id="rId13"/>
              <w:footerReference w:type="default" r:id="rId14"/>
              <w:pgSz w:w="11906" w:h="16838" w:code="9"/>
              <w:pgMar w:top="851" w:right="851" w:bottom="1701" w:left="1134" w:header="567" w:footer="709" w:gutter="0"/>
              <w:cols w:space="708"/>
              <w:docGrid w:linePitch="360"/>
            </w:sectPr>
          </w:pPr>
        </w:p>
        <w:p w14:paraId="5BFEB4ED" w14:textId="77777777" w:rsidR="008D7CFC" w:rsidRPr="00DA39BB" w:rsidRDefault="00DA39BB">
          <w:pPr>
            <w:pStyle w:val="TOCHeading"/>
            <w:rPr>
              <w:rFonts w:asciiTheme="minorHAnsi" w:hAnsiTheme="minorHAnsi" w:cstheme="minorHAnsi"/>
              <w:b/>
              <w:bCs/>
              <w:color w:val="auto"/>
              <w:sz w:val="36"/>
              <w:szCs w:val="36"/>
            </w:rPr>
          </w:pPr>
          <w:r w:rsidRPr="00DA39BB">
            <w:rPr>
              <w:rFonts w:ascii="Calibri" w:eastAsia="Times" w:hAnsi="Calibri" w:cs="Times New Roman"/>
              <w:b/>
              <w:bCs/>
              <w:color w:val="auto"/>
              <w:sz w:val="36"/>
              <w:szCs w:val="36"/>
              <w:lang w:val="nl-NL"/>
            </w:rPr>
            <w:t>INHOUDSOPGAVE</w:t>
          </w:r>
        </w:p>
        <w:p w14:paraId="6F146C05" w14:textId="42AF8596" w:rsidR="00570ECB" w:rsidRDefault="008D7CFC">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37215892" w:history="1">
            <w:r w:rsidR="00570ECB" w:rsidRPr="008F45B0">
              <w:rPr>
                <w:rStyle w:val="Hyperlink"/>
                <w:noProof/>
              </w:rPr>
              <w:t>1.</w:t>
            </w:r>
            <w:r w:rsidR="00570ECB">
              <w:rPr>
                <w:rFonts w:asciiTheme="minorHAnsi" w:eastAsiaTheme="minorEastAsia" w:hAnsiTheme="minorHAnsi" w:cstheme="minorBidi"/>
                <w:noProof/>
              </w:rPr>
              <w:tab/>
            </w:r>
            <w:r w:rsidR="00570ECB" w:rsidRPr="008F45B0">
              <w:rPr>
                <w:rStyle w:val="Hyperlink"/>
                <w:noProof/>
              </w:rPr>
              <w:t>Inleiding</w:t>
            </w:r>
            <w:r w:rsidR="00570ECB">
              <w:rPr>
                <w:noProof/>
                <w:webHidden/>
              </w:rPr>
              <w:tab/>
            </w:r>
            <w:r w:rsidR="00570ECB">
              <w:rPr>
                <w:noProof/>
                <w:webHidden/>
              </w:rPr>
              <w:fldChar w:fldCharType="begin"/>
            </w:r>
            <w:r w:rsidR="00570ECB">
              <w:rPr>
                <w:noProof/>
                <w:webHidden/>
              </w:rPr>
              <w:instrText xml:space="preserve"> PAGEREF _Toc137215892 \h </w:instrText>
            </w:r>
            <w:r w:rsidR="00570ECB">
              <w:rPr>
                <w:noProof/>
                <w:webHidden/>
              </w:rPr>
            </w:r>
            <w:r w:rsidR="00570ECB">
              <w:rPr>
                <w:noProof/>
                <w:webHidden/>
              </w:rPr>
              <w:fldChar w:fldCharType="separate"/>
            </w:r>
            <w:r w:rsidR="00570ECB">
              <w:rPr>
                <w:noProof/>
                <w:webHidden/>
              </w:rPr>
              <w:t>3</w:t>
            </w:r>
            <w:r w:rsidR="00570ECB">
              <w:rPr>
                <w:noProof/>
                <w:webHidden/>
              </w:rPr>
              <w:fldChar w:fldCharType="end"/>
            </w:r>
          </w:hyperlink>
        </w:p>
        <w:p w14:paraId="7D80ECF4" w14:textId="3E43C4B6" w:rsidR="00570ECB" w:rsidRDefault="004B0630">
          <w:pPr>
            <w:pStyle w:val="TOC2"/>
            <w:rPr>
              <w:rFonts w:asciiTheme="minorHAnsi" w:eastAsiaTheme="minorEastAsia" w:hAnsiTheme="minorHAnsi" w:cstheme="minorBidi"/>
              <w:noProof/>
            </w:rPr>
          </w:pPr>
          <w:hyperlink w:anchor="_Toc137215893" w:history="1">
            <w:r w:rsidR="00570ECB" w:rsidRPr="008F45B0">
              <w:rPr>
                <w:rStyle w:val="Hyperlink"/>
                <w:noProof/>
              </w:rPr>
              <w:t>1.1</w:t>
            </w:r>
            <w:r w:rsidR="00570ECB">
              <w:rPr>
                <w:rFonts w:asciiTheme="minorHAnsi" w:eastAsiaTheme="minorEastAsia" w:hAnsiTheme="minorHAnsi" w:cstheme="minorBidi"/>
                <w:noProof/>
              </w:rPr>
              <w:tab/>
            </w:r>
            <w:r w:rsidR="00570ECB" w:rsidRPr="008F45B0">
              <w:rPr>
                <w:rStyle w:val="Hyperlink"/>
                <w:noProof/>
              </w:rPr>
              <w:t>Toezicht door Zorginspectie</w:t>
            </w:r>
            <w:r w:rsidR="00570ECB">
              <w:rPr>
                <w:noProof/>
                <w:webHidden/>
              </w:rPr>
              <w:tab/>
            </w:r>
            <w:r w:rsidR="00570ECB">
              <w:rPr>
                <w:noProof/>
                <w:webHidden/>
              </w:rPr>
              <w:fldChar w:fldCharType="begin"/>
            </w:r>
            <w:r w:rsidR="00570ECB">
              <w:rPr>
                <w:noProof/>
                <w:webHidden/>
              </w:rPr>
              <w:instrText xml:space="preserve"> PAGEREF _Toc137215893 \h </w:instrText>
            </w:r>
            <w:r w:rsidR="00570ECB">
              <w:rPr>
                <w:noProof/>
                <w:webHidden/>
              </w:rPr>
            </w:r>
            <w:r w:rsidR="00570ECB">
              <w:rPr>
                <w:noProof/>
                <w:webHidden/>
              </w:rPr>
              <w:fldChar w:fldCharType="separate"/>
            </w:r>
            <w:r w:rsidR="00570ECB">
              <w:rPr>
                <w:noProof/>
                <w:webHidden/>
              </w:rPr>
              <w:t>3</w:t>
            </w:r>
            <w:r w:rsidR="00570ECB">
              <w:rPr>
                <w:noProof/>
                <w:webHidden/>
              </w:rPr>
              <w:fldChar w:fldCharType="end"/>
            </w:r>
          </w:hyperlink>
        </w:p>
        <w:p w14:paraId="560F57A2" w14:textId="7C1D9558" w:rsidR="00570ECB" w:rsidRDefault="004B0630">
          <w:pPr>
            <w:pStyle w:val="TOC2"/>
            <w:rPr>
              <w:rFonts w:asciiTheme="minorHAnsi" w:eastAsiaTheme="minorEastAsia" w:hAnsiTheme="minorHAnsi" w:cstheme="minorBidi"/>
              <w:noProof/>
            </w:rPr>
          </w:pPr>
          <w:hyperlink w:anchor="_Toc137215894" w:history="1">
            <w:r w:rsidR="00570ECB" w:rsidRPr="008F45B0">
              <w:rPr>
                <w:rStyle w:val="Hyperlink"/>
                <w:noProof/>
              </w:rPr>
              <w:t>1.2</w:t>
            </w:r>
            <w:r w:rsidR="00570ECB">
              <w:rPr>
                <w:rFonts w:asciiTheme="minorHAnsi" w:eastAsiaTheme="minorEastAsia" w:hAnsiTheme="minorHAnsi" w:cstheme="minorBidi"/>
                <w:noProof/>
              </w:rPr>
              <w:tab/>
            </w:r>
            <w:r w:rsidR="00570ECB" w:rsidRPr="008F45B0">
              <w:rPr>
                <w:rStyle w:val="Hyperlink"/>
                <w:noProof/>
              </w:rPr>
              <w:t>Inspectiemethodiek</w:t>
            </w:r>
            <w:r w:rsidR="00570ECB">
              <w:rPr>
                <w:noProof/>
                <w:webHidden/>
              </w:rPr>
              <w:tab/>
            </w:r>
            <w:r w:rsidR="00570ECB">
              <w:rPr>
                <w:noProof/>
                <w:webHidden/>
              </w:rPr>
              <w:fldChar w:fldCharType="begin"/>
            </w:r>
            <w:r w:rsidR="00570ECB">
              <w:rPr>
                <w:noProof/>
                <w:webHidden/>
              </w:rPr>
              <w:instrText xml:space="preserve"> PAGEREF _Toc137215894 \h </w:instrText>
            </w:r>
            <w:r w:rsidR="00570ECB">
              <w:rPr>
                <w:noProof/>
                <w:webHidden/>
              </w:rPr>
            </w:r>
            <w:r w:rsidR="00570ECB">
              <w:rPr>
                <w:noProof/>
                <w:webHidden/>
              </w:rPr>
              <w:fldChar w:fldCharType="separate"/>
            </w:r>
            <w:r w:rsidR="00570ECB">
              <w:rPr>
                <w:noProof/>
                <w:webHidden/>
              </w:rPr>
              <w:t>4</w:t>
            </w:r>
            <w:r w:rsidR="00570ECB">
              <w:rPr>
                <w:noProof/>
                <w:webHidden/>
              </w:rPr>
              <w:fldChar w:fldCharType="end"/>
            </w:r>
          </w:hyperlink>
        </w:p>
        <w:p w14:paraId="25A1B998" w14:textId="443E4F08" w:rsidR="00570ECB" w:rsidRDefault="004B0630">
          <w:pPr>
            <w:pStyle w:val="TOC2"/>
            <w:rPr>
              <w:rFonts w:asciiTheme="minorHAnsi" w:eastAsiaTheme="minorEastAsia" w:hAnsiTheme="minorHAnsi" w:cstheme="minorBidi"/>
              <w:noProof/>
            </w:rPr>
          </w:pPr>
          <w:hyperlink w:anchor="_Toc137215895" w:history="1">
            <w:r w:rsidR="00570ECB" w:rsidRPr="008F45B0">
              <w:rPr>
                <w:rStyle w:val="Hyperlink"/>
                <w:noProof/>
              </w:rPr>
              <w:t>1.3</w:t>
            </w:r>
            <w:r w:rsidR="00570ECB">
              <w:rPr>
                <w:rFonts w:asciiTheme="minorHAnsi" w:eastAsiaTheme="minorEastAsia" w:hAnsiTheme="minorHAnsi" w:cstheme="minorBidi"/>
                <w:noProof/>
              </w:rPr>
              <w:tab/>
            </w:r>
            <w:r w:rsidR="00570ECB" w:rsidRPr="008F45B0">
              <w:rPr>
                <w:rStyle w:val="Hyperlink"/>
                <w:noProof/>
              </w:rPr>
              <w:t>Inspectieverslag</w:t>
            </w:r>
            <w:r w:rsidR="00570ECB">
              <w:rPr>
                <w:noProof/>
                <w:webHidden/>
              </w:rPr>
              <w:tab/>
            </w:r>
            <w:r w:rsidR="00570ECB">
              <w:rPr>
                <w:noProof/>
                <w:webHidden/>
              </w:rPr>
              <w:fldChar w:fldCharType="begin"/>
            </w:r>
            <w:r w:rsidR="00570ECB">
              <w:rPr>
                <w:noProof/>
                <w:webHidden/>
              </w:rPr>
              <w:instrText xml:space="preserve"> PAGEREF _Toc137215895 \h </w:instrText>
            </w:r>
            <w:r w:rsidR="00570ECB">
              <w:rPr>
                <w:noProof/>
                <w:webHidden/>
              </w:rPr>
            </w:r>
            <w:r w:rsidR="00570ECB">
              <w:rPr>
                <w:noProof/>
                <w:webHidden/>
              </w:rPr>
              <w:fldChar w:fldCharType="separate"/>
            </w:r>
            <w:r w:rsidR="00570ECB">
              <w:rPr>
                <w:noProof/>
                <w:webHidden/>
              </w:rPr>
              <w:t>5</w:t>
            </w:r>
            <w:r w:rsidR="00570ECB">
              <w:rPr>
                <w:noProof/>
                <w:webHidden/>
              </w:rPr>
              <w:fldChar w:fldCharType="end"/>
            </w:r>
          </w:hyperlink>
        </w:p>
        <w:p w14:paraId="4859CA98" w14:textId="1D99DFE6" w:rsidR="00570ECB" w:rsidRDefault="004B0630">
          <w:pPr>
            <w:pStyle w:val="TOC1"/>
            <w:rPr>
              <w:rFonts w:asciiTheme="minorHAnsi" w:eastAsiaTheme="minorEastAsia" w:hAnsiTheme="minorHAnsi" w:cstheme="minorBidi"/>
              <w:noProof/>
            </w:rPr>
          </w:pPr>
          <w:hyperlink w:anchor="_Toc137215896" w:history="1">
            <w:r w:rsidR="00570ECB" w:rsidRPr="008F45B0">
              <w:rPr>
                <w:rStyle w:val="Hyperlink"/>
                <w:noProof/>
              </w:rPr>
              <w:t>2</w:t>
            </w:r>
            <w:r w:rsidR="00570ECB">
              <w:rPr>
                <w:rFonts w:asciiTheme="minorHAnsi" w:eastAsiaTheme="minorEastAsia" w:hAnsiTheme="minorHAnsi" w:cstheme="minorBidi"/>
                <w:noProof/>
              </w:rPr>
              <w:tab/>
            </w:r>
            <w:r w:rsidR="00570ECB" w:rsidRPr="008F45B0">
              <w:rPr>
                <w:rStyle w:val="Hyperlink"/>
                <w:noProof/>
              </w:rPr>
              <w:t>Situering</w:t>
            </w:r>
            <w:r w:rsidR="00570ECB">
              <w:rPr>
                <w:noProof/>
                <w:webHidden/>
              </w:rPr>
              <w:tab/>
            </w:r>
            <w:r w:rsidR="00570ECB">
              <w:rPr>
                <w:noProof/>
                <w:webHidden/>
              </w:rPr>
              <w:fldChar w:fldCharType="begin"/>
            </w:r>
            <w:r w:rsidR="00570ECB">
              <w:rPr>
                <w:noProof/>
                <w:webHidden/>
              </w:rPr>
              <w:instrText xml:space="preserve"> PAGEREF _Toc137215896 \h </w:instrText>
            </w:r>
            <w:r w:rsidR="00570ECB">
              <w:rPr>
                <w:noProof/>
                <w:webHidden/>
              </w:rPr>
            </w:r>
            <w:r w:rsidR="00570ECB">
              <w:rPr>
                <w:noProof/>
                <w:webHidden/>
              </w:rPr>
              <w:fldChar w:fldCharType="separate"/>
            </w:r>
            <w:r w:rsidR="00570ECB">
              <w:rPr>
                <w:noProof/>
                <w:webHidden/>
              </w:rPr>
              <w:t>6</w:t>
            </w:r>
            <w:r w:rsidR="00570ECB">
              <w:rPr>
                <w:noProof/>
                <w:webHidden/>
              </w:rPr>
              <w:fldChar w:fldCharType="end"/>
            </w:r>
          </w:hyperlink>
        </w:p>
        <w:p w14:paraId="37BE02E9" w14:textId="525B8D38" w:rsidR="00570ECB" w:rsidRDefault="004B0630">
          <w:pPr>
            <w:pStyle w:val="TOC1"/>
            <w:rPr>
              <w:rFonts w:asciiTheme="minorHAnsi" w:eastAsiaTheme="minorEastAsia" w:hAnsiTheme="minorHAnsi" w:cstheme="minorBidi"/>
              <w:noProof/>
            </w:rPr>
          </w:pPr>
          <w:hyperlink w:anchor="_Toc137215897" w:history="1">
            <w:r w:rsidR="00570ECB" w:rsidRPr="008F45B0">
              <w:rPr>
                <w:rStyle w:val="Hyperlink"/>
                <w:noProof/>
              </w:rPr>
              <w:t>3</w:t>
            </w:r>
            <w:r w:rsidR="00570ECB">
              <w:rPr>
                <w:rFonts w:asciiTheme="minorHAnsi" w:eastAsiaTheme="minorEastAsia" w:hAnsiTheme="minorHAnsi" w:cstheme="minorBidi"/>
                <w:noProof/>
              </w:rPr>
              <w:tab/>
            </w:r>
            <w:r w:rsidR="00570ECB" w:rsidRPr="008F45B0">
              <w:rPr>
                <w:rStyle w:val="Hyperlink"/>
                <w:noProof/>
              </w:rPr>
              <w:t>Thema personeel</w:t>
            </w:r>
            <w:r w:rsidR="00570ECB">
              <w:rPr>
                <w:noProof/>
                <w:webHidden/>
              </w:rPr>
              <w:tab/>
            </w:r>
            <w:r w:rsidR="00570ECB">
              <w:rPr>
                <w:noProof/>
                <w:webHidden/>
              </w:rPr>
              <w:fldChar w:fldCharType="begin"/>
            </w:r>
            <w:r w:rsidR="00570ECB">
              <w:rPr>
                <w:noProof/>
                <w:webHidden/>
              </w:rPr>
              <w:instrText xml:space="preserve"> PAGEREF _Toc137215897 \h </w:instrText>
            </w:r>
            <w:r w:rsidR="00570ECB">
              <w:rPr>
                <w:noProof/>
                <w:webHidden/>
              </w:rPr>
            </w:r>
            <w:r w:rsidR="00570ECB">
              <w:rPr>
                <w:noProof/>
                <w:webHidden/>
              </w:rPr>
              <w:fldChar w:fldCharType="separate"/>
            </w:r>
            <w:r w:rsidR="00570ECB">
              <w:rPr>
                <w:noProof/>
                <w:webHidden/>
              </w:rPr>
              <w:t>7</w:t>
            </w:r>
            <w:r w:rsidR="00570ECB">
              <w:rPr>
                <w:noProof/>
                <w:webHidden/>
              </w:rPr>
              <w:fldChar w:fldCharType="end"/>
            </w:r>
          </w:hyperlink>
        </w:p>
        <w:p w14:paraId="0F826862" w14:textId="2DE89D80" w:rsidR="00570ECB" w:rsidRDefault="004B0630">
          <w:pPr>
            <w:pStyle w:val="TOC2"/>
            <w:rPr>
              <w:rFonts w:asciiTheme="minorHAnsi" w:eastAsiaTheme="minorEastAsia" w:hAnsiTheme="minorHAnsi" w:cstheme="minorBidi"/>
              <w:noProof/>
            </w:rPr>
          </w:pPr>
          <w:hyperlink w:anchor="_Toc137215898" w:history="1">
            <w:r w:rsidR="00570ECB" w:rsidRPr="008F45B0">
              <w:rPr>
                <w:rStyle w:val="Hyperlink"/>
                <w:noProof/>
              </w:rPr>
              <w:t>3.1</w:t>
            </w:r>
            <w:r w:rsidR="00570ECB">
              <w:rPr>
                <w:rFonts w:asciiTheme="minorHAnsi" w:eastAsiaTheme="minorEastAsia" w:hAnsiTheme="minorHAnsi" w:cstheme="minorBidi"/>
                <w:noProof/>
              </w:rPr>
              <w:tab/>
            </w:r>
            <w:r w:rsidR="00570ECB" w:rsidRPr="008F45B0">
              <w:rPr>
                <w:rStyle w:val="Hyperlink"/>
                <w:noProof/>
              </w:rPr>
              <w:t>Medisch personeel dienst geriatrie</w:t>
            </w:r>
            <w:r w:rsidR="00570ECB">
              <w:rPr>
                <w:noProof/>
                <w:webHidden/>
              </w:rPr>
              <w:tab/>
            </w:r>
            <w:r w:rsidR="00570ECB">
              <w:rPr>
                <w:noProof/>
                <w:webHidden/>
              </w:rPr>
              <w:fldChar w:fldCharType="begin"/>
            </w:r>
            <w:r w:rsidR="00570ECB">
              <w:rPr>
                <w:noProof/>
                <w:webHidden/>
              </w:rPr>
              <w:instrText xml:space="preserve"> PAGEREF _Toc137215898 \h </w:instrText>
            </w:r>
            <w:r w:rsidR="00570ECB">
              <w:rPr>
                <w:noProof/>
                <w:webHidden/>
              </w:rPr>
            </w:r>
            <w:r w:rsidR="00570ECB">
              <w:rPr>
                <w:noProof/>
                <w:webHidden/>
              </w:rPr>
              <w:fldChar w:fldCharType="separate"/>
            </w:r>
            <w:r w:rsidR="00570ECB">
              <w:rPr>
                <w:noProof/>
                <w:webHidden/>
              </w:rPr>
              <w:t>7</w:t>
            </w:r>
            <w:r w:rsidR="00570ECB">
              <w:rPr>
                <w:noProof/>
                <w:webHidden/>
              </w:rPr>
              <w:fldChar w:fldCharType="end"/>
            </w:r>
          </w:hyperlink>
        </w:p>
        <w:p w14:paraId="18EB32DF" w14:textId="5F600454" w:rsidR="00570ECB" w:rsidRDefault="004B0630">
          <w:pPr>
            <w:pStyle w:val="TOC2"/>
            <w:rPr>
              <w:rFonts w:asciiTheme="minorHAnsi" w:eastAsiaTheme="minorEastAsia" w:hAnsiTheme="minorHAnsi" w:cstheme="minorBidi"/>
              <w:noProof/>
            </w:rPr>
          </w:pPr>
          <w:hyperlink w:anchor="_Toc137215899" w:history="1">
            <w:r w:rsidR="00570ECB" w:rsidRPr="008F45B0">
              <w:rPr>
                <w:rStyle w:val="Hyperlink"/>
                <w:noProof/>
              </w:rPr>
              <w:t>3.2</w:t>
            </w:r>
            <w:r w:rsidR="00570ECB">
              <w:rPr>
                <w:rFonts w:asciiTheme="minorHAnsi" w:eastAsiaTheme="minorEastAsia" w:hAnsiTheme="minorHAnsi" w:cstheme="minorBidi"/>
                <w:noProof/>
              </w:rPr>
              <w:tab/>
            </w:r>
            <w:r w:rsidR="00570ECB" w:rsidRPr="008F45B0">
              <w:rPr>
                <w:rStyle w:val="Hyperlink"/>
                <w:noProof/>
              </w:rPr>
              <w:t>Verpleegkundig personeel op de dienst geriatrie</w:t>
            </w:r>
            <w:r w:rsidR="00570ECB">
              <w:rPr>
                <w:noProof/>
                <w:webHidden/>
              </w:rPr>
              <w:tab/>
            </w:r>
            <w:r w:rsidR="00570ECB">
              <w:rPr>
                <w:noProof/>
                <w:webHidden/>
              </w:rPr>
              <w:fldChar w:fldCharType="begin"/>
            </w:r>
            <w:r w:rsidR="00570ECB">
              <w:rPr>
                <w:noProof/>
                <w:webHidden/>
              </w:rPr>
              <w:instrText xml:space="preserve"> PAGEREF _Toc137215899 \h </w:instrText>
            </w:r>
            <w:r w:rsidR="00570ECB">
              <w:rPr>
                <w:noProof/>
                <w:webHidden/>
              </w:rPr>
            </w:r>
            <w:r w:rsidR="00570ECB">
              <w:rPr>
                <w:noProof/>
                <w:webHidden/>
              </w:rPr>
              <w:fldChar w:fldCharType="separate"/>
            </w:r>
            <w:r w:rsidR="00570ECB">
              <w:rPr>
                <w:noProof/>
                <w:webHidden/>
              </w:rPr>
              <w:t>8</w:t>
            </w:r>
            <w:r w:rsidR="00570ECB">
              <w:rPr>
                <w:noProof/>
                <w:webHidden/>
              </w:rPr>
              <w:fldChar w:fldCharType="end"/>
            </w:r>
          </w:hyperlink>
        </w:p>
        <w:p w14:paraId="120B627E" w14:textId="6F471FC4" w:rsidR="00570ECB" w:rsidRDefault="004B0630">
          <w:pPr>
            <w:pStyle w:val="TOC2"/>
            <w:rPr>
              <w:rFonts w:asciiTheme="minorHAnsi" w:eastAsiaTheme="minorEastAsia" w:hAnsiTheme="minorHAnsi" w:cstheme="minorBidi"/>
              <w:noProof/>
            </w:rPr>
          </w:pPr>
          <w:hyperlink w:anchor="_Toc137215900" w:history="1">
            <w:r w:rsidR="00570ECB" w:rsidRPr="008F45B0">
              <w:rPr>
                <w:rStyle w:val="Hyperlink"/>
                <w:noProof/>
              </w:rPr>
              <w:t>3.3</w:t>
            </w:r>
            <w:r w:rsidR="00570ECB">
              <w:rPr>
                <w:rFonts w:asciiTheme="minorHAnsi" w:eastAsiaTheme="minorEastAsia" w:hAnsiTheme="minorHAnsi" w:cstheme="minorBidi"/>
                <w:noProof/>
              </w:rPr>
              <w:tab/>
            </w:r>
            <w:r w:rsidR="00570ECB" w:rsidRPr="008F45B0">
              <w:rPr>
                <w:rStyle w:val="Hyperlink"/>
                <w:noProof/>
              </w:rPr>
              <w:t>Verpleegkundig personeel op de dienst Sp-psychogeriatrie</w:t>
            </w:r>
            <w:r w:rsidR="00570ECB">
              <w:rPr>
                <w:noProof/>
                <w:webHidden/>
              </w:rPr>
              <w:tab/>
            </w:r>
            <w:r w:rsidR="00570ECB">
              <w:rPr>
                <w:noProof/>
                <w:webHidden/>
              </w:rPr>
              <w:fldChar w:fldCharType="begin"/>
            </w:r>
            <w:r w:rsidR="00570ECB">
              <w:rPr>
                <w:noProof/>
                <w:webHidden/>
              </w:rPr>
              <w:instrText xml:space="preserve"> PAGEREF _Toc137215900 \h </w:instrText>
            </w:r>
            <w:r w:rsidR="00570ECB">
              <w:rPr>
                <w:noProof/>
                <w:webHidden/>
              </w:rPr>
            </w:r>
            <w:r w:rsidR="00570ECB">
              <w:rPr>
                <w:noProof/>
                <w:webHidden/>
              </w:rPr>
              <w:fldChar w:fldCharType="separate"/>
            </w:r>
            <w:r w:rsidR="00570ECB">
              <w:rPr>
                <w:noProof/>
                <w:webHidden/>
              </w:rPr>
              <w:t>10</w:t>
            </w:r>
            <w:r w:rsidR="00570ECB">
              <w:rPr>
                <w:noProof/>
                <w:webHidden/>
              </w:rPr>
              <w:fldChar w:fldCharType="end"/>
            </w:r>
          </w:hyperlink>
        </w:p>
        <w:p w14:paraId="59CE2834" w14:textId="60CB9E66" w:rsidR="00570ECB" w:rsidRDefault="004B0630">
          <w:pPr>
            <w:pStyle w:val="TOC1"/>
            <w:rPr>
              <w:rFonts w:asciiTheme="minorHAnsi" w:eastAsiaTheme="minorEastAsia" w:hAnsiTheme="minorHAnsi" w:cstheme="minorBidi"/>
              <w:noProof/>
            </w:rPr>
          </w:pPr>
          <w:hyperlink w:anchor="_Toc137215901" w:history="1">
            <w:r w:rsidR="00570ECB" w:rsidRPr="008F45B0">
              <w:rPr>
                <w:rStyle w:val="Hyperlink"/>
                <w:noProof/>
              </w:rPr>
              <w:t>4</w:t>
            </w:r>
            <w:r w:rsidR="00570ECB">
              <w:rPr>
                <w:rFonts w:asciiTheme="minorHAnsi" w:eastAsiaTheme="minorEastAsia" w:hAnsiTheme="minorHAnsi" w:cstheme="minorBidi"/>
                <w:noProof/>
              </w:rPr>
              <w:tab/>
            </w:r>
            <w:r w:rsidR="00570ECB" w:rsidRPr="008F45B0">
              <w:rPr>
                <w:rStyle w:val="Hyperlink"/>
                <w:noProof/>
              </w:rPr>
              <w:t>Thema veilige zorg</w:t>
            </w:r>
            <w:r w:rsidR="00570ECB">
              <w:rPr>
                <w:noProof/>
                <w:webHidden/>
              </w:rPr>
              <w:tab/>
            </w:r>
            <w:r w:rsidR="00570ECB">
              <w:rPr>
                <w:noProof/>
                <w:webHidden/>
              </w:rPr>
              <w:fldChar w:fldCharType="begin"/>
            </w:r>
            <w:r w:rsidR="00570ECB">
              <w:rPr>
                <w:noProof/>
                <w:webHidden/>
              </w:rPr>
              <w:instrText xml:space="preserve"> PAGEREF _Toc137215901 \h </w:instrText>
            </w:r>
            <w:r w:rsidR="00570ECB">
              <w:rPr>
                <w:noProof/>
                <w:webHidden/>
              </w:rPr>
            </w:r>
            <w:r w:rsidR="00570ECB">
              <w:rPr>
                <w:noProof/>
                <w:webHidden/>
              </w:rPr>
              <w:fldChar w:fldCharType="separate"/>
            </w:r>
            <w:r w:rsidR="00570ECB">
              <w:rPr>
                <w:noProof/>
                <w:webHidden/>
              </w:rPr>
              <w:t>13</w:t>
            </w:r>
            <w:r w:rsidR="00570ECB">
              <w:rPr>
                <w:noProof/>
                <w:webHidden/>
              </w:rPr>
              <w:fldChar w:fldCharType="end"/>
            </w:r>
          </w:hyperlink>
        </w:p>
        <w:p w14:paraId="54E94814" w14:textId="6A860DA8" w:rsidR="00570ECB" w:rsidRDefault="004B0630">
          <w:pPr>
            <w:pStyle w:val="TOC2"/>
            <w:rPr>
              <w:rFonts w:asciiTheme="minorHAnsi" w:eastAsiaTheme="minorEastAsia" w:hAnsiTheme="minorHAnsi" w:cstheme="minorBidi"/>
              <w:noProof/>
            </w:rPr>
          </w:pPr>
          <w:hyperlink w:anchor="_Toc137215902" w:history="1">
            <w:r w:rsidR="00570ECB" w:rsidRPr="008F45B0">
              <w:rPr>
                <w:rStyle w:val="Hyperlink"/>
                <w:noProof/>
              </w:rPr>
              <w:t>4.1</w:t>
            </w:r>
            <w:r w:rsidR="00570ECB">
              <w:rPr>
                <w:rFonts w:asciiTheme="minorHAnsi" w:eastAsiaTheme="minorEastAsia" w:hAnsiTheme="minorHAnsi" w:cstheme="minorBidi"/>
                <w:noProof/>
              </w:rPr>
              <w:tab/>
            </w:r>
            <w:r w:rsidR="00570ECB" w:rsidRPr="008F45B0">
              <w:rPr>
                <w:rStyle w:val="Hyperlink"/>
                <w:noProof/>
              </w:rPr>
              <w:t>Beveiliging van dossiergegevens</w:t>
            </w:r>
            <w:r w:rsidR="00570ECB">
              <w:rPr>
                <w:noProof/>
                <w:webHidden/>
              </w:rPr>
              <w:tab/>
            </w:r>
            <w:r w:rsidR="00570ECB">
              <w:rPr>
                <w:noProof/>
                <w:webHidden/>
              </w:rPr>
              <w:fldChar w:fldCharType="begin"/>
            </w:r>
            <w:r w:rsidR="00570ECB">
              <w:rPr>
                <w:noProof/>
                <w:webHidden/>
              </w:rPr>
              <w:instrText xml:space="preserve"> PAGEREF _Toc137215902 \h </w:instrText>
            </w:r>
            <w:r w:rsidR="00570ECB">
              <w:rPr>
                <w:noProof/>
                <w:webHidden/>
              </w:rPr>
            </w:r>
            <w:r w:rsidR="00570ECB">
              <w:rPr>
                <w:noProof/>
                <w:webHidden/>
              </w:rPr>
              <w:fldChar w:fldCharType="separate"/>
            </w:r>
            <w:r w:rsidR="00570ECB">
              <w:rPr>
                <w:noProof/>
                <w:webHidden/>
              </w:rPr>
              <w:t>13</w:t>
            </w:r>
            <w:r w:rsidR="00570ECB">
              <w:rPr>
                <w:noProof/>
                <w:webHidden/>
              </w:rPr>
              <w:fldChar w:fldCharType="end"/>
            </w:r>
          </w:hyperlink>
        </w:p>
        <w:p w14:paraId="147F0468" w14:textId="1EF1AACE" w:rsidR="00570ECB" w:rsidRDefault="004B0630">
          <w:pPr>
            <w:pStyle w:val="TOC2"/>
            <w:rPr>
              <w:rFonts w:asciiTheme="minorHAnsi" w:eastAsiaTheme="minorEastAsia" w:hAnsiTheme="minorHAnsi" w:cstheme="minorBidi"/>
              <w:noProof/>
            </w:rPr>
          </w:pPr>
          <w:hyperlink w:anchor="_Toc137215903" w:history="1">
            <w:r w:rsidR="00570ECB" w:rsidRPr="008F45B0">
              <w:rPr>
                <w:rStyle w:val="Hyperlink"/>
                <w:noProof/>
              </w:rPr>
              <w:t>4.2</w:t>
            </w:r>
            <w:r w:rsidR="00570ECB">
              <w:rPr>
                <w:rFonts w:asciiTheme="minorHAnsi" w:eastAsiaTheme="minorEastAsia" w:hAnsiTheme="minorHAnsi" w:cstheme="minorBidi"/>
                <w:noProof/>
              </w:rPr>
              <w:tab/>
            </w:r>
            <w:r w:rsidR="00570ECB" w:rsidRPr="008F45B0">
              <w:rPr>
                <w:rStyle w:val="Hyperlink"/>
                <w:noProof/>
              </w:rPr>
              <w:t>Bereikbaar oproepsysteem op de patiëntenkamer</w:t>
            </w:r>
            <w:r w:rsidR="00570ECB">
              <w:rPr>
                <w:noProof/>
                <w:webHidden/>
              </w:rPr>
              <w:tab/>
            </w:r>
            <w:r w:rsidR="00570ECB">
              <w:rPr>
                <w:noProof/>
                <w:webHidden/>
              </w:rPr>
              <w:fldChar w:fldCharType="begin"/>
            </w:r>
            <w:r w:rsidR="00570ECB">
              <w:rPr>
                <w:noProof/>
                <w:webHidden/>
              </w:rPr>
              <w:instrText xml:space="preserve"> PAGEREF _Toc137215903 \h </w:instrText>
            </w:r>
            <w:r w:rsidR="00570ECB">
              <w:rPr>
                <w:noProof/>
                <w:webHidden/>
              </w:rPr>
            </w:r>
            <w:r w:rsidR="00570ECB">
              <w:rPr>
                <w:noProof/>
                <w:webHidden/>
              </w:rPr>
              <w:fldChar w:fldCharType="separate"/>
            </w:r>
            <w:r w:rsidR="00570ECB">
              <w:rPr>
                <w:noProof/>
                <w:webHidden/>
              </w:rPr>
              <w:t>13</w:t>
            </w:r>
            <w:r w:rsidR="00570ECB">
              <w:rPr>
                <w:noProof/>
                <w:webHidden/>
              </w:rPr>
              <w:fldChar w:fldCharType="end"/>
            </w:r>
          </w:hyperlink>
        </w:p>
        <w:p w14:paraId="67D8B4CA" w14:textId="0E4E5CC3" w:rsidR="00570ECB" w:rsidRDefault="004B0630">
          <w:pPr>
            <w:pStyle w:val="TOC2"/>
            <w:rPr>
              <w:rFonts w:asciiTheme="minorHAnsi" w:eastAsiaTheme="minorEastAsia" w:hAnsiTheme="minorHAnsi" w:cstheme="minorBidi"/>
              <w:noProof/>
            </w:rPr>
          </w:pPr>
          <w:hyperlink w:anchor="_Toc137215904" w:history="1">
            <w:r w:rsidR="00570ECB" w:rsidRPr="008F45B0">
              <w:rPr>
                <w:rStyle w:val="Hyperlink"/>
                <w:noProof/>
              </w:rPr>
              <w:t>4.3</w:t>
            </w:r>
            <w:r w:rsidR="00570ECB">
              <w:rPr>
                <w:rFonts w:asciiTheme="minorHAnsi" w:eastAsiaTheme="minorEastAsia" w:hAnsiTheme="minorHAnsi" w:cstheme="minorBidi"/>
                <w:noProof/>
              </w:rPr>
              <w:tab/>
            </w:r>
            <w:r w:rsidR="00570ECB" w:rsidRPr="008F45B0">
              <w:rPr>
                <w:rStyle w:val="Hyperlink"/>
                <w:noProof/>
              </w:rPr>
              <w:t>Oproepsysteem in andere lokalen dan patiëntenkamers</w:t>
            </w:r>
            <w:r w:rsidR="00570ECB">
              <w:rPr>
                <w:noProof/>
                <w:webHidden/>
              </w:rPr>
              <w:tab/>
            </w:r>
            <w:r w:rsidR="00570ECB">
              <w:rPr>
                <w:noProof/>
                <w:webHidden/>
              </w:rPr>
              <w:fldChar w:fldCharType="begin"/>
            </w:r>
            <w:r w:rsidR="00570ECB">
              <w:rPr>
                <w:noProof/>
                <w:webHidden/>
              </w:rPr>
              <w:instrText xml:space="preserve"> PAGEREF _Toc137215904 \h </w:instrText>
            </w:r>
            <w:r w:rsidR="00570ECB">
              <w:rPr>
                <w:noProof/>
                <w:webHidden/>
              </w:rPr>
            </w:r>
            <w:r w:rsidR="00570ECB">
              <w:rPr>
                <w:noProof/>
                <w:webHidden/>
              </w:rPr>
              <w:fldChar w:fldCharType="separate"/>
            </w:r>
            <w:r w:rsidR="00570ECB">
              <w:rPr>
                <w:noProof/>
                <w:webHidden/>
              </w:rPr>
              <w:t>14</w:t>
            </w:r>
            <w:r w:rsidR="00570ECB">
              <w:rPr>
                <w:noProof/>
                <w:webHidden/>
              </w:rPr>
              <w:fldChar w:fldCharType="end"/>
            </w:r>
          </w:hyperlink>
        </w:p>
        <w:p w14:paraId="7F9C8D42" w14:textId="5684253D" w:rsidR="00570ECB" w:rsidRDefault="004B0630">
          <w:pPr>
            <w:pStyle w:val="TOC2"/>
            <w:rPr>
              <w:rFonts w:asciiTheme="minorHAnsi" w:eastAsiaTheme="minorEastAsia" w:hAnsiTheme="minorHAnsi" w:cstheme="minorBidi"/>
              <w:noProof/>
            </w:rPr>
          </w:pPr>
          <w:hyperlink w:anchor="_Toc137215905" w:history="1">
            <w:r w:rsidR="00570ECB" w:rsidRPr="008F45B0">
              <w:rPr>
                <w:rStyle w:val="Hyperlink"/>
                <w:noProof/>
              </w:rPr>
              <w:t>4.4</w:t>
            </w:r>
            <w:r w:rsidR="00570ECB">
              <w:rPr>
                <w:rFonts w:asciiTheme="minorHAnsi" w:eastAsiaTheme="minorEastAsia" w:hAnsiTheme="minorHAnsi" w:cstheme="minorBidi"/>
                <w:noProof/>
              </w:rPr>
              <w:tab/>
            </w:r>
            <w:r w:rsidR="00570ECB" w:rsidRPr="008F45B0">
              <w:rPr>
                <w:rStyle w:val="Hyperlink"/>
                <w:noProof/>
              </w:rPr>
              <w:t>Oproepsysteem voor reanimatie</w:t>
            </w:r>
            <w:r w:rsidR="00570ECB">
              <w:rPr>
                <w:noProof/>
                <w:webHidden/>
              </w:rPr>
              <w:tab/>
            </w:r>
            <w:r w:rsidR="00570ECB">
              <w:rPr>
                <w:noProof/>
                <w:webHidden/>
              </w:rPr>
              <w:fldChar w:fldCharType="begin"/>
            </w:r>
            <w:r w:rsidR="00570ECB">
              <w:rPr>
                <w:noProof/>
                <w:webHidden/>
              </w:rPr>
              <w:instrText xml:space="preserve"> PAGEREF _Toc137215905 \h </w:instrText>
            </w:r>
            <w:r w:rsidR="00570ECB">
              <w:rPr>
                <w:noProof/>
                <w:webHidden/>
              </w:rPr>
            </w:r>
            <w:r w:rsidR="00570ECB">
              <w:rPr>
                <w:noProof/>
                <w:webHidden/>
              </w:rPr>
              <w:fldChar w:fldCharType="separate"/>
            </w:r>
            <w:r w:rsidR="00570ECB">
              <w:rPr>
                <w:noProof/>
                <w:webHidden/>
              </w:rPr>
              <w:t>15</w:t>
            </w:r>
            <w:r w:rsidR="00570ECB">
              <w:rPr>
                <w:noProof/>
                <w:webHidden/>
              </w:rPr>
              <w:fldChar w:fldCharType="end"/>
            </w:r>
          </w:hyperlink>
        </w:p>
        <w:p w14:paraId="33E4220D" w14:textId="32403B38" w:rsidR="00570ECB" w:rsidRDefault="004B0630">
          <w:pPr>
            <w:pStyle w:val="TOC2"/>
            <w:rPr>
              <w:rFonts w:asciiTheme="minorHAnsi" w:eastAsiaTheme="minorEastAsia" w:hAnsiTheme="minorHAnsi" w:cstheme="minorBidi"/>
              <w:noProof/>
            </w:rPr>
          </w:pPr>
          <w:hyperlink w:anchor="_Toc137215906" w:history="1">
            <w:r w:rsidR="00570ECB" w:rsidRPr="008F45B0">
              <w:rPr>
                <w:rStyle w:val="Hyperlink"/>
                <w:noProof/>
              </w:rPr>
              <w:t>4.5</w:t>
            </w:r>
            <w:r w:rsidR="00570ECB">
              <w:rPr>
                <w:rFonts w:asciiTheme="minorHAnsi" w:eastAsiaTheme="minorEastAsia" w:hAnsiTheme="minorHAnsi" w:cstheme="minorBidi"/>
                <w:noProof/>
              </w:rPr>
              <w:tab/>
            </w:r>
            <w:r w:rsidR="00570ECB" w:rsidRPr="008F45B0">
              <w:rPr>
                <w:rStyle w:val="Hyperlink"/>
                <w:noProof/>
              </w:rPr>
              <w:t>Beveiliging ramen</w:t>
            </w:r>
            <w:r w:rsidR="00570ECB">
              <w:rPr>
                <w:noProof/>
                <w:webHidden/>
              </w:rPr>
              <w:tab/>
            </w:r>
            <w:r w:rsidR="00570ECB">
              <w:rPr>
                <w:noProof/>
                <w:webHidden/>
              </w:rPr>
              <w:fldChar w:fldCharType="begin"/>
            </w:r>
            <w:r w:rsidR="00570ECB">
              <w:rPr>
                <w:noProof/>
                <w:webHidden/>
              </w:rPr>
              <w:instrText xml:space="preserve"> PAGEREF _Toc137215906 \h </w:instrText>
            </w:r>
            <w:r w:rsidR="00570ECB">
              <w:rPr>
                <w:noProof/>
                <w:webHidden/>
              </w:rPr>
            </w:r>
            <w:r w:rsidR="00570ECB">
              <w:rPr>
                <w:noProof/>
                <w:webHidden/>
              </w:rPr>
              <w:fldChar w:fldCharType="separate"/>
            </w:r>
            <w:r w:rsidR="00570ECB">
              <w:rPr>
                <w:noProof/>
                <w:webHidden/>
              </w:rPr>
              <w:t>16</w:t>
            </w:r>
            <w:r w:rsidR="00570ECB">
              <w:rPr>
                <w:noProof/>
                <w:webHidden/>
              </w:rPr>
              <w:fldChar w:fldCharType="end"/>
            </w:r>
          </w:hyperlink>
        </w:p>
        <w:p w14:paraId="51FB16FA" w14:textId="78AD6DB5" w:rsidR="00570ECB" w:rsidRDefault="004B0630">
          <w:pPr>
            <w:pStyle w:val="TOC2"/>
            <w:rPr>
              <w:rFonts w:asciiTheme="minorHAnsi" w:eastAsiaTheme="minorEastAsia" w:hAnsiTheme="minorHAnsi" w:cstheme="minorBidi"/>
              <w:noProof/>
            </w:rPr>
          </w:pPr>
          <w:hyperlink w:anchor="_Toc137215907" w:history="1">
            <w:r w:rsidR="00570ECB" w:rsidRPr="008F45B0">
              <w:rPr>
                <w:rStyle w:val="Hyperlink"/>
                <w:noProof/>
              </w:rPr>
              <w:t>4.6</w:t>
            </w:r>
            <w:r w:rsidR="00570ECB">
              <w:rPr>
                <w:rFonts w:asciiTheme="minorHAnsi" w:eastAsiaTheme="minorEastAsia" w:hAnsiTheme="minorHAnsi" w:cstheme="minorBidi"/>
                <w:noProof/>
              </w:rPr>
              <w:tab/>
            </w:r>
            <w:r w:rsidR="00570ECB" w:rsidRPr="008F45B0">
              <w:rPr>
                <w:rStyle w:val="Hyperlink"/>
                <w:noProof/>
              </w:rPr>
              <w:t>Oriëntatie</w:t>
            </w:r>
            <w:r w:rsidR="00570ECB">
              <w:rPr>
                <w:noProof/>
                <w:webHidden/>
              </w:rPr>
              <w:tab/>
            </w:r>
            <w:r w:rsidR="00570ECB">
              <w:rPr>
                <w:noProof/>
                <w:webHidden/>
              </w:rPr>
              <w:fldChar w:fldCharType="begin"/>
            </w:r>
            <w:r w:rsidR="00570ECB">
              <w:rPr>
                <w:noProof/>
                <w:webHidden/>
              </w:rPr>
              <w:instrText xml:space="preserve"> PAGEREF _Toc137215907 \h </w:instrText>
            </w:r>
            <w:r w:rsidR="00570ECB">
              <w:rPr>
                <w:noProof/>
                <w:webHidden/>
              </w:rPr>
            </w:r>
            <w:r w:rsidR="00570ECB">
              <w:rPr>
                <w:noProof/>
                <w:webHidden/>
              </w:rPr>
              <w:fldChar w:fldCharType="separate"/>
            </w:r>
            <w:r w:rsidR="00570ECB">
              <w:rPr>
                <w:noProof/>
                <w:webHidden/>
              </w:rPr>
              <w:t>16</w:t>
            </w:r>
            <w:r w:rsidR="00570ECB">
              <w:rPr>
                <w:noProof/>
                <w:webHidden/>
              </w:rPr>
              <w:fldChar w:fldCharType="end"/>
            </w:r>
          </w:hyperlink>
        </w:p>
        <w:p w14:paraId="28AD4EE3" w14:textId="4B7BCF39" w:rsidR="00570ECB" w:rsidRDefault="004B0630">
          <w:pPr>
            <w:pStyle w:val="TOC2"/>
            <w:rPr>
              <w:rFonts w:asciiTheme="minorHAnsi" w:eastAsiaTheme="minorEastAsia" w:hAnsiTheme="minorHAnsi" w:cstheme="minorBidi"/>
              <w:noProof/>
            </w:rPr>
          </w:pPr>
          <w:hyperlink w:anchor="_Toc137215908" w:history="1">
            <w:r w:rsidR="00570ECB" w:rsidRPr="008F45B0">
              <w:rPr>
                <w:rStyle w:val="Hyperlink"/>
                <w:noProof/>
              </w:rPr>
              <w:t>4.7</w:t>
            </w:r>
            <w:r w:rsidR="00570ECB">
              <w:rPr>
                <w:rFonts w:asciiTheme="minorHAnsi" w:eastAsiaTheme="minorEastAsia" w:hAnsiTheme="minorHAnsi" w:cstheme="minorBidi"/>
                <w:noProof/>
              </w:rPr>
              <w:tab/>
            </w:r>
            <w:r w:rsidR="00570ECB" w:rsidRPr="008F45B0">
              <w:rPr>
                <w:rStyle w:val="Hyperlink"/>
                <w:noProof/>
              </w:rPr>
              <w:t>Maatregelen wegloopgedrag</w:t>
            </w:r>
            <w:r w:rsidR="00570ECB">
              <w:rPr>
                <w:noProof/>
                <w:webHidden/>
              </w:rPr>
              <w:tab/>
            </w:r>
            <w:r w:rsidR="00570ECB">
              <w:rPr>
                <w:noProof/>
                <w:webHidden/>
              </w:rPr>
              <w:fldChar w:fldCharType="begin"/>
            </w:r>
            <w:r w:rsidR="00570ECB">
              <w:rPr>
                <w:noProof/>
                <w:webHidden/>
              </w:rPr>
              <w:instrText xml:space="preserve"> PAGEREF _Toc137215908 \h </w:instrText>
            </w:r>
            <w:r w:rsidR="00570ECB">
              <w:rPr>
                <w:noProof/>
                <w:webHidden/>
              </w:rPr>
            </w:r>
            <w:r w:rsidR="00570ECB">
              <w:rPr>
                <w:noProof/>
                <w:webHidden/>
              </w:rPr>
              <w:fldChar w:fldCharType="separate"/>
            </w:r>
            <w:r w:rsidR="00570ECB">
              <w:rPr>
                <w:noProof/>
                <w:webHidden/>
              </w:rPr>
              <w:t>16</w:t>
            </w:r>
            <w:r w:rsidR="00570ECB">
              <w:rPr>
                <w:noProof/>
                <w:webHidden/>
              </w:rPr>
              <w:fldChar w:fldCharType="end"/>
            </w:r>
          </w:hyperlink>
        </w:p>
        <w:p w14:paraId="1BB81AAE" w14:textId="1058637C" w:rsidR="00570ECB" w:rsidRDefault="004B0630">
          <w:pPr>
            <w:pStyle w:val="TOC2"/>
            <w:rPr>
              <w:rFonts w:asciiTheme="minorHAnsi" w:eastAsiaTheme="minorEastAsia" w:hAnsiTheme="minorHAnsi" w:cstheme="minorBidi"/>
              <w:noProof/>
            </w:rPr>
          </w:pPr>
          <w:hyperlink w:anchor="_Toc137215909" w:history="1">
            <w:r w:rsidR="00570ECB" w:rsidRPr="008F45B0">
              <w:rPr>
                <w:rStyle w:val="Hyperlink"/>
                <w:noProof/>
              </w:rPr>
              <w:t>4.8</w:t>
            </w:r>
            <w:r w:rsidR="00570ECB">
              <w:rPr>
                <w:rFonts w:asciiTheme="minorHAnsi" w:eastAsiaTheme="minorEastAsia" w:hAnsiTheme="minorHAnsi" w:cstheme="minorBidi"/>
                <w:noProof/>
              </w:rPr>
              <w:tab/>
            </w:r>
            <w:r w:rsidR="00570ECB" w:rsidRPr="008F45B0">
              <w:rPr>
                <w:rStyle w:val="Hyperlink"/>
                <w:noProof/>
              </w:rPr>
              <w:t>Gevaarlijke producten</w:t>
            </w:r>
            <w:r w:rsidR="00570ECB">
              <w:rPr>
                <w:noProof/>
                <w:webHidden/>
              </w:rPr>
              <w:tab/>
            </w:r>
            <w:r w:rsidR="00570ECB">
              <w:rPr>
                <w:noProof/>
                <w:webHidden/>
              </w:rPr>
              <w:fldChar w:fldCharType="begin"/>
            </w:r>
            <w:r w:rsidR="00570ECB">
              <w:rPr>
                <w:noProof/>
                <w:webHidden/>
              </w:rPr>
              <w:instrText xml:space="preserve"> PAGEREF _Toc137215909 \h </w:instrText>
            </w:r>
            <w:r w:rsidR="00570ECB">
              <w:rPr>
                <w:noProof/>
                <w:webHidden/>
              </w:rPr>
            </w:r>
            <w:r w:rsidR="00570ECB">
              <w:rPr>
                <w:noProof/>
                <w:webHidden/>
              </w:rPr>
              <w:fldChar w:fldCharType="separate"/>
            </w:r>
            <w:r w:rsidR="00570ECB">
              <w:rPr>
                <w:noProof/>
                <w:webHidden/>
              </w:rPr>
              <w:t>17</w:t>
            </w:r>
            <w:r w:rsidR="00570ECB">
              <w:rPr>
                <w:noProof/>
                <w:webHidden/>
              </w:rPr>
              <w:fldChar w:fldCharType="end"/>
            </w:r>
          </w:hyperlink>
        </w:p>
        <w:p w14:paraId="00E4523E" w14:textId="6CBD7611" w:rsidR="00570ECB" w:rsidRDefault="004B0630">
          <w:pPr>
            <w:pStyle w:val="TOC2"/>
            <w:rPr>
              <w:rFonts w:asciiTheme="minorHAnsi" w:eastAsiaTheme="minorEastAsia" w:hAnsiTheme="minorHAnsi" w:cstheme="minorBidi"/>
              <w:noProof/>
            </w:rPr>
          </w:pPr>
          <w:hyperlink w:anchor="_Toc137215910" w:history="1">
            <w:r w:rsidR="00570ECB" w:rsidRPr="008F45B0">
              <w:rPr>
                <w:rStyle w:val="Hyperlink"/>
                <w:noProof/>
              </w:rPr>
              <w:t>4.9</w:t>
            </w:r>
            <w:r w:rsidR="00570ECB">
              <w:rPr>
                <w:rFonts w:asciiTheme="minorHAnsi" w:eastAsiaTheme="minorEastAsia" w:hAnsiTheme="minorHAnsi" w:cstheme="minorBidi"/>
                <w:noProof/>
              </w:rPr>
              <w:tab/>
            </w:r>
            <w:r w:rsidR="00570ECB" w:rsidRPr="008F45B0">
              <w:rPr>
                <w:rStyle w:val="Hyperlink"/>
                <w:noProof/>
              </w:rPr>
              <w:t>Hoogrisicomedicatie</w:t>
            </w:r>
            <w:r w:rsidR="00570ECB">
              <w:rPr>
                <w:noProof/>
                <w:webHidden/>
              </w:rPr>
              <w:tab/>
            </w:r>
            <w:r w:rsidR="00570ECB">
              <w:rPr>
                <w:noProof/>
                <w:webHidden/>
              </w:rPr>
              <w:fldChar w:fldCharType="begin"/>
            </w:r>
            <w:r w:rsidR="00570ECB">
              <w:rPr>
                <w:noProof/>
                <w:webHidden/>
              </w:rPr>
              <w:instrText xml:space="preserve"> PAGEREF _Toc137215910 \h </w:instrText>
            </w:r>
            <w:r w:rsidR="00570ECB">
              <w:rPr>
                <w:noProof/>
                <w:webHidden/>
              </w:rPr>
            </w:r>
            <w:r w:rsidR="00570ECB">
              <w:rPr>
                <w:noProof/>
                <w:webHidden/>
              </w:rPr>
              <w:fldChar w:fldCharType="separate"/>
            </w:r>
            <w:r w:rsidR="00570ECB">
              <w:rPr>
                <w:noProof/>
                <w:webHidden/>
              </w:rPr>
              <w:t>18</w:t>
            </w:r>
            <w:r w:rsidR="00570ECB">
              <w:rPr>
                <w:noProof/>
                <w:webHidden/>
              </w:rPr>
              <w:fldChar w:fldCharType="end"/>
            </w:r>
          </w:hyperlink>
        </w:p>
        <w:p w14:paraId="5233BD82" w14:textId="7D2C9A46" w:rsidR="00570ECB" w:rsidRDefault="004B0630">
          <w:pPr>
            <w:pStyle w:val="TOC2"/>
            <w:rPr>
              <w:rFonts w:asciiTheme="minorHAnsi" w:eastAsiaTheme="minorEastAsia" w:hAnsiTheme="minorHAnsi" w:cstheme="minorBidi"/>
              <w:noProof/>
            </w:rPr>
          </w:pPr>
          <w:hyperlink w:anchor="_Toc137215911" w:history="1">
            <w:r w:rsidR="00570ECB" w:rsidRPr="008F45B0">
              <w:rPr>
                <w:rStyle w:val="Hyperlink"/>
                <w:noProof/>
              </w:rPr>
              <w:t>4.10</w:t>
            </w:r>
            <w:r w:rsidR="00570ECB">
              <w:rPr>
                <w:rFonts w:asciiTheme="minorHAnsi" w:eastAsiaTheme="minorEastAsia" w:hAnsiTheme="minorHAnsi" w:cstheme="minorBidi"/>
                <w:noProof/>
              </w:rPr>
              <w:tab/>
            </w:r>
            <w:r w:rsidR="00570ECB" w:rsidRPr="008F45B0">
              <w:rPr>
                <w:rStyle w:val="Hyperlink"/>
                <w:noProof/>
              </w:rPr>
              <w:t>Medisch order medicatietoediening</w:t>
            </w:r>
            <w:r w:rsidR="00570ECB">
              <w:rPr>
                <w:noProof/>
                <w:webHidden/>
              </w:rPr>
              <w:tab/>
            </w:r>
            <w:r w:rsidR="00570ECB">
              <w:rPr>
                <w:noProof/>
                <w:webHidden/>
              </w:rPr>
              <w:fldChar w:fldCharType="begin"/>
            </w:r>
            <w:r w:rsidR="00570ECB">
              <w:rPr>
                <w:noProof/>
                <w:webHidden/>
              </w:rPr>
              <w:instrText xml:space="preserve"> PAGEREF _Toc137215911 \h </w:instrText>
            </w:r>
            <w:r w:rsidR="00570ECB">
              <w:rPr>
                <w:noProof/>
                <w:webHidden/>
              </w:rPr>
            </w:r>
            <w:r w:rsidR="00570ECB">
              <w:rPr>
                <w:noProof/>
                <w:webHidden/>
              </w:rPr>
              <w:fldChar w:fldCharType="separate"/>
            </w:r>
            <w:r w:rsidR="00570ECB">
              <w:rPr>
                <w:noProof/>
                <w:webHidden/>
              </w:rPr>
              <w:t>19</w:t>
            </w:r>
            <w:r w:rsidR="00570ECB">
              <w:rPr>
                <w:noProof/>
                <w:webHidden/>
              </w:rPr>
              <w:fldChar w:fldCharType="end"/>
            </w:r>
          </w:hyperlink>
        </w:p>
        <w:p w14:paraId="25FA0BC8" w14:textId="0BE3E309" w:rsidR="00570ECB" w:rsidRDefault="004B0630">
          <w:pPr>
            <w:pStyle w:val="TOC2"/>
            <w:rPr>
              <w:rFonts w:asciiTheme="minorHAnsi" w:eastAsiaTheme="minorEastAsia" w:hAnsiTheme="minorHAnsi" w:cstheme="minorBidi"/>
              <w:noProof/>
            </w:rPr>
          </w:pPr>
          <w:hyperlink w:anchor="_Toc137215912" w:history="1">
            <w:r w:rsidR="00570ECB" w:rsidRPr="008F45B0">
              <w:rPr>
                <w:rStyle w:val="Hyperlink"/>
                <w:noProof/>
              </w:rPr>
              <w:t>4.11</w:t>
            </w:r>
            <w:r w:rsidR="00570ECB">
              <w:rPr>
                <w:rFonts w:asciiTheme="minorHAnsi" w:eastAsiaTheme="minorEastAsia" w:hAnsiTheme="minorHAnsi" w:cstheme="minorBidi"/>
                <w:noProof/>
              </w:rPr>
              <w:tab/>
            </w:r>
            <w:r w:rsidR="00570ECB" w:rsidRPr="008F45B0">
              <w:rPr>
                <w:rStyle w:val="Hyperlink"/>
                <w:noProof/>
              </w:rPr>
              <w:t>Reden niet toedienen medicatie</w:t>
            </w:r>
            <w:r w:rsidR="00570ECB">
              <w:rPr>
                <w:noProof/>
                <w:webHidden/>
              </w:rPr>
              <w:tab/>
            </w:r>
            <w:r w:rsidR="00570ECB">
              <w:rPr>
                <w:noProof/>
                <w:webHidden/>
              </w:rPr>
              <w:fldChar w:fldCharType="begin"/>
            </w:r>
            <w:r w:rsidR="00570ECB">
              <w:rPr>
                <w:noProof/>
                <w:webHidden/>
              </w:rPr>
              <w:instrText xml:space="preserve"> PAGEREF _Toc137215912 \h </w:instrText>
            </w:r>
            <w:r w:rsidR="00570ECB">
              <w:rPr>
                <w:noProof/>
                <w:webHidden/>
              </w:rPr>
            </w:r>
            <w:r w:rsidR="00570ECB">
              <w:rPr>
                <w:noProof/>
                <w:webHidden/>
              </w:rPr>
              <w:fldChar w:fldCharType="separate"/>
            </w:r>
            <w:r w:rsidR="00570ECB">
              <w:rPr>
                <w:noProof/>
                <w:webHidden/>
              </w:rPr>
              <w:t>20</w:t>
            </w:r>
            <w:r w:rsidR="00570ECB">
              <w:rPr>
                <w:noProof/>
                <w:webHidden/>
              </w:rPr>
              <w:fldChar w:fldCharType="end"/>
            </w:r>
          </w:hyperlink>
        </w:p>
        <w:p w14:paraId="04A2B7A6" w14:textId="675D1CD3" w:rsidR="00570ECB" w:rsidRDefault="004B0630">
          <w:pPr>
            <w:pStyle w:val="TOC2"/>
            <w:rPr>
              <w:rFonts w:asciiTheme="minorHAnsi" w:eastAsiaTheme="minorEastAsia" w:hAnsiTheme="minorHAnsi" w:cstheme="minorBidi"/>
              <w:noProof/>
            </w:rPr>
          </w:pPr>
          <w:hyperlink w:anchor="_Toc137215913" w:history="1">
            <w:r w:rsidR="00570ECB" w:rsidRPr="008F45B0">
              <w:rPr>
                <w:rStyle w:val="Hyperlink"/>
                <w:noProof/>
              </w:rPr>
              <w:t>4.12</w:t>
            </w:r>
            <w:r w:rsidR="00570ECB">
              <w:rPr>
                <w:rFonts w:asciiTheme="minorHAnsi" w:eastAsiaTheme="minorEastAsia" w:hAnsiTheme="minorHAnsi" w:cstheme="minorBidi"/>
                <w:noProof/>
              </w:rPr>
              <w:tab/>
            </w:r>
            <w:r w:rsidR="00570ECB" w:rsidRPr="008F45B0">
              <w:rPr>
                <w:rStyle w:val="Hyperlink"/>
                <w:noProof/>
              </w:rPr>
              <w:t>Bewaring medicatie</w:t>
            </w:r>
            <w:r w:rsidR="00570ECB">
              <w:rPr>
                <w:noProof/>
                <w:webHidden/>
              </w:rPr>
              <w:tab/>
            </w:r>
            <w:r w:rsidR="00570ECB">
              <w:rPr>
                <w:noProof/>
                <w:webHidden/>
              </w:rPr>
              <w:fldChar w:fldCharType="begin"/>
            </w:r>
            <w:r w:rsidR="00570ECB">
              <w:rPr>
                <w:noProof/>
                <w:webHidden/>
              </w:rPr>
              <w:instrText xml:space="preserve"> PAGEREF _Toc137215913 \h </w:instrText>
            </w:r>
            <w:r w:rsidR="00570ECB">
              <w:rPr>
                <w:noProof/>
                <w:webHidden/>
              </w:rPr>
            </w:r>
            <w:r w:rsidR="00570ECB">
              <w:rPr>
                <w:noProof/>
                <w:webHidden/>
              </w:rPr>
              <w:fldChar w:fldCharType="separate"/>
            </w:r>
            <w:r w:rsidR="00570ECB">
              <w:rPr>
                <w:noProof/>
                <w:webHidden/>
              </w:rPr>
              <w:t>20</w:t>
            </w:r>
            <w:r w:rsidR="00570ECB">
              <w:rPr>
                <w:noProof/>
                <w:webHidden/>
              </w:rPr>
              <w:fldChar w:fldCharType="end"/>
            </w:r>
          </w:hyperlink>
        </w:p>
        <w:p w14:paraId="716C136C" w14:textId="0D06DEC8" w:rsidR="00570ECB" w:rsidRDefault="004B0630">
          <w:pPr>
            <w:pStyle w:val="TOC1"/>
            <w:rPr>
              <w:rFonts w:asciiTheme="minorHAnsi" w:eastAsiaTheme="minorEastAsia" w:hAnsiTheme="minorHAnsi" w:cstheme="minorBidi"/>
              <w:noProof/>
            </w:rPr>
          </w:pPr>
          <w:hyperlink w:anchor="_Toc137215914" w:history="1">
            <w:r w:rsidR="00570ECB" w:rsidRPr="008F45B0">
              <w:rPr>
                <w:rStyle w:val="Hyperlink"/>
                <w:noProof/>
              </w:rPr>
              <w:t>5</w:t>
            </w:r>
            <w:r w:rsidR="00570ECB">
              <w:rPr>
                <w:rFonts w:asciiTheme="minorHAnsi" w:eastAsiaTheme="minorEastAsia" w:hAnsiTheme="minorHAnsi" w:cstheme="minorBidi"/>
                <w:noProof/>
              </w:rPr>
              <w:tab/>
            </w:r>
            <w:r w:rsidR="00570ECB" w:rsidRPr="008F45B0">
              <w:rPr>
                <w:rStyle w:val="Hyperlink"/>
                <w:noProof/>
              </w:rPr>
              <w:t>Thema gestandaardiseerde zorg</w:t>
            </w:r>
            <w:r w:rsidR="00570ECB">
              <w:rPr>
                <w:noProof/>
                <w:webHidden/>
              </w:rPr>
              <w:tab/>
            </w:r>
            <w:r w:rsidR="00570ECB">
              <w:rPr>
                <w:noProof/>
                <w:webHidden/>
              </w:rPr>
              <w:fldChar w:fldCharType="begin"/>
            </w:r>
            <w:r w:rsidR="00570ECB">
              <w:rPr>
                <w:noProof/>
                <w:webHidden/>
              </w:rPr>
              <w:instrText xml:space="preserve"> PAGEREF _Toc137215914 \h </w:instrText>
            </w:r>
            <w:r w:rsidR="00570ECB">
              <w:rPr>
                <w:noProof/>
                <w:webHidden/>
              </w:rPr>
            </w:r>
            <w:r w:rsidR="00570ECB">
              <w:rPr>
                <w:noProof/>
                <w:webHidden/>
              </w:rPr>
              <w:fldChar w:fldCharType="separate"/>
            </w:r>
            <w:r w:rsidR="00570ECB">
              <w:rPr>
                <w:noProof/>
                <w:webHidden/>
              </w:rPr>
              <w:t>21</w:t>
            </w:r>
            <w:r w:rsidR="00570ECB">
              <w:rPr>
                <w:noProof/>
                <w:webHidden/>
              </w:rPr>
              <w:fldChar w:fldCharType="end"/>
            </w:r>
          </w:hyperlink>
        </w:p>
        <w:p w14:paraId="5A32184F" w14:textId="27DB2225" w:rsidR="00570ECB" w:rsidRDefault="004B0630">
          <w:pPr>
            <w:pStyle w:val="TOC2"/>
            <w:rPr>
              <w:rFonts w:asciiTheme="minorHAnsi" w:eastAsiaTheme="minorEastAsia" w:hAnsiTheme="minorHAnsi" w:cstheme="minorBidi"/>
              <w:noProof/>
            </w:rPr>
          </w:pPr>
          <w:hyperlink w:anchor="_Toc137215915" w:history="1">
            <w:r w:rsidR="00570ECB" w:rsidRPr="008F45B0">
              <w:rPr>
                <w:rStyle w:val="Hyperlink"/>
                <w:noProof/>
              </w:rPr>
              <w:t>5.1</w:t>
            </w:r>
            <w:r w:rsidR="00570ECB">
              <w:rPr>
                <w:rFonts w:asciiTheme="minorHAnsi" w:eastAsiaTheme="minorEastAsia" w:hAnsiTheme="minorHAnsi" w:cstheme="minorBidi"/>
                <w:noProof/>
              </w:rPr>
              <w:tab/>
            </w:r>
            <w:r w:rsidR="00570ECB" w:rsidRPr="008F45B0">
              <w:rPr>
                <w:rStyle w:val="Hyperlink"/>
                <w:noProof/>
              </w:rPr>
              <w:t>Patiëntidentificatie</w:t>
            </w:r>
            <w:r w:rsidR="00570ECB">
              <w:rPr>
                <w:noProof/>
                <w:webHidden/>
              </w:rPr>
              <w:tab/>
            </w:r>
            <w:r w:rsidR="00570ECB">
              <w:rPr>
                <w:noProof/>
                <w:webHidden/>
              </w:rPr>
              <w:fldChar w:fldCharType="begin"/>
            </w:r>
            <w:r w:rsidR="00570ECB">
              <w:rPr>
                <w:noProof/>
                <w:webHidden/>
              </w:rPr>
              <w:instrText xml:space="preserve"> PAGEREF _Toc137215915 \h </w:instrText>
            </w:r>
            <w:r w:rsidR="00570ECB">
              <w:rPr>
                <w:noProof/>
                <w:webHidden/>
              </w:rPr>
            </w:r>
            <w:r w:rsidR="00570ECB">
              <w:rPr>
                <w:noProof/>
                <w:webHidden/>
              </w:rPr>
              <w:fldChar w:fldCharType="separate"/>
            </w:r>
            <w:r w:rsidR="00570ECB">
              <w:rPr>
                <w:noProof/>
                <w:webHidden/>
              </w:rPr>
              <w:t>21</w:t>
            </w:r>
            <w:r w:rsidR="00570ECB">
              <w:rPr>
                <w:noProof/>
                <w:webHidden/>
              </w:rPr>
              <w:fldChar w:fldCharType="end"/>
            </w:r>
          </w:hyperlink>
        </w:p>
        <w:p w14:paraId="4EDB7520" w14:textId="3AB13F21" w:rsidR="00570ECB" w:rsidRDefault="004B0630">
          <w:pPr>
            <w:pStyle w:val="TOC2"/>
            <w:rPr>
              <w:rFonts w:asciiTheme="minorHAnsi" w:eastAsiaTheme="minorEastAsia" w:hAnsiTheme="minorHAnsi" w:cstheme="minorBidi"/>
              <w:noProof/>
            </w:rPr>
          </w:pPr>
          <w:hyperlink w:anchor="_Toc137215916" w:history="1">
            <w:r w:rsidR="00570ECB" w:rsidRPr="008F45B0">
              <w:rPr>
                <w:rStyle w:val="Hyperlink"/>
                <w:noProof/>
              </w:rPr>
              <w:t>5.2</w:t>
            </w:r>
            <w:r w:rsidR="00570ECB">
              <w:rPr>
                <w:rFonts w:asciiTheme="minorHAnsi" w:eastAsiaTheme="minorEastAsia" w:hAnsiTheme="minorHAnsi" w:cstheme="minorBidi"/>
                <w:noProof/>
              </w:rPr>
              <w:tab/>
            </w:r>
            <w:r w:rsidR="00570ECB" w:rsidRPr="008F45B0">
              <w:rPr>
                <w:rStyle w:val="Hyperlink"/>
                <w:noProof/>
              </w:rPr>
              <w:t>Interne liaison</w:t>
            </w:r>
            <w:r w:rsidR="00570ECB">
              <w:rPr>
                <w:noProof/>
                <w:webHidden/>
              </w:rPr>
              <w:tab/>
            </w:r>
            <w:r w:rsidR="00570ECB">
              <w:rPr>
                <w:noProof/>
                <w:webHidden/>
              </w:rPr>
              <w:fldChar w:fldCharType="begin"/>
            </w:r>
            <w:r w:rsidR="00570ECB">
              <w:rPr>
                <w:noProof/>
                <w:webHidden/>
              </w:rPr>
              <w:instrText xml:space="preserve"> PAGEREF _Toc137215916 \h </w:instrText>
            </w:r>
            <w:r w:rsidR="00570ECB">
              <w:rPr>
                <w:noProof/>
                <w:webHidden/>
              </w:rPr>
            </w:r>
            <w:r w:rsidR="00570ECB">
              <w:rPr>
                <w:noProof/>
                <w:webHidden/>
              </w:rPr>
              <w:fldChar w:fldCharType="separate"/>
            </w:r>
            <w:r w:rsidR="00570ECB">
              <w:rPr>
                <w:noProof/>
                <w:webHidden/>
              </w:rPr>
              <w:t>21</w:t>
            </w:r>
            <w:r w:rsidR="00570ECB">
              <w:rPr>
                <w:noProof/>
                <w:webHidden/>
              </w:rPr>
              <w:fldChar w:fldCharType="end"/>
            </w:r>
          </w:hyperlink>
        </w:p>
        <w:p w14:paraId="54293214" w14:textId="31B1AB86" w:rsidR="00570ECB" w:rsidRDefault="004B0630">
          <w:pPr>
            <w:pStyle w:val="TOC2"/>
            <w:rPr>
              <w:rFonts w:asciiTheme="minorHAnsi" w:eastAsiaTheme="minorEastAsia" w:hAnsiTheme="minorHAnsi" w:cstheme="minorBidi"/>
              <w:noProof/>
            </w:rPr>
          </w:pPr>
          <w:hyperlink w:anchor="_Toc137215917" w:history="1">
            <w:r w:rsidR="00570ECB" w:rsidRPr="008F45B0">
              <w:rPr>
                <w:rStyle w:val="Hyperlink"/>
                <w:noProof/>
              </w:rPr>
              <w:t>5.3</w:t>
            </w:r>
            <w:r w:rsidR="00570ECB">
              <w:rPr>
                <w:rFonts w:asciiTheme="minorHAnsi" w:eastAsiaTheme="minorEastAsia" w:hAnsiTheme="minorHAnsi" w:cstheme="minorBidi"/>
                <w:noProof/>
              </w:rPr>
              <w:tab/>
            </w:r>
            <w:r w:rsidR="00570ECB" w:rsidRPr="008F45B0">
              <w:rPr>
                <w:rStyle w:val="Hyperlink"/>
                <w:noProof/>
              </w:rPr>
              <w:t>Informatie over ouderdomszwakte</w:t>
            </w:r>
            <w:r w:rsidR="00570ECB">
              <w:rPr>
                <w:noProof/>
                <w:webHidden/>
              </w:rPr>
              <w:tab/>
            </w:r>
            <w:r w:rsidR="00570ECB">
              <w:rPr>
                <w:noProof/>
                <w:webHidden/>
              </w:rPr>
              <w:fldChar w:fldCharType="begin"/>
            </w:r>
            <w:r w:rsidR="00570ECB">
              <w:rPr>
                <w:noProof/>
                <w:webHidden/>
              </w:rPr>
              <w:instrText xml:space="preserve"> PAGEREF _Toc137215917 \h </w:instrText>
            </w:r>
            <w:r w:rsidR="00570ECB">
              <w:rPr>
                <w:noProof/>
                <w:webHidden/>
              </w:rPr>
            </w:r>
            <w:r w:rsidR="00570ECB">
              <w:rPr>
                <w:noProof/>
                <w:webHidden/>
              </w:rPr>
              <w:fldChar w:fldCharType="separate"/>
            </w:r>
            <w:r w:rsidR="00570ECB">
              <w:rPr>
                <w:noProof/>
                <w:webHidden/>
              </w:rPr>
              <w:t>24</w:t>
            </w:r>
            <w:r w:rsidR="00570ECB">
              <w:rPr>
                <w:noProof/>
                <w:webHidden/>
              </w:rPr>
              <w:fldChar w:fldCharType="end"/>
            </w:r>
          </w:hyperlink>
        </w:p>
        <w:p w14:paraId="4B7300DB" w14:textId="3A97701C" w:rsidR="00570ECB" w:rsidRDefault="004B0630">
          <w:pPr>
            <w:pStyle w:val="TOC2"/>
            <w:rPr>
              <w:rFonts w:asciiTheme="minorHAnsi" w:eastAsiaTheme="minorEastAsia" w:hAnsiTheme="minorHAnsi" w:cstheme="minorBidi"/>
              <w:noProof/>
            </w:rPr>
          </w:pPr>
          <w:hyperlink w:anchor="_Toc137215918" w:history="1">
            <w:r w:rsidR="00570ECB" w:rsidRPr="008F45B0">
              <w:rPr>
                <w:rStyle w:val="Hyperlink"/>
                <w:noProof/>
              </w:rPr>
              <w:t>5.4</w:t>
            </w:r>
            <w:r w:rsidR="00570ECB">
              <w:rPr>
                <w:rFonts w:asciiTheme="minorHAnsi" w:eastAsiaTheme="minorEastAsia" w:hAnsiTheme="minorHAnsi" w:cstheme="minorBidi"/>
                <w:noProof/>
              </w:rPr>
              <w:tab/>
            </w:r>
            <w:r w:rsidR="00570ECB" w:rsidRPr="008F45B0">
              <w:rPr>
                <w:rStyle w:val="Hyperlink"/>
                <w:noProof/>
              </w:rPr>
              <w:t>Informatie over thuismedicatie en gekende allergieën</w:t>
            </w:r>
            <w:r w:rsidR="00570ECB">
              <w:rPr>
                <w:noProof/>
                <w:webHidden/>
              </w:rPr>
              <w:tab/>
            </w:r>
            <w:r w:rsidR="00570ECB">
              <w:rPr>
                <w:noProof/>
                <w:webHidden/>
              </w:rPr>
              <w:fldChar w:fldCharType="begin"/>
            </w:r>
            <w:r w:rsidR="00570ECB">
              <w:rPr>
                <w:noProof/>
                <w:webHidden/>
              </w:rPr>
              <w:instrText xml:space="preserve"> PAGEREF _Toc137215918 \h </w:instrText>
            </w:r>
            <w:r w:rsidR="00570ECB">
              <w:rPr>
                <w:noProof/>
                <w:webHidden/>
              </w:rPr>
            </w:r>
            <w:r w:rsidR="00570ECB">
              <w:rPr>
                <w:noProof/>
                <w:webHidden/>
              </w:rPr>
              <w:fldChar w:fldCharType="separate"/>
            </w:r>
            <w:r w:rsidR="00570ECB">
              <w:rPr>
                <w:noProof/>
                <w:webHidden/>
              </w:rPr>
              <w:t>25</w:t>
            </w:r>
            <w:r w:rsidR="00570ECB">
              <w:rPr>
                <w:noProof/>
                <w:webHidden/>
              </w:rPr>
              <w:fldChar w:fldCharType="end"/>
            </w:r>
          </w:hyperlink>
        </w:p>
        <w:p w14:paraId="15F4B85D" w14:textId="7156FE28" w:rsidR="00570ECB" w:rsidRDefault="004B0630">
          <w:pPr>
            <w:pStyle w:val="TOC2"/>
            <w:rPr>
              <w:rFonts w:asciiTheme="minorHAnsi" w:eastAsiaTheme="minorEastAsia" w:hAnsiTheme="minorHAnsi" w:cstheme="minorBidi"/>
              <w:noProof/>
            </w:rPr>
          </w:pPr>
          <w:hyperlink w:anchor="_Toc137215919" w:history="1">
            <w:r w:rsidR="00570ECB" w:rsidRPr="008F45B0">
              <w:rPr>
                <w:rStyle w:val="Hyperlink"/>
                <w:noProof/>
              </w:rPr>
              <w:t>5.5</w:t>
            </w:r>
            <w:r w:rsidR="00570ECB">
              <w:rPr>
                <w:rFonts w:asciiTheme="minorHAnsi" w:eastAsiaTheme="minorEastAsia" w:hAnsiTheme="minorHAnsi" w:cstheme="minorBidi"/>
                <w:noProof/>
              </w:rPr>
              <w:tab/>
            </w:r>
            <w:r w:rsidR="00570ECB" w:rsidRPr="008F45B0">
              <w:rPr>
                <w:rStyle w:val="Hyperlink"/>
                <w:noProof/>
              </w:rPr>
              <w:t>Zorgbeperking en DNR</w:t>
            </w:r>
            <w:r w:rsidR="00570ECB">
              <w:rPr>
                <w:noProof/>
                <w:webHidden/>
              </w:rPr>
              <w:tab/>
            </w:r>
            <w:r w:rsidR="00570ECB">
              <w:rPr>
                <w:noProof/>
                <w:webHidden/>
              </w:rPr>
              <w:fldChar w:fldCharType="begin"/>
            </w:r>
            <w:r w:rsidR="00570ECB">
              <w:rPr>
                <w:noProof/>
                <w:webHidden/>
              </w:rPr>
              <w:instrText xml:space="preserve"> PAGEREF _Toc137215919 \h </w:instrText>
            </w:r>
            <w:r w:rsidR="00570ECB">
              <w:rPr>
                <w:noProof/>
                <w:webHidden/>
              </w:rPr>
            </w:r>
            <w:r w:rsidR="00570ECB">
              <w:rPr>
                <w:noProof/>
                <w:webHidden/>
              </w:rPr>
              <w:fldChar w:fldCharType="separate"/>
            </w:r>
            <w:r w:rsidR="00570ECB">
              <w:rPr>
                <w:noProof/>
                <w:webHidden/>
              </w:rPr>
              <w:t>26</w:t>
            </w:r>
            <w:r w:rsidR="00570ECB">
              <w:rPr>
                <w:noProof/>
                <w:webHidden/>
              </w:rPr>
              <w:fldChar w:fldCharType="end"/>
            </w:r>
          </w:hyperlink>
        </w:p>
        <w:p w14:paraId="6851835A" w14:textId="29FD6774" w:rsidR="00570ECB" w:rsidRDefault="004B0630">
          <w:pPr>
            <w:pStyle w:val="TOC2"/>
            <w:rPr>
              <w:rFonts w:asciiTheme="minorHAnsi" w:eastAsiaTheme="minorEastAsia" w:hAnsiTheme="minorHAnsi" w:cstheme="minorBidi"/>
              <w:noProof/>
            </w:rPr>
          </w:pPr>
          <w:hyperlink w:anchor="_Toc137215920" w:history="1">
            <w:r w:rsidR="00570ECB" w:rsidRPr="008F45B0">
              <w:rPr>
                <w:rStyle w:val="Hyperlink"/>
                <w:noProof/>
              </w:rPr>
              <w:t>5.6</w:t>
            </w:r>
            <w:r w:rsidR="00570ECB">
              <w:rPr>
                <w:rFonts w:asciiTheme="minorHAnsi" w:eastAsiaTheme="minorEastAsia" w:hAnsiTheme="minorHAnsi" w:cstheme="minorBidi"/>
                <w:noProof/>
              </w:rPr>
              <w:tab/>
            </w:r>
            <w:r w:rsidR="00570ECB" w:rsidRPr="008F45B0">
              <w:rPr>
                <w:rStyle w:val="Hyperlink"/>
                <w:noProof/>
              </w:rPr>
              <w:t>Pijnscores</w:t>
            </w:r>
            <w:r w:rsidR="00570ECB">
              <w:rPr>
                <w:noProof/>
                <w:webHidden/>
              </w:rPr>
              <w:tab/>
            </w:r>
            <w:r w:rsidR="00570ECB">
              <w:rPr>
                <w:noProof/>
                <w:webHidden/>
              </w:rPr>
              <w:fldChar w:fldCharType="begin"/>
            </w:r>
            <w:r w:rsidR="00570ECB">
              <w:rPr>
                <w:noProof/>
                <w:webHidden/>
              </w:rPr>
              <w:instrText xml:space="preserve"> PAGEREF _Toc137215920 \h </w:instrText>
            </w:r>
            <w:r w:rsidR="00570ECB">
              <w:rPr>
                <w:noProof/>
                <w:webHidden/>
              </w:rPr>
            </w:r>
            <w:r w:rsidR="00570ECB">
              <w:rPr>
                <w:noProof/>
                <w:webHidden/>
              </w:rPr>
              <w:fldChar w:fldCharType="separate"/>
            </w:r>
            <w:r w:rsidR="00570ECB">
              <w:rPr>
                <w:noProof/>
                <w:webHidden/>
              </w:rPr>
              <w:t>27</w:t>
            </w:r>
            <w:r w:rsidR="00570ECB">
              <w:rPr>
                <w:noProof/>
                <w:webHidden/>
              </w:rPr>
              <w:fldChar w:fldCharType="end"/>
            </w:r>
          </w:hyperlink>
        </w:p>
        <w:p w14:paraId="1A28FD0C" w14:textId="0D73B676" w:rsidR="00570ECB" w:rsidRDefault="004B0630">
          <w:pPr>
            <w:pStyle w:val="TOC1"/>
            <w:rPr>
              <w:rFonts w:asciiTheme="minorHAnsi" w:eastAsiaTheme="minorEastAsia" w:hAnsiTheme="minorHAnsi" w:cstheme="minorBidi"/>
              <w:noProof/>
            </w:rPr>
          </w:pPr>
          <w:hyperlink w:anchor="_Toc137215921" w:history="1">
            <w:r w:rsidR="00570ECB" w:rsidRPr="008F45B0">
              <w:rPr>
                <w:rStyle w:val="Hyperlink"/>
                <w:noProof/>
              </w:rPr>
              <w:t>6</w:t>
            </w:r>
            <w:r w:rsidR="00570ECB">
              <w:rPr>
                <w:rFonts w:asciiTheme="minorHAnsi" w:eastAsiaTheme="minorEastAsia" w:hAnsiTheme="minorHAnsi" w:cstheme="minorBidi"/>
                <w:noProof/>
              </w:rPr>
              <w:tab/>
            </w:r>
            <w:r w:rsidR="00570ECB" w:rsidRPr="008F45B0">
              <w:rPr>
                <w:rStyle w:val="Hyperlink"/>
                <w:noProof/>
              </w:rPr>
              <w:t>Thema hygiëne</w:t>
            </w:r>
            <w:r w:rsidR="00570ECB">
              <w:rPr>
                <w:noProof/>
                <w:webHidden/>
              </w:rPr>
              <w:tab/>
            </w:r>
            <w:r w:rsidR="00570ECB">
              <w:rPr>
                <w:noProof/>
                <w:webHidden/>
              </w:rPr>
              <w:fldChar w:fldCharType="begin"/>
            </w:r>
            <w:r w:rsidR="00570ECB">
              <w:rPr>
                <w:noProof/>
                <w:webHidden/>
              </w:rPr>
              <w:instrText xml:space="preserve"> PAGEREF _Toc137215921 \h </w:instrText>
            </w:r>
            <w:r w:rsidR="00570ECB">
              <w:rPr>
                <w:noProof/>
                <w:webHidden/>
              </w:rPr>
            </w:r>
            <w:r w:rsidR="00570ECB">
              <w:rPr>
                <w:noProof/>
                <w:webHidden/>
              </w:rPr>
              <w:fldChar w:fldCharType="separate"/>
            </w:r>
            <w:r w:rsidR="00570ECB">
              <w:rPr>
                <w:noProof/>
                <w:webHidden/>
              </w:rPr>
              <w:t>29</w:t>
            </w:r>
            <w:r w:rsidR="00570ECB">
              <w:rPr>
                <w:noProof/>
                <w:webHidden/>
              </w:rPr>
              <w:fldChar w:fldCharType="end"/>
            </w:r>
          </w:hyperlink>
        </w:p>
        <w:p w14:paraId="318077AC" w14:textId="6DC06AD7" w:rsidR="00570ECB" w:rsidRDefault="004B0630">
          <w:pPr>
            <w:pStyle w:val="TOC2"/>
            <w:rPr>
              <w:rFonts w:asciiTheme="minorHAnsi" w:eastAsiaTheme="minorEastAsia" w:hAnsiTheme="minorHAnsi" w:cstheme="minorBidi"/>
              <w:noProof/>
            </w:rPr>
          </w:pPr>
          <w:hyperlink w:anchor="_Toc137215922" w:history="1">
            <w:r w:rsidR="00570ECB" w:rsidRPr="008F45B0">
              <w:rPr>
                <w:rStyle w:val="Hyperlink"/>
                <w:noProof/>
              </w:rPr>
              <w:t>6.1</w:t>
            </w:r>
            <w:r w:rsidR="00570ECB">
              <w:rPr>
                <w:rFonts w:asciiTheme="minorHAnsi" w:eastAsiaTheme="minorEastAsia" w:hAnsiTheme="minorHAnsi" w:cstheme="minorBidi"/>
                <w:noProof/>
              </w:rPr>
              <w:tab/>
            </w:r>
            <w:r w:rsidR="00570ECB" w:rsidRPr="008F45B0">
              <w:rPr>
                <w:rStyle w:val="Hyperlink"/>
                <w:noProof/>
              </w:rPr>
              <w:t>Handhygiëne</w:t>
            </w:r>
            <w:r w:rsidR="00570ECB">
              <w:rPr>
                <w:noProof/>
                <w:webHidden/>
              </w:rPr>
              <w:tab/>
            </w:r>
            <w:r w:rsidR="00570ECB">
              <w:rPr>
                <w:noProof/>
                <w:webHidden/>
              </w:rPr>
              <w:fldChar w:fldCharType="begin"/>
            </w:r>
            <w:r w:rsidR="00570ECB">
              <w:rPr>
                <w:noProof/>
                <w:webHidden/>
              </w:rPr>
              <w:instrText xml:space="preserve"> PAGEREF _Toc137215922 \h </w:instrText>
            </w:r>
            <w:r w:rsidR="00570ECB">
              <w:rPr>
                <w:noProof/>
                <w:webHidden/>
              </w:rPr>
            </w:r>
            <w:r w:rsidR="00570ECB">
              <w:rPr>
                <w:noProof/>
                <w:webHidden/>
              </w:rPr>
              <w:fldChar w:fldCharType="separate"/>
            </w:r>
            <w:r w:rsidR="00570ECB">
              <w:rPr>
                <w:noProof/>
                <w:webHidden/>
              </w:rPr>
              <w:t>29</w:t>
            </w:r>
            <w:r w:rsidR="00570ECB">
              <w:rPr>
                <w:noProof/>
                <w:webHidden/>
              </w:rPr>
              <w:fldChar w:fldCharType="end"/>
            </w:r>
          </w:hyperlink>
        </w:p>
        <w:p w14:paraId="287BD1CF" w14:textId="16063281" w:rsidR="00570ECB" w:rsidRDefault="004B0630">
          <w:pPr>
            <w:pStyle w:val="TOC2"/>
            <w:rPr>
              <w:rFonts w:asciiTheme="minorHAnsi" w:eastAsiaTheme="minorEastAsia" w:hAnsiTheme="minorHAnsi" w:cstheme="minorBidi"/>
              <w:noProof/>
            </w:rPr>
          </w:pPr>
          <w:hyperlink w:anchor="_Toc137215923" w:history="1">
            <w:r w:rsidR="00570ECB" w:rsidRPr="008F45B0">
              <w:rPr>
                <w:rStyle w:val="Hyperlink"/>
                <w:noProof/>
              </w:rPr>
              <w:t>6.2</w:t>
            </w:r>
            <w:r w:rsidR="00570ECB">
              <w:rPr>
                <w:rFonts w:asciiTheme="minorHAnsi" w:eastAsiaTheme="minorEastAsia" w:hAnsiTheme="minorHAnsi" w:cstheme="minorBidi"/>
                <w:noProof/>
              </w:rPr>
              <w:tab/>
            </w:r>
            <w:r w:rsidR="00570ECB" w:rsidRPr="008F45B0">
              <w:rPr>
                <w:rStyle w:val="Hyperlink"/>
                <w:noProof/>
              </w:rPr>
              <w:t>Wastafel in de vuile berging</w:t>
            </w:r>
            <w:r w:rsidR="00570ECB">
              <w:rPr>
                <w:noProof/>
                <w:webHidden/>
              </w:rPr>
              <w:tab/>
            </w:r>
            <w:r w:rsidR="00570ECB">
              <w:rPr>
                <w:noProof/>
                <w:webHidden/>
              </w:rPr>
              <w:fldChar w:fldCharType="begin"/>
            </w:r>
            <w:r w:rsidR="00570ECB">
              <w:rPr>
                <w:noProof/>
                <w:webHidden/>
              </w:rPr>
              <w:instrText xml:space="preserve"> PAGEREF _Toc137215923 \h </w:instrText>
            </w:r>
            <w:r w:rsidR="00570ECB">
              <w:rPr>
                <w:noProof/>
                <w:webHidden/>
              </w:rPr>
            </w:r>
            <w:r w:rsidR="00570ECB">
              <w:rPr>
                <w:noProof/>
                <w:webHidden/>
              </w:rPr>
              <w:fldChar w:fldCharType="separate"/>
            </w:r>
            <w:r w:rsidR="00570ECB">
              <w:rPr>
                <w:noProof/>
                <w:webHidden/>
              </w:rPr>
              <w:t>30</w:t>
            </w:r>
            <w:r w:rsidR="00570ECB">
              <w:rPr>
                <w:noProof/>
                <w:webHidden/>
              </w:rPr>
              <w:fldChar w:fldCharType="end"/>
            </w:r>
          </w:hyperlink>
        </w:p>
        <w:p w14:paraId="312CC140" w14:textId="7D3CDAE2" w:rsidR="00570ECB" w:rsidRDefault="004B0630">
          <w:pPr>
            <w:pStyle w:val="TOC1"/>
            <w:rPr>
              <w:rFonts w:asciiTheme="minorHAnsi" w:eastAsiaTheme="minorEastAsia" w:hAnsiTheme="minorHAnsi" w:cstheme="minorBidi"/>
              <w:noProof/>
            </w:rPr>
          </w:pPr>
          <w:hyperlink w:anchor="_Toc137215924" w:history="1">
            <w:r w:rsidR="00570ECB" w:rsidRPr="008F45B0">
              <w:rPr>
                <w:rStyle w:val="Hyperlink"/>
                <w:noProof/>
              </w:rPr>
              <w:t>7</w:t>
            </w:r>
            <w:r w:rsidR="00570ECB">
              <w:rPr>
                <w:rFonts w:asciiTheme="minorHAnsi" w:eastAsiaTheme="minorEastAsia" w:hAnsiTheme="minorHAnsi" w:cstheme="minorBidi"/>
                <w:noProof/>
              </w:rPr>
              <w:tab/>
            </w:r>
            <w:r w:rsidR="00570ECB" w:rsidRPr="008F45B0">
              <w:rPr>
                <w:rStyle w:val="Hyperlink"/>
                <w:noProof/>
              </w:rPr>
              <w:t>Thema communicatie</w:t>
            </w:r>
            <w:r w:rsidR="00570ECB">
              <w:rPr>
                <w:noProof/>
                <w:webHidden/>
              </w:rPr>
              <w:tab/>
            </w:r>
            <w:r w:rsidR="00570ECB">
              <w:rPr>
                <w:noProof/>
                <w:webHidden/>
              </w:rPr>
              <w:fldChar w:fldCharType="begin"/>
            </w:r>
            <w:r w:rsidR="00570ECB">
              <w:rPr>
                <w:noProof/>
                <w:webHidden/>
              </w:rPr>
              <w:instrText xml:space="preserve"> PAGEREF _Toc137215924 \h </w:instrText>
            </w:r>
            <w:r w:rsidR="00570ECB">
              <w:rPr>
                <w:noProof/>
                <w:webHidden/>
              </w:rPr>
            </w:r>
            <w:r w:rsidR="00570ECB">
              <w:rPr>
                <w:noProof/>
                <w:webHidden/>
              </w:rPr>
              <w:fldChar w:fldCharType="separate"/>
            </w:r>
            <w:r w:rsidR="00570ECB">
              <w:rPr>
                <w:noProof/>
                <w:webHidden/>
              </w:rPr>
              <w:t>31</w:t>
            </w:r>
            <w:r w:rsidR="00570ECB">
              <w:rPr>
                <w:noProof/>
                <w:webHidden/>
              </w:rPr>
              <w:fldChar w:fldCharType="end"/>
            </w:r>
          </w:hyperlink>
        </w:p>
        <w:p w14:paraId="1CFE7FEE" w14:textId="41D7D7BF" w:rsidR="00570ECB" w:rsidRDefault="004B0630">
          <w:pPr>
            <w:pStyle w:val="TOC2"/>
            <w:rPr>
              <w:rFonts w:asciiTheme="minorHAnsi" w:eastAsiaTheme="minorEastAsia" w:hAnsiTheme="minorHAnsi" w:cstheme="minorBidi"/>
              <w:noProof/>
            </w:rPr>
          </w:pPr>
          <w:hyperlink w:anchor="_Toc137215925" w:history="1">
            <w:r w:rsidR="00570ECB" w:rsidRPr="008F45B0">
              <w:rPr>
                <w:rStyle w:val="Hyperlink"/>
                <w:noProof/>
              </w:rPr>
              <w:t>7.1</w:t>
            </w:r>
            <w:r w:rsidR="00570ECB">
              <w:rPr>
                <w:rFonts w:asciiTheme="minorHAnsi" w:eastAsiaTheme="minorEastAsia" w:hAnsiTheme="minorHAnsi" w:cstheme="minorBidi"/>
                <w:noProof/>
              </w:rPr>
              <w:tab/>
            </w:r>
            <w:r w:rsidR="00570ECB" w:rsidRPr="008F45B0">
              <w:rPr>
                <w:rStyle w:val="Hyperlink"/>
                <w:noProof/>
              </w:rPr>
              <w:t>Pluridisciplinair overleg (PDO)</w:t>
            </w:r>
            <w:r w:rsidR="00570ECB">
              <w:rPr>
                <w:noProof/>
                <w:webHidden/>
              </w:rPr>
              <w:tab/>
            </w:r>
            <w:r w:rsidR="00570ECB">
              <w:rPr>
                <w:noProof/>
                <w:webHidden/>
              </w:rPr>
              <w:fldChar w:fldCharType="begin"/>
            </w:r>
            <w:r w:rsidR="00570ECB">
              <w:rPr>
                <w:noProof/>
                <w:webHidden/>
              </w:rPr>
              <w:instrText xml:space="preserve"> PAGEREF _Toc137215925 \h </w:instrText>
            </w:r>
            <w:r w:rsidR="00570ECB">
              <w:rPr>
                <w:noProof/>
                <w:webHidden/>
              </w:rPr>
            </w:r>
            <w:r w:rsidR="00570ECB">
              <w:rPr>
                <w:noProof/>
                <w:webHidden/>
              </w:rPr>
              <w:fldChar w:fldCharType="separate"/>
            </w:r>
            <w:r w:rsidR="00570ECB">
              <w:rPr>
                <w:noProof/>
                <w:webHidden/>
              </w:rPr>
              <w:t>31</w:t>
            </w:r>
            <w:r w:rsidR="00570ECB">
              <w:rPr>
                <w:noProof/>
                <w:webHidden/>
              </w:rPr>
              <w:fldChar w:fldCharType="end"/>
            </w:r>
          </w:hyperlink>
        </w:p>
        <w:p w14:paraId="6A7E9278" w14:textId="2298673D" w:rsidR="00570ECB" w:rsidRDefault="004B0630">
          <w:pPr>
            <w:pStyle w:val="TOC2"/>
            <w:rPr>
              <w:rFonts w:asciiTheme="minorHAnsi" w:eastAsiaTheme="minorEastAsia" w:hAnsiTheme="minorHAnsi" w:cstheme="minorBidi"/>
              <w:noProof/>
            </w:rPr>
          </w:pPr>
          <w:hyperlink w:anchor="_Toc137215926" w:history="1">
            <w:r w:rsidR="00570ECB" w:rsidRPr="008F45B0">
              <w:rPr>
                <w:rStyle w:val="Hyperlink"/>
                <w:noProof/>
              </w:rPr>
              <w:t>7.2</w:t>
            </w:r>
            <w:r w:rsidR="00570ECB">
              <w:rPr>
                <w:rFonts w:asciiTheme="minorHAnsi" w:eastAsiaTheme="minorEastAsia" w:hAnsiTheme="minorHAnsi" w:cstheme="minorBidi"/>
                <w:noProof/>
              </w:rPr>
              <w:tab/>
            </w:r>
            <w:r w:rsidR="00570ECB" w:rsidRPr="008F45B0">
              <w:rPr>
                <w:rStyle w:val="Hyperlink"/>
                <w:noProof/>
              </w:rPr>
              <w:t>Ontslagbrief</w:t>
            </w:r>
            <w:r w:rsidR="00570ECB">
              <w:rPr>
                <w:noProof/>
                <w:webHidden/>
              </w:rPr>
              <w:tab/>
            </w:r>
            <w:r w:rsidR="00570ECB">
              <w:rPr>
                <w:noProof/>
                <w:webHidden/>
              </w:rPr>
              <w:fldChar w:fldCharType="begin"/>
            </w:r>
            <w:r w:rsidR="00570ECB">
              <w:rPr>
                <w:noProof/>
                <w:webHidden/>
              </w:rPr>
              <w:instrText xml:space="preserve"> PAGEREF _Toc137215926 \h </w:instrText>
            </w:r>
            <w:r w:rsidR="00570ECB">
              <w:rPr>
                <w:noProof/>
                <w:webHidden/>
              </w:rPr>
            </w:r>
            <w:r w:rsidR="00570ECB">
              <w:rPr>
                <w:noProof/>
                <w:webHidden/>
              </w:rPr>
              <w:fldChar w:fldCharType="separate"/>
            </w:r>
            <w:r w:rsidR="00570ECB">
              <w:rPr>
                <w:noProof/>
                <w:webHidden/>
              </w:rPr>
              <w:t>32</w:t>
            </w:r>
            <w:r w:rsidR="00570ECB">
              <w:rPr>
                <w:noProof/>
                <w:webHidden/>
              </w:rPr>
              <w:fldChar w:fldCharType="end"/>
            </w:r>
          </w:hyperlink>
        </w:p>
        <w:p w14:paraId="14C5EA9A" w14:textId="6F98ADB7" w:rsidR="00570ECB" w:rsidRDefault="004B0630">
          <w:pPr>
            <w:pStyle w:val="TOC2"/>
            <w:rPr>
              <w:rFonts w:asciiTheme="minorHAnsi" w:eastAsiaTheme="minorEastAsia" w:hAnsiTheme="minorHAnsi" w:cstheme="minorBidi"/>
              <w:noProof/>
            </w:rPr>
          </w:pPr>
          <w:hyperlink w:anchor="_Toc137215927" w:history="1">
            <w:r w:rsidR="00570ECB" w:rsidRPr="008F45B0">
              <w:rPr>
                <w:rStyle w:val="Hyperlink"/>
                <w:noProof/>
              </w:rPr>
              <w:t>7.3</w:t>
            </w:r>
            <w:r w:rsidR="00570ECB">
              <w:rPr>
                <w:rFonts w:asciiTheme="minorHAnsi" w:eastAsiaTheme="minorEastAsia" w:hAnsiTheme="minorHAnsi" w:cstheme="minorBidi"/>
                <w:noProof/>
              </w:rPr>
              <w:tab/>
            </w:r>
            <w:r w:rsidR="00570ECB" w:rsidRPr="008F45B0">
              <w:rPr>
                <w:rStyle w:val="Hyperlink"/>
                <w:noProof/>
              </w:rPr>
              <w:t>Medisch toezicht</w:t>
            </w:r>
            <w:r w:rsidR="00570ECB">
              <w:rPr>
                <w:noProof/>
                <w:webHidden/>
              </w:rPr>
              <w:tab/>
            </w:r>
            <w:r w:rsidR="00570ECB">
              <w:rPr>
                <w:noProof/>
                <w:webHidden/>
              </w:rPr>
              <w:fldChar w:fldCharType="begin"/>
            </w:r>
            <w:r w:rsidR="00570ECB">
              <w:rPr>
                <w:noProof/>
                <w:webHidden/>
              </w:rPr>
              <w:instrText xml:space="preserve"> PAGEREF _Toc137215927 \h </w:instrText>
            </w:r>
            <w:r w:rsidR="00570ECB">
              <w:rPr>
                <w:noProof/>
                <w:webHidden/>
              </w:rPr>
            </w:r>
            <w:r w:rsidR="00570ECB">
              <w:rPr>
                <w:noProof/>
                <w:webHidden/>
              </w:rPr>
              <w:fldChar w:fldCharType="separate"/>
            </w:r>
            <w:r w:rsidR="00570ECB">
              <w:rPr>
                <w:noProof/>
                <w:webHidden/>
              </w:rPr>
              <w:t>34</w:t>
            </w:r>
            <w:r w:rsidR="00570ECB">
              <w:rPr>
                <w:noProof/>
                <w:webHidden/>
              </w:rPr>
              <w:fldChar w:fldCharType="end"/>
            </w:r>
          </w:hyperlink>
        </w:p>
        <w:p w14:paraId="07C5C3BB" w14:textId="0750E70C" w:rsidR="00570ECB" w:rsidRDefault="004B0630">
          <w:pPr>
            <w:pStyle w:val="TOC2"/>
            <w:rPr>
              <w:rFonts w:asciiTheme="minorHAnsi" w:eastAsiaTheme="minorEastAsia" w:hAnsiTheme="minorHAnsi" w:cstheme="minorBidi"/>
              <w:noProof/>
            </w:rPr>
          </w:pPr>
          <w:hyperlink w:anchor="_Toc137215928" w:history="1">
            <w:r w:rsidR="00570ECB" w:rsidRPr="008F45B0">
              <w:rPr>
                <w:rStyle w:val="Hyperlink"/>
                <w:noProof/>
              </w:rPr>
              <w:t>7.4</w:t>
            </w:r>
            <w:r w:rsidR="00570ECB">
              <w:rPr>
                <w:rFonts w:asciiTheme="minorHAnsi" w:eastAsiaTheme="minorEastAsia" w:hAnsiTheme="minorHAnsi" w:cstheme="minorBidi"/>
                <w:noProof/>
              </w:rPr>
              <w:tab/>
            </w:r>
            <w:r w:rsidR="00570ECB" w:rsidRPr="008F45B0">
              <w:rPr>
                <w:rStyle w:val="Hyperlink"/>
                <w:noProof/>
              </w:rPr>
              <w:t>Informatie aan patiënten</w:t>
            </w:r>
            <w:r w:rsidR="00570ECB">
              <w:rPr>
                <w:noProof/>
                <w:webHidden/>
              </w:rPr>
              <w:tab/>
            </w:r>
            <w:r w:rsidR="00570ECB">
              <w:rPr>
                <w:noProof/>
                <w:webHidden/>
              </w:rPr>
              <w:fldChar w:fldCharType="begin"/>
            </w:r>
            <w:r w:rsidR="00570ECB">
              <w:rPr>
                <w:noProof/>
                <w:webHidden/>
              </w:rPr>
              <w:instrText xml:space="preserve"> PAGEREF _Toc137215928 \h </w:instrText>
            </w:r>
            <w:r w:rsidR="00570ECB">
              <w:rPr>
                <w:noProof/>
                <w:webHidden/>
              </w:rPr>
            </w:r>
            <w:r w:rsidR="00570ECB">
              <w:rPr>
                <w:noProof/>
                <w:webHidden/>
              </w:rPr>
              <w:fldChar w:fldCharType="separate"/>
            </w:r>
            <w:r w:rsidR="00570ECB">
              <w:rPr>
                <w:noProof/>
                <w:webHidden/>
              </w:rPr>
              <w:t>35</w:t>
            </w:r>
            <w:r w:rsidR="00570ECB">
              <w:rPr>
                <w:noProof/>
                <w:webHidden/>
              </w:rPr>
              <w:fldChar w:fldCharType="end"/>
            </w:r>
          </w:hyperlink>
        </w:p>
        <w:p w14:paraId="48F28FBC" w14:textId="4965601A" w:rsidR="00570ECB" w:rsidRDefault="004B0630">
          <w:pPr>
            <w:pStyle w:val="TOC1"/>
            <w:rPr>
              <w:rFonts w:asciiTheme="minorHAnsi" w:eastAsiaTheme="minorEastAsia" w:hAnsiTheme="minorHAnsi" w:cstheme="minorBidi"/>
              <w:noProof/>
            </w:rPr>
          </w:pPr>
          <w:hyperlink w:anchor="_Toc137215929" w:history="1">
            <w:r w:rsidR="00570ECB" w:rsidRPr="008F45B0">
              <w:rPr>
                <w:rStyle w:val="Hyperlink"/>
                <w:noProof/>
              </w:rPr>
              <w:t>8</w:t>
            </w:r>
            <w:r w:rsidR="00570ECB">
              <w:rPr>
                <w:rFonts w:asciiTheme="minorHAnsi" w:eastAsiaTheme="minorEastAsia" w:hAnsiTheme="minorHAnsi" w:cstheme="minorBidi"/>
                <w:noProof/>
              </w:rPr>
              <w:tab/>
            </w:r>
            <w:r w:rsidR="00570ECB" w:rsidRPr="008F45B0">
              <w:rPr>
                <w:rStyle w:val="Hyperlink"/>
                <w:noProof/>
              </w:rPr>
              <w:t>Samenvatting</w:t>
            </w:r>
            <w:r w:rsidR="00570ECB">
              <w:rPr>
                <w:noProof/>
                <w:webHidden/>
              </w:rPr>
              <w:tab/>
            </w:r>
            <w:r w:rsidR="00570ECB">
              <w:rPr>
                <w:noProof/>
                <w:webHidden/>
              </w:rPr>
              <w:fldChar w:fldCharType="begin"/>
            </w:r>
            <w:r w:rsidR="00570ECB">
              <w:rPr>
                <w:noProof/>
                <w:webHidden/>
              </w:rPr>
              <w:instrText xml:space="preserve"> PAGEREF _Toc137215929 \h </w:instrText>
            </w:r>
            <w:r w:rsidR="00570ECB">
              <w:rPr>
                <w:noProof/>
                <w:webHidden/>
              </w:rPr>
            </w:r>
            <w:r w:rsidR="00570ECB">
              <w:rPr>
                <w:noProof/>
                <w:webHidden/>
              </w:rPr>
              <w:fldChar w:fldCharType="separate"/>
            </w:r>
            <w:r w:rsidR="00570ECB">
              <w:rPr>
                <w:noProof/>
                <w:webHidden/>
              </w:rPr>
              <w:t>36</w:t>
            </w:r>
            <w:r w:rsidR="00570ECB">
              <w:rPr>
                <w:noProof/>
                <w:webHidden/>
              </w:rPr>
              <w:fldChar w:fldCharType="end"/>
            </w:r>
          </w:hyperlink>
        </w:p>
        <w:p w14:paraId="41C195A8" w14:textId="1C80FEFC" w:rsidR="00945397" w:rsidRDefault="008D7CFC" w:rsidP="006222DD">
          <w:pPr>
            <w:rPr>
              <w:b/>
              <w:bCs/>
              <w:lang w:val="nl-NL"/>
            </w:rPr>
          </w:pPr>
          <w:r>
            <w:rPr>
              <w:b/>
              <w:bCs/>
              <w:lang w:val="nl-NL"/>
            </w:rPr>
            <w:fldChar w:fldCharType="end"/>
          </w:r>
        </w:p>
      </w:sdtContent>
    </w:sdt>
    <w:p w14:paraId="3A972F5D" w14:textId="77777777" w:rsidR="00A4620D" w:rsidRPr="00182F1A" w:rsidRDefault="00464A12" w:rsidP="009D74DF">
      <w:pPr>
        <w:pStyle w:val="Stijl1"/>
        <w:ind w:left="567" w:hanging="567"/>
      </w:pPr>
      <w:bookmarkStart w:id="0" w:name="_Toc137215892"/>
      <w:r>
        <w:t>Inleiding</w:t>
      </w:r>
      <w:bookmarkEnd w:id="0"/>
    </w:p>
    <w:p w14:paraId="5500DAC0" w14:textId="77777777" w:rsidR="00A4620D" w:rsidRPr="0096470D" w:rsidRDefault="00A4620D" w:rsidP="000E450F">
      <w:pPr>
        <w:pStyle w:val="Heading2"/>
      </w:pPr>
      <w:bookmarkStart w:id="1" w:name="_Toc513127227"/>
      <w:bookmarkStart w:id="2" w:name="_Toc513193281"/>
      <w:bookmarkStart w:id="3" w:name="_Toc137215893"/>
      <w:bookmarkStart w:id="4" w:name="_Toc346024863"/>
      <w:bookmarkStart w:id="5" w:name="_Toc401579426"/>
      <w:bookmarkStart w:id="6" w:name="_Toc280694919"/>
      <w:r w:rsidRPr="0096470D">
        <w:t>T</w:t>
      </w:r>
      <w:r w:rsidR="00C41DE9" w:rsidRPr="0096470D">
        <w:t>oezicht door Zorginspectie</w:t>
      </w:r>
      <w:bookmarkEnd w:id="1"/>
      <w:bookmarkEnd w:id="2"/>
      <w:bookmarkEnd w:id="3"/>
    </w:p>
    <w:sdt>
      <w:sdtPr>
        <w:rPr>
          <w:rFonts w:cstheme="minorHAnsi"/>
          <w:b/>
          <w:bCs/>
        </w:rPr>
        <w:id w:val="-228839957"/>
        <w:lock w:val="sdtContentLocked"/>
        <w:placeholder>
          <w:docPart w:val="A609F86D53E047A59E39C0CE5235C3BA"/>
        </w:placeholder>
      </w:sdtPr>
      <w:sdtEndPr>
        <w:rPr>
          <w:rFonts w:cs="Times New Roman"/>
          <w:b w:val="0"/>
          <w:bCs w:val="0"/>
        </w:rPr>
      </w:sdtEndPr>
      <w:sdtContent>
        <w:p w14:paraId="1CD4DB08" w14:textId="77777777" w:rsidR="00073BB9" w:rsidRPr="00182F1A" w:rsidRDefault="00073BB9" w:rsidP="0029474C">
          <w:pPr>
            <w:spacing w:after="60"/>
            <w:rPr>
              <w:rFonts w:cstheme="minorHAnsi"/>
              <w:b/>
              <w:bCs/>
            </w:rPr>
          </w:pPr>
          <w:r w:rsidRPr="00182F1A">
            <w:rPr>
              <w:rFonts w:cstheme="minorHAnsi"/>
              <w:b/>
              <w:bCs/>
            </w:rPr>
            <w:t>Situering Zorginspectie</w:t>
          </w:r>
        </w:p>
        <w:p w14:paraId="2CE38F3C" w14:textId="77777777" w:rsidR="00073BB9" w:rsidRPr="00182F1A" w:rsidRDefault="00073BB9" w:rsidP="0052439C">
          <w:pPr>
            <w:rPr>
              <w:rFonts w:cs="Calibri"/>
            </w:rPr>
          </w:pPr>
          <w:r w:rsidRPr="00182F1A">
            <w:rPr>
              <w:rFonts w:cs="Calibri"/>
            </w:rPr>
            <w:t xml:space="preserve">Zorginspectie maakt deel uit van het Departement </w:t>
          </w:r>
          <w:r w:rsidR="0047274C">
            <w:rPr>
              <w:rFonts w:cs="Calibri"/>
            </w:rPr>
            <w:t>Zorg</w:t>
          </w:r>
          <w:r w:rsidRPr="00182F1A">
            <w:rPr>
              <w:rFonts w:cs="Calibri"/>
            </w:rPr>
            <w:t xml:space="preserve"> van de Vlaamse over</w:t>
          </w:r>
          <w:r w:rsidRPr="00182F1A">
            <w:rPr>
              <w:rFonts w:cs="Calibri"/>
            </w:rPr>
            <w:softHyphen/>
            <w:t>heid en is bevoegd voor het toezicht op:</w:t>
          </w:r>
        </w:p>
        <w:p w14:paraId="30FAB5A8" w14:textId="77777777" w:rsidR="00073BB9" w:rsidRPr="00182F1A" w:rsidRDefault="00073BB9" w:rsidP="00711BE2">
          <w:pPr>
            <w:numPr>
              <w:ilvl w:val="0"/>
              <w:numId w:val="16"/>
            </w:numPr>
            <w:ind w:left="568" w:hanging="284"/>
            <w:rPr>
              <w:rFonts w:cs="Calibri"/>
            </w:rPr>
          </w:pPr>
          <w:r w:rsidRPr="00182F1A">
            <w:rPr>
              <w:rFonts w:cs="Calibri"/>
            </w:rPr>
            <w:t>organisaties die door het Departement of door de andere agentschappen van het beleidsdomein Welzijn, Volksgezondheid en Gezin erkend, vergund, geattesteerd of gesubsidieerd worden;</w:t>
          </w:r>
        </w:p>
        <w:p w14:paraId="1D17C51A" w14:textId="77777777" w:rsidR="00073BB9" w:rsidRPr="00182F1A" w:rsidRDefault="00073BB9" w:rsidP="00711BE2">
          <w:pPr>
            <w:numPr>
              <w:ilvl w:val="0"/>
              <w:numId w:val="16"/>
            </w:numPr>
            <w:ind w:left="568" w:hanging="284"/>
            <w:rPr>
              <w:rFonts w:cs="Calibri"/>
              <w:lang w:val="nl-NL"/>
            </w:rPr>
          </w:pPr>
          <w:r w:rsidRPr="00182F1A">
            <w:rPr>
              <w:rFonts w:cs="Calibri"/>
            </w:rPr>
            <w:t>persoonlijke budgetten en hulpmiddelen toegekend aan personen met een handicap;</w:t>
          </w:r>
          <w:r w:rsidRPr="00182F1A" w:rsidDel="00D97DA3">
            <w:rPr>
              <w:rFonts w:cs="Calibri"/>
            </w:rPr>
            <w:t xml:space="preserve"> </w:t>
          </w:r>
        </w:p>
        <w:p w14:paraId="33F12C78" w14:textId="77777777" w:rsidR="00073BB9" w:rsidRPr="00182F1A" w:rsidRDefault="00073BB9" w:rsidP="00711BE2">
          <w:pPr>
            <w:numPr>
              <w:ilvl w:val="0"/>
              <w:numId w:val="16"/>
            </w:numPr>
            <w:ind w:left="568" w:right="-144" w:hanging="284"/>
            <w:rPr>
              <w:rFonts w:cs="Calibri"/>
              <w:lang w:val="nl-NL"/>
            </w:rPr>
          </w:pPr>
          <w:r w:rsidRPr="00182F1A">
            <w:rPr>
              <w:rFonts w:cs="Calibri"/>
              <w:lang w:val="nl-NL"/>
            </w:rPr>
            <w:t>personen of organisaties waarvan redelijkerwijze kan worden vermoed dat ze als zorgverlener, hulp</w:t>
          </w:r>
          <w:r w:rsidR="00510BED">
            <w:rPr>
              <w:rFonts w:cs="Calibri"/>
              <w:lang w:val="nl-NL"/>
            </w:rPr>
            <w:softHyphen/>
          </w:r>
          <w:r w:rsidRPr="00182F1A">
            <w:rPr>
              <w:rFonts w:cs="Calibri"/>
              <w:lang w:val="nl-NL"/>
            </w:rPr>
            <w:t>verlener of voorziening optreden.</w:t>
          </w:r>
        </w:p>
        <w:p w14:paraId="4643D002" w14:textId="77777777" w:rsidR="00073BB9" w:rsidRPr="00182F1A" w:rsidRDefault="00073BB9" w:rsidP="0052439C">
          <w:pPr>
            <w:ind w:left="357"/>
            <w:rPr>
              <w:rFonts w:cs="Calibri"/>
              <w:lang w:val="nl-NL"/>
            </w:rPr>
          </w:pPr>
        </w:p>
        <w:p w14:paraId="328FC374" w14:textId="77777777" w:rsidR="00073BB9" w:rsidRPr="00182F1A" w:rsidRDefault="00073BB9" w:rsidP="0052439C">
          <w:pPr>
            <w:rPr>
              <w:rFonts w:eastAsia="Calibri" w:cs="Calibri"/>
            </w:rPr>
          </w:pPr>
          <w:r w:rsidRPr="00182F1A">
            <w:rPr>
              <w:rFonts w:eastAsia="Calibri" w:cs="Calibri"/>
            </w:rPr>
            <w:t>De Vlaamse overheid heeft ervoor gekozen om de inspectiefunctie te scheiden van de vergunnings-, erken</w:t>
          </w:r>
          <w:r w:rsidR="00510BED">
            <w:rPr>
              <w:rFonts w:eastAsia="Calibri" w:cs="Calibri"/>
            </w:rPr>
            <w:softHyphen/>
          </w:r>
          <w:r w:rsidRPr="00182F1A">
            <w:rPr>
              <w:rFonts w:eastAsia="Calibri" w:cs="Calibri"/>
            </w:rPr>
            <w:t xml:space="preserve">nings- en subsidiëringsfunctie. De functiescheiding tussen inspecteren en rapporteren enerzijds en beslissen over de gevolgen anderzijds, maakt dat Zorginspectie haar opdracht zo objectief, onpartijdig en onafhankelijk mogelijk kan vervullen. </w:t>
          </w:r>
        </w:p>
        <w:p w14:paraId="504A141A" w14:textId="77777777" w:rsidR="00073BB9" w:rsidRPr="00182F1A" w:rsidRDefault="00073BB9" w:rsidP="0052439C">
          <w:pPr>
            <w:rPr>
              <w:rFonts w:cs="Calibri"/>
            </w:rPr>
          </w:pPr>
        </w:p>
        <w:p w14:paraId="44F216EA" w14:textId="77777777" w:rsidR="00073BB9" w:rsidRPr="00182F1A" w:rsidRDefault="00073BB9" w:rsidP="0029474C">
          <w:pPr>
            <w:spacing w:after="60"/>
            <w:rPr>
              <w:rFonts w:cstheme="minorHAnsi"/>
              <w:b/>
              <w:bCs/>
            </w:rPr>
          </w:pPr>
          <w:r w:rsidRPr="00182F1A">
            <w:rPr>
              <w:rFonts w:cstheme="minorHAnsi"/>
              <w:b/>
              <w:bCs/>
            </w:rPr>
            <w:t xml:space="preserve">Wat is de opdracht van Zorginspectie? </w:t>
          </w:r>
        </w:p>
        <w:p w14:paraId="1665F750" w14:textId="77777777" w:rsidR="00073BB9" w:rsidRPr="00182F1A" w:rsidRDefault="00073BB9" w:rsidP="0052439C">
          <w:pPr>
            <w:pStyle w:val="CommentText"/>
            <w:spacing w:after="0"/>
            <w:rPr>
              <w:rFonts w:ascii="Calibri" w:hAnsi="Calibri" w:cs="Calibri"/>
              <w:sz w:val="22"/>
              <w:szCs w:val="22"/>
            </w:rPr>
          </w:pPr>
          <w:r w:rsidRPr="00182F1A">
            <w:rPr>
              <w:rFonts w:ascii="Calibri" w:hAnsi="Calibri" w:cs="Calibri"/>
              <w:sz w:val="22"/>
              <w:szCs w:val="22"/>
            </w:rPr>
            <w:t>De kernopdrachten van Zorginspectie zijn:</w:t>
          </w:r>
        </w:p>
        <w:p w14:paraId="60CD658B" w14:textId="77777777" w:rsidR="00073BB9" w:rsidRPr="00182F1A" w:rsidRDefault="00073BB9" w:rsidP="00711BE2">
          <w:pPr>
            <w:pStyle w:val="CommentText"/>
            <w:numPr>
              <w:ilvl w:val="0"/>
              <w:numId w:val="17"/>
            </w:numPr>
            <w:spacing w:after="0"/>
            <w:ind w:left="568" w:hanging="284"/>
            <w:rPr>
              <w:rFonts w:ascii="Calibri" w:hAnsi="Calibri" w:cs="Calibri"/>
              <w:sz w:val="22"/>
              <w:szCs w:val="22"/>
            </w:rPr>
          </w:pPr>
          <w:r w:rsidRPr="00182F1A">
            <w:rPr>
              <w:rFonts w:ascii="Calibri" w:hAnsi="Calibri" w:cs="Calibri"/>
              <w:sz w:val="22"/>
              <w:szCs w:val="22"/>
            </w:rPr>
            <w:t>toezicht houden op de naleving van gestelde eisen;</w:t>
          </w:r>
        </w:p>
        <w:p w14:paraId="42BD6927" w14:textId="77777777" w:rsidR="00073BB9" w:rsidRPr="00182F1A" w:rsidRDefault="00073BB9" w:rsidP="00711BE2">
          <w:pPr>
            <w:pStyle w:val="CommentText"/>
            <w:numPr>
              <w:ilvl w:val="0"/>
              <w:numId w:val="17"/>
            </w:numPr>
            <w:spacing w:after="0"/>
            <w:ind w:left="568" w:hanging="284"/>
            <w:rPr>
              <w:rFonts w:ascii="Calibri" w:hAnsi="Calibri" w:cs="Calibri"/>
              <w:sz w:val="22"/>
              <w:szCs w:val="22"/>
            </w:rPr>
          </w:pPr>
          <w:r w:rsidRPr="00182F1A">
            <w:rPr>
              <w:rFonts w:ascii="Calibri" w:hAnsi="Calibri" w:cs="Calibri"/>
              <w:sz w:val="22"/>
              <w:szCs w:val="22"/>
            </w:rPr>
            <w:t>concrete beleidsadvisering op basis van de inspectievaststellingen;</w:t>
          </w:r>
        </w:p>
        <w:p w14:paraId="7777C6F8" w14:textId="77777777" w:rsidR="00073BB9" w:rsidRPr="00182F1A" w:rsidRDefault="00073BB9" w:rsidP="00711BE2">
          <w:pPr>
            <w:pStyle w:val="CommentText"/>
            <w:numPr>
              <w:ilvl w:val="0"/>
              <w:numId w:val="17"/>
            </w:numPr>
            <w:spacing w:after="0"/>
            <w:ind w:left="568" w:hanging="284"/>
            <w:rPr>
              <w:rFonts w:ascii="Calibri" w:hAnsi="Calibri" w:cs="Calibri"/>
              <w:sz w:val="22"/>
              <w:szCs w:val="22"/>
            </w:rPr>
          </w:pPr>
          <w:r w:rsidRPr="00182F1A">
            <w:rPr>
              <w:rFonts w:ascii="Calibri" w:hAnsi="Calibri" w:cs="Calibri"/>
              <w:sz w:val="22"/>
              <w:szCs w:val="22"/>
            </w:rPr>
            <w:t>een beeld schetsen van een hele sector op basis van inspectievaststellingen.</w:t>
          </w:r>
        </w:p>
        <w:p w14:paraId="49191513" w14:textId="77777777" w:rsidR="00073BB9" w:rsidRPr="00182F1A" w:rsidRDefault="00073BB9" w:rsidP="0052439C">
          <w:pPr>
            <w:pStyle w:val="CommentText"/>
            <w:spacing w:after="0"/>
            <w:rPr>
              <w:rFonts w:ascii="Calibri" w:hAnsi="Calibri" w:cs="Calibri"/>
              <w:sz w:val="22"/>
              <w:szCs w:val="22"/>
            </w:rPr>
          </w:pPr>
        </w:p>
        <w:p w14:paraId="624A52D7" w14:textId="77777777" w:rsidR="00073BB9" w:rsidRPr="00182F1A" w:rsidRDefault="00073BB9" w:rsidP="0052439C">
          <w:pPr>
            <w:pStyle w:val="CommentText"/>
            <w:spacing w:after="0"/>
            <w:rPr>
              <w:rFonts w:ascii="Calibri" w:hAnsi="Calibri" w:cs="Calibri"/>
              <w:sz w:val="22"/>
              <w:szCs w:val="22"/>
            </w:rPr>
          </w:pPr>
          <w:r w:rsidRPr="00182F1A">
            <w:rPr>
              <w:rFonts w:ascii="Calibri" w:hAnsi="Calibri" w:cs="Calibri"/>
              <w:sz w:val="22"/>
              <w:szCs w:val="22"/>
            </w:rPr>
            <w:t>Hierdoor wil Zorginspectie een bijdrage leveren aan:</w:t>
          </w:r>
        </w:p>
        <w:p w14:paraId="5858F33F" w14:textId="77777777" w:rsidR="00073BB9" w:rsidRPr="00182F1A" w:rsidRDefault="00073BB9" w:rsidP="00711BE2">
          <w:pPr>
            <w:pStyle w:val="CommentText"/>
            <w:numPr>
              <w:ilvl w:val="0"/>
              <w:numId w:val="18"/>
            </w:numPr>
            <w:spacing w:after="0"/>
            <w:ind w:left="568" w:hanging="284"/>
            <w:rPr>
              <w:rFonts w:ascii="Calibri" w:hAnsi="Calibri" w:cs="Calibri"/>
              <w:sz w:val="22"/>
              <w:szCs w:val="22"/>
            </w:rPr>
          </w:pPr>
          <w:r w:rsidRPr="00182F1A">
            <w:rPr>
              <w:rFonts w:ascii="Calibri" w:hAnsi="Calibri" w:cs="Calibri"/>
              <w:sz w:val="22"/>
              <w:szCs w:val="22"/>
            </w:rPr>
            <w:t>het verbeteren van de kwaliteit van de zorg- en dienstverlening van de voorzieningen;</w:t>
          </w:r>
        </w:p>
        <w:p w14:paraId="67789C5D" w14:textId="77777777" w:rsidR="00073BB9" w:rsidRPr="00182F1A" w:rsidRDefault="00073BB9" w:rsidP="00711BE2">
          <w:pPr>
            <w:pStyle w:val="CommentText"/>
            <w:numPr>
              <w:ilvl w:val="0"/>
              <w:numId w:val="18"/>
            </w:numPr>
            <w:spacing w:after="0"/>
            <w:ind w:left="568" w:hanging="284"/>
            <w:rPr>
              <w:rFonts w:ascii="Calibri" w:hAnsi="Calibri" w:cs="Calibri"/>
              <w:sz w:val="22"/>
              <w:szCs w:val="22"/>
            </w:rPr>
          </w:pPr>
          <w:r w:rsidRPr="00182F1A">
            <w:rPr>
              <w:rFonts w:ascii="Calibri" w:hAnsi="Calibri" w:cs="Calibri"/>
              <w:sz w:val="22"/>
              <w:szCs w:val="22"/>
            </w:rPr>
            <w:t>het rechtmatig besteden van overheidsmiddelen;</w:t>
          </w:r>
        </w:p>
        <w:p w14:paraId="19138BE1" w14:textId="77777777" w:rsidR="00073BB9" w:rsidRPr="00182F1A" w:rsidRDefault="00073BB9" w:rsidP="00711BE2">
          <w:pPr>
            <w:pStyle w:val="CommentText"/>
            <w:numPr>
              <w:ilvl w:val="0"/>
              <w:numId w:val="18"/>
            </w:numPr>
            <w:spacing w:after="0"/>
            <w:ind w:left="568" w:hanging="284"/>
            <w:rPr>
              <w:rFonts w:ascii="Calibri" w:hAnsi="Calibri" w:cs="Calibri"/>
              <w:sz w:val="22"/>
              <w:szCs w:val="22"/>
            </w:rPr>
          </w:pPr>
          <w:r w:rsidRPr="00182F1A">
            <w:rPr>
              <w:rFonts w:ascii="Calibri" w:hAnsi="Calibri" w:cs="Calibri"/>
              <w:sz w:val="22"/>
              <w:szCs w:val="22"/>
            </w:rPr>
            <w:t>een optimale beleidsvoorbereiding en -evaluatie.</w:t>
          </w:r>
        </w:p>
        <w:p w14:paraId="1DEA0664" w14:textId="77777777" w:rsidR="00073BB9" w:rsidRPr="00182F1A" w:rsidRDefault="00073BB9" w:rsidP="0052439C">
          <w:pPr>
            <w:ind w:left="765" w:hanging="357"/>
            <w:rPr>
              <w:rFonts w:cstheme="minorHAnsi"/>
            </w:rPr>
          </w:pPr>
        </w:p>
        <w:p w14:paraId="3603E107" w14:textId="77777777" w:rsidR="00073BB9" w:rsidRPr="00182F1A" w:rsidRDefault="00073BB9" w:rsidP="0029474C">
          <w:pPr>
            <w:spacing w:after="60"/>
            <w:rPr>
              <w:rFonts w:cstheme="minorHAnsi"/>
              <w:b/>
              <w:bCs/>
            </w:rPr>
          </w:pPr>
          <w:r w:rsidRPr="00182F1A">
            <w:rPr>
              <w:rFonts w:cstheme="minorHAnsi"/>
              <w:b/>
              <w:bCs/>
            </w:rPr>
            <w:t xml:space="preserve">Hoe werkt Zorginspectie? </w:t>
          </w:r>
        </w:p>
        <w:p w14:paraId="4DDC93F2" w14:textId="77777777" w:rsidR="00073BB9" w:rsidRPr="00182F1A" w:rsidRDefault="00073BB9" w:rsidP="0052439C">
          <w:pPr>
            <w:ind w:right="-144"/>
            <w:rPr>
              <w:rFonts w:cs="Calibri"/>
            </w:rPr>
          </w:pPr>
          <w:r w:rsidRPr="00182F1A">
            <w:rPr>
              <w:rFonts w:cs="Calibri"/>
            </w:rPr>
            <w:t>Zorginspectie voert haar inspectiebezoeken uit en stelt haar inspectieverslagen op conform de bepalingen van het decreet van 19 januari 2018 houdende het overheidstoezicht in het kader van het gezondheids- en welzijns</w:t>
          </w:r>
          <w:r w:rsidR="003124C1">
            <w:rPr>
              <w:rFonts w:cs="Calibri"/>
            </w:rPr>
            <w:softHyphen/>
          </w:r>
          <w:r w:rsidRPr="00182F1A">
            <w:rPr>
              <w:rFonts w:cs="Calibri"/>
            </w:rPr>
            <w:t>beleid.</w:t>
          </w:r>
        </w:p>
        <w:p w14:paraId="222492EB" w14:textId="77777777" w:rsidR="00073BB9" w:rsidRPr="00182F1A" w:rsidRDefault="00073BB9" w:rsidP="0052439C">
          <w:pPr>
            <w:rPr>
              <w:rFonts w:cs="Calibri"/>
            </w:rPr>
          </w:pPr>
        </w:p>
        <w:p w14:paraId="7024F957" w14:textId="77777777" w:rsidR="00073BB9" w:rsidRPr="00182F1A" w:rsidRDefault="00073BB9" w:rsidP="0052439C">
          <w:pPr>
            <w:rPr>
              <w:rFonts w:eastAsiaTheme="majorEastAsia" w:cs="Calibri"/>
              <w:lang w:val="nl-NL"/>
            </w:rPr>
          </w:pPr>
          <w:r w:rsidRPr="00182F1A">
            <w:rPr>
              <w:rFonts w:cs="Calibri"/>
            </w:rPr>
            <w:t>Bij het opstellen en het verspreiden van haar verslagen houdt Zorginspectie rekening met de privacy van alle betrokken partijen.</w:t>
          </w:r>
          <w:r w:rsidRPr="00182F1A">
            <w:rPr>
              <w:rFonts w:cs="Calibri"/>
              <w:sz w:val="20"/>
              <w:szCs w:val="20"/>
            </w:rPr>
            <w:t xml:space="preserve"> </w:t>
          </w:r>
          <w:r w:rsidRPr="00182F1A">
            <w:rPr>
              <w:rFonts w:cs="Calibri"/>
            </w:rPr>
            <w:t>Meer informatie over de toepasselijke regels is te vinden op de website van de Gegevens</w:t>
          </w:r>
          <w:r w:rsidR="00AB7AA2">
            <w:rPr>
              <w:rFonts w:cs="Calibri"/>
            </w:rPr>
            <w:softHyphen/>
          </w:r>
          <w:r w:rsidRPr="00182F1A">
            <w:rPr>
              <w:rFonts w:cs="Calibri"/>
            </w:rPr>
            <w:t xml:space="preserve">beschermingsautoriteit: </w:t>
          </w:r>
          <w:hyperlink r:id="rId15" w:history="1">
            <w:r w:rsidRPr="00DB0E56">
              <w:rPr>
                <w:rStyle w:val="Hyperlink"/>
                <w:rFonts w:cs="Calibri"/>
                <w:b/>
                <w:color w:val="auto"/>
              </w:rPr>
              <w:t>www.gegevensbeschermingsautoriteit.be</w:t>
            </w:r>
          </w:hyperlink>
          <w:r w:rsidRPr="00182F1A">
            <w:rPr>
              <w:rFonts w:cs="Calibri"/>
            </w:rPr>
            <w:t>.</w:t>
          </w:r>
        </w:p>
        <w:p w14:paraId="557E72BE" w14:textId="77777777" w:rsidR="00073BB9" w:rsidRPr="00182F1A" w:rsidRDefault="00073BB9" w:rsidP="0052439C">
          <w:pPr>
            <w:rPr>
              <w:rFonts w:eastAsiaTheme="majorEastAsia" w:cs="Calibri"/>
              <w:lang w:val="nl-NL"/>
            </w:rPr>
          </w:pPr>
        </w:p>
        <w:p w14:paraId="26F317BF" w14:textId="128B163D" w:rsidR="00073BB9" w:rsidRDefault="00D4280E" w:rsidP="0052439C">
          <w:pPr>
            <w:rPr>
              <w:rStyle w:val="ui-provider"/>
            </w:rPr>
          </w:pPr>
          <w:r>
            <w:rPr>
              <w:rStyle w:val="ui-provider"/>
            </w:rPr>
            <w:t>Binnen 30 dagen na de laatste vaststelling ontvangt het inspectiepunt en (in voorkomend geval) de klachtindiener het ontwerpverslag. Daarbij wordt de mogelijkheid geboden om - gedurende een periode van 14 kalenderdagen - schriftelijk te reageren op onjuistheden in het ontwerp van het inspectieverslag. </w:t>
          </w:r>
          <w:r>
            <w:br/>
          </w:r>
          <w:r>
            <w:rPr>
              <w:rStyle w:val="ui-provider"/>
            </w:rPr>
            <w:t>De datum van de laatste vaststelling, die wordt gedefinieerd in artikel 13 van het decreet van 19 januari 2018 houdende het overheidstoezicht in het kader van het gezondheids- en welzijnsbeleid, is te vinden op het voorblad van dit inspectieverslag</w:t>
          </w:r>
          <w:r w:rsidR="004B0630">
            <w:rPr>
              <w:rStyle w:val="ui-provider"/>
            </w:rPr>
            <w:t>.</w:t>
          </w:r>
        </w:p>
        <w:p w14:paraId="2027C519" w14:textId="77777777" w:rsidR="00D4280E" w:rsidRPr="00182F1A" w:rsidRDefault="00D4280E" w:rsidP="0052439C">
          <w:pPr>
            <w:rPr>
              <w:rFonts w:cs="Calibri"/>
            </w:rPr>
          </w:pPr>
        </w:p>
        <w:p w14:paraId="56E2D0EE" w14:textId="77777777" w:rsidR="009C7CCD" w:rsidRPr="0047274C" w:rsidRDefault="009C7CCD" w:rsidP="0052439C">
          <w:pPr>
            <w:rPr>
              <w:rFonts w:cs="Calibri"/>
              <w:b/>
            </w:rPr>
          </w:pPr>
          <w:r w:rsidRPr="00182F1A">
            <w:rPr>
              <w:rFonts w:cs="Calibri"/>
            </w:rPr>
            <w:t xml:space="preserve">De definitieve inspectieverslagen </w:t>
          </w:r>
          <w:r w:rsidR="00D24FAA">
            <w:rPr>
              <w:rFonts w:cs="Calibri"/>
            </w:rPr>
            <w:t xml:space="preserve">worden actief ter beschikking gesteld en </w:t>
          </w:r>
          <w:r w:rsidR="00CA4212" w:rsidRPr="00182F1A">
            <w:rPr>
              <w:rFonts w:cs="Calibri"/>
            </w:rPr>
            <w:t>zijn te vinden via</w:t>
          </w:r>
          <w:r w:rsidR="00226FE3">
            <w:rPr>
              <w:rFonts w:cs="Calibri"/>
            </w:rPr>
            <w:t xml:space="preserve"> </w:t>
          </w:r>
          <w:hyperlink r:id="rId16" w:history="1">
            <w:r w:rsidR="0047274C" w:rsidRPr="0047274C">
              <w:rPr>
                <w:rStyle w:val="Hyperlink"/>
                <w:rFonts w:cs="Calibri"/>
                <w:b/>
                <w:color w:val="auto"/>
              </w:rPr>
              <w:t>www.departementwvg.be/zorginspectie-inspectieverslagen-en-openbaarheid</w:t>
            </w:r>
          </w:hyperlink>
          <w:r w:rsidR="00BA06F0" w:rsidRPr="00BA06F0">
            <w:rPr>
              <w:rFonts w:cs="Calibri"/>
              <w:bCs/>
            </w:rPr>
            <w:t>.</w:t>
          </w:r>
        </w:p>
        <w:p w14:paraId="56760C6E" w14:textId="77777777" w:rsidR="006C62F7" w:rsidRDefault="006C62F7" w:rsidP="0052439C">
          <w:pPr>
            <w:rPr>
              <w:rFonts w:cs="Calibri"/>
              <w:lang w:val="nl-NL"/>
            </w:rPr>
          </w:pPr>
        </w:p>
        <w:p w14:paraId="09C7CD3A" w14:textId="77777777" w:rsidR="004673E8" w:rsidRPr="00182F1A" w:rsidRDefault="004673E8" w:rsidP="0052439C">
          <w:pPr>
            <w:rPr>
              <w:rFonts w:cs="Calibri"/>
              <w:b/>
              <w:bCs/>
            </w:rPr>
          </w:pPr>
          <w:r w:rsidRPr="00182F1A">
            <w:rPr>
              <w:rFonts w:cs="Calibri"/>
              <w:lang w:val="nl-NL"/>
            </w:rPr>
            <w:t xml:space="preserve">Meer informatie is te vinden op onze website: </w:t>
          </w:r>
          <w:hyperlink r:id="rId17">
            <w:r w:rsidRPr="00C7297C">
              <w:rPr>
                <w:rStyle w:val="Hyperlink"/>
                <w:b/>
                <w:color w:val="auto"/>
              </w:rPr>
              <w:t>www.zorginspectie.be</w:t>
            </w:r>
          </w:hyperlink>
          <w:r w:rsidRPr="00182F1A">
            <w:rPr>
              <w:rFonts w:cs="Calibri"/>
              <w:lang w:val="nl-NL"/>
            </w:rPr>
            <w:t>.</w:t>
          </w:r>
          <w:r w:rsidRPr="00182F1A">
            <w:rPr>
              <w:rFonts w:cs="Calibri"/>
            </w:rPr>
            <w:t xml:space="preserve"> </w:t>
          </w:r>
        </w:p>
        <w:p w14:paraId="5118E7CF" w14:textId="77777777" w:rsidR="00073BB9" w:rsidRPr="00182F1A" w:rsidRDefault="00073BB9" w:rsidP="0052439C">
          <w:pPr>
            <w:rPr>
              <w:rFonts w:asciiTheme="minorHAnsi" w:hAnsiTheme="minorHAnsi" w:cstheme="minorHAnsi"/>
            </w:rPr>
          </w:pPr>
        </w:p>
        <w:p w14:paraId="4381E3D0" w14:textId="77777777" w:rsidR="0096195A" w:rsidRDefault="0096195A">
          <w:pPr>
            <w:spacing w:after="200" w:line="276" w:lineRule="auto"/>
            <w:rPr>
              <w:rFonts w:eastAsiaTheme="majorEastAsia" w:cstheme="majorBidi"/>
              <w:bCs/>
              <w:caps/>
              <w:sz w:val="32"/>
              <w:szCs w:val="26"/>
              <w:u w:val="single"/>
            </w:rPr>
          </w:pPr>
          <w:bookmarkStart w:id="7" w:name="_Toc513127228"/>
          <w:bookmarkStart w:id="8" w:name="_Toc513193282"/>
          <w:r>
            <w:br w:type="page"/>
          </w:r>
        </w:p>
      </w:sdtContent>
    </w:sdt>
    <w:p w14:paraId="690D86D0" w14:textId="77777777" w:rsidR="00A4620D" w:rsidRPr="002B67FF" w:rsidRDefault="00A4620D" w:rsidP="000E450F">
      <w:pPr>
        <w:pStyle w:val="Heading2"/>
      </w:pPr>
      <w:bookmarkStart w:id="9" w:name="_Toc137215894"/>
      <w:r w:rsidRPr="00801536">
        <w:t>I</w:t>
      </w:r>
      <w:r w:rsidR="00C41DE9" w:rsidRPr="005C27D1">
        <w:t>nspectiemethodiek</w:t>
      </w:r>
      <w:bookmarkEnd w:id="4"/>
      <w:bookmarkEnd w:id="5"/>
      <w:bookmarkEnd w:id="7"/>
      <w:bookmarkEnd w:id="8"/>
      <w:bookmarkEnd w:id="9"/>
    </w:p>
    <w:sdt>
      <w:sdtPr>
        <w:rPr>
          <w:rFonts w:asciiTheme="minorHAnsi" w:hAnsiTheme="minorHAnsi" w:cstheme="minorHAnsi"/>
        </w:rPr>
        <w:id w:val="-1516682151"/>
        <w:lock w:val="sdtContentLocked"/>
        <w:placeholder>
          <w:docPart w:val="A609F86D53E047A59E39C0CE5235C3BA"/>
        </w:placeholder>
      </w:sdtPr>
      <w:sdtContent>
        <w:p w14:paraId="46F9DB1D" w14:textId="77777777" w:rsidR="00D43C9B" w:rsidRDefault="00D43C9B" w:rsidP="0052439C">
          <w:pPr>
            <w:rPr>
              <w:rFonts w:asciiTheme="minorHAnsi" w:hAnsiTheme="minorHAnsi" w:cstheme="minorHAnsi"/>
            </w:rPr>
          </w:pPr>
          <w:r>
            <w:rPr>
              <w:rFonts w:asciiTheme="minorHAnsi" w:hAnsiTheme="minorHAnsi" w:cstheme="minorHAnsi"/>
            </w:rPr>
            <w:t>Zorginspectie voert i</w:t>
          </w:r>
          <w:r w:rsidRPr="00122FCE">
            <w:rPr>
              <w:rFonts w:asciiTheme="minorHAnsi" w:hAnsiTheme="minorHAnsi" w:cstheme="minorHAnsi"/>
              <w:lang w:val="nl-NL"/>
            </w:rPr>
            <w:t xml:space="preserve">n alle Vlaamse </w:t>
          </w:r>
          <w:r w:rsidRPr="009D1C3F">
            <w:rPr>
              <w:rFonts w:asciiTheme="minorHAnsi" w:hAnsiTheme="minorHAnsi" w:cstheme="minorHAnsi"/>
              <w:lang w:val="nl-NL"/>
            </w:rPr>
            <w:t>ziekenhuizen nalevingstoezicht</w:t>
          </w:r>
          <w:r>
            <w:rPr>
              <w:rFonts w:asciiTheme="minorHAnsi" w:hAnsiTheme="minorHAnsi" w:cstheme="minorHAnsi"/>
              <w:lang w:val="nl-NL"/>
            </w:rPr>
            <w:t xml:space="preserve"> uit dat zich richt</w:t>
          </w:r>
          <w:r w:rsidRPr="00122FCE">
            <w:rPr>
              <w:rFonts w:asciiTheme="minorHAnsi" w:hAnsiTheme="minorHAnsi" w:cstheme="minorHAnsi"/>
              <w:lang w:val="nl-NL"/>
            </w:rPr>
            <w:t xml:space="preserve"> op zorgtrajecten. Een zorg</w:t>
          </w:r>
          <w:r>
            <w:rPr>
              <w:rFonts w:asciiTheme="minorHAnsi" w:hAnsiTheme="minorHAnsi" w:cstheme="minorHAnsi"/>
              <w:lang w:val="nl-NL"/>
            </w:rPr>
            <w:softHyphen/>
          </w:r>
          <w:r w:rsidRPr="00122FCE">
            <w:rPr>
              <w:rFonts w:asciiTheme="minorHAnsi" w:hAnsiTheme="minorHAnsi" w:cstheme="minorHAnsi"/>
              <w:lang w:val="nl-NL"/>
            </w:rPr>
            <w:t>traject is het traject dat een gelijkaardige groep patiënten doorloopt in een ziekenhuis. Bij deze vorm van toe</w:t>
          </w:r>
          <w:r w:rsidR="00AB7AA2">
            <w:rPr>
              <w:rFonts w:asciiTheme="minorHAnsi" w:hAnsiTheme="minorHAnsi" w:cstheme="minorHAnsi"/>
              <w:lang w:val="nl-NL"/>
            </w:rPr>
            <w:softHyphen/>
          </w:r>
          <w:r w:rsidRPr="00122FCE">
            <w:rPr>
              <w:rFonts w:asciiTheme="minorHAnsi" w:hAnsiTheme="minorHAnsi" w:cstheme="minorHAnsi"/>
              <w:lang w:val="nl-NL"/>
            </w:rPr>
            <w:t xml:space="preserve">zicht </w:t>
          </w:r>
          <w:r>
            <w:rPr>
              <w:rFonts w:asciiTheme="minorHAnsi" w:hAnsiTheme="minorHAnsi" w:cstheme="minorHAnsi"/>
              <w:lang w:val="nl-NL"/>
            </w:rPr>
            <w:t>wordt</w:t>
          </w:r>
          <w:r w:rsidRPr="00122FCE">
            <w:rPr>
              <w:rFonts w:asciiTheme="minorHAnsi" w:hAnsiTheme="minorHAnsi" w:cstheme="minorHAnsi"/>
              <w:lang w:val="nl-NL"/>
            </w:rPr>
            <w:t xml:space="preserve"> via onaangekondigde inspectie na</w:t>
          </w:r>
          <w:r>
            <w:rPr>
              <w:rFonts w:asciiTheme="minorHAnsi" w:hAnsiTheme="minorHAnsi" w:cstheme="minorHAnsi"/>
              <w:lang w:val="nl-NL"/>
            </w:rPr>
            <w:t>gegaan</w:t>
          </w:r>
          <w:r w:rsidRPr="00122FCE">
            <w:rPr>
              <w:rFonts w:asciiTheme="minorHAnsi" w:hAnsiTheme="minorHAnsi" w:cstheme="minorHAnsi"/>
              <w:lang w:val="nl-NL"/>
            </w:rPr>
            <w:t xml:space="preserve"> of de zorgpraktijk voldoet aan vooropgestelde eisen. Deze eisen zijn gebundeld in een eisenkader, dat in overleg met de sector werd opgemaakt</w:t>
          </w:r>
          <w:r>
            <w:rPr>
              <w:rFonts w:asciiTheme="minorHAnsi" w:hAnsiTheme="minorHAnsi" w:cstheme="minorHAnsi"/>
              <w:lang w:val="nl-NL"/>
            </w:rPr>
            <w:t xml:space="preserve"> en dat te vinden is </w:t>
          </w:r>
          <w:r w:rsidRPr="006C213E">
            <w:rPr>
              <w:rFonts w:asciiTheme="minorHAnsi" w:hAnsiTheme="minorHAnsi" w:cstheme="minorHAnsi"/>
            </w:rPr>
            <w:t xml:space="preserve">op de website van </w:t>
          </w:r>
          <w:r w:rsidR="0047274C">
            <w:rPr>
              <w:rFonts w:asciiTheme="minorHAnsi" w:hAnsiTheme="minorHAnsi" w:cstheme="minorHAnsi"/>
            </w:rPr>
            <w:t>de afdeling Eerste Lijn en Gespecialiseerde Zorg</w:t>
          </w:r>
          <w:r>
            <w:rPr>
              <w:rFonts w:asciiTheme="minorHAnsi" w:hAnsiTheme="minorHAnsi" w:cstheme="minorHAnsi"/>
            </w:rPr>
            <w:t>.</w:t>
          </w:r>
        </w:p>
        <w:p w14:paraId="7A57C38B" w14:textId="77777777" w:rsidR="00D43C9B" w:rsidRDefault="00D43C9B" w:rsidP="0052439C">
          <w:pPr>
            <w:rPr>
              <w:rFonts w:asciiTheme="minorHAnsi" w:hAnsiTheme="minorHAnsi" w:cstheme="minorHAnsi"/>
            </w:rPr>
          </w:pPr>
        </w:p>
        <w:p w14:paraId="13F5ADCD" w14:textId="77777777" w:rsidR="00D43C9B" w:rsidRPr="00D43C9B" w:rsidRDefault="00D43C9B" w:rsidP="0052439C">
          <w:pPr>
            <w:rPr>
              <w:rFonts w:asciiTheme="minorHAnsi" w:hAnsiTheme="minorHAnsi" w:cstheme="minorHAnsi"/>
            </w:rPr>
          </w:pPr>
          <w:r>
            <w:rPr>
              <w:rFonts w:asciiTheme="minorHAnsi" w:hAnsiTheme="minorHAnsi" w:cstheme="minorHAnsi"/>
            </w:rPr>
            <w:t xml:space="preserve">De </w:t>
          </w:r>
          <w:r w:rsidRPr="00D43C9B">
            <w:rPr>
              <w:rFonts w:asciiTheme="minorHAnsi" w:hAnsiTheme="minorHAnsi" w:cstheme="minorHAnsi"/>
            </w:rPr>
            <w:t>zorgtrajecten die tot in 2022 geïnspecteerd werden, zijn het chirurgisch zorgtraject (2013-2014), het inter</w:t>
          </w:r>
          <w:r w:rsidRPr="00D43C9B">
            <w:rPr>
              <w:rFonts w:asciiTheme="minorHAnsi" w:hAnsiTheme="minorHAnsi" w:cstheme="minorHAnsi"/>
            </w:rPr>
            <w:softHyphen/>
            <w:t>nis</w:t>
          </w:r>
          <w:r w:rsidRPr="00D43C9B">
            <w:rPr>
              <w:rFonts w:asciiTheme="minorHAnsi" w:hAnsiTheme="minorHAnsi" w:cstheme="minorHAnsi"/>
            </w:rPr>
            <w:softHyphen/>
            <w:t>tisch zorgtraject (2015-2016) en het cardiale zorgtraject (2018-2019); in 2018-2019 werd ook een herha</w:t>
          </w:r>
          <w:r w:rsidR="00AB7AA2">
            <w:rPr>
              <w:rFonts w:asciiTheme="minorHAnsi" w:hAnsiTheme="minorHAnsi" w:cstheme="minorHAnsi"/>
            </w:rPr>
            <w:softHyphen/>
          </w:r>
          <w:r w:rsidRPr="00D43C9B">
            <w:rPr>
              <w:rFonts w:asciiTheme="minorHAnsi" w:hAnsiTheme="minorHAnsi" w:cstheme="minorHAnsi"/>
            </w:rPr>
            <w:t>lings</w:t>
          </w:r>
          <w:r w:rsidR="00AB7AA2">
            <w:rPr>
              <w:rFonts w:asciiTheme="minorHAnsi" w:hAnsiTheme="minorHAnsi" w:cstheme="minorHAnsi"/>
            </w:rPr>
            <w:softHyphen/>
          </w:r>
          <w:r w:rsidR="005611C8">
            <w:rPr>
              <w:rFonts w:asciiTheme="minorHAnsi" w:hAnsiTheme="minorHAnsi" w:cstheme="minorHAnsi"/>
            </w:rPr>
            <w:softHyphen/>
          </w:r>
          <w:r w:rsidRPr="00D43C9B">
            <w:rPr>
              <w:rFonts w:asciiTheme="minorHAnsi" w:hAnsiTheme="minorHAnsi" w:cstheme="minorHAnsi"/>
            </w:rPr>
            <w:t>ronde uitgevoerd m.b.t. een aantal aspecten van het chirurgisch en internistisch zorgtraject. Na afronding van elk van deze inspectie</w:t>
          </w:r>
          <w:r w:rsidRPr="00D43C9B">
            <w:rPr>
              <w:rFonts w:asciiTheme="minorHAnsi" w:hAnsiTheme="minorHAnsi" w:cstheme="minorHAnsi"/>
            </w:rPr>
            <w:softHyphen/>
            <w:t>rondes werd op basis van de gegevens van de individuele ziekenhuis</w:t>
          </w:r>
          <w:r w:rsidR="00AB7AA2">
            <w:rPr>
              <w:rFonts w:asciiTheme="minorHAnsi" w:hAnsiTheme="minorHAnsi" w:cstheme="minorHAnsi"/>
            </w:rPr>
            <w:t>verslage</w:t>
          </w:r>
          <w:r w:rsidRPr="00D43C9B">
            <w:rPr>
              <w:rFonts w:asciiTheme="minorHAnsi" w:hAnsiTheme="minorHAnsi" w:cstheme="minorHAnsi"/>
            </w:rPr>
            <w:t xml:space="preserve">n een </w:t>
          </w:r>
          <w:r w:rsidR="00AB7AA2">
            <w:rPr>
              <w:rFonts w:asciiTheme="minorHAnsi" w:hAnsiTheme="minorHAnsi" w:cstheme="minorHAnsi"/>
            </w:rPr>
            <w:t>beleidsrapport</w:t>
          </w:r>
          <w:r w:rsidRPr="00D43C9B">
            <w:rPr>
              <w:rFonts w:asciiTheme="minorHAnsi" w:hAnsiTheme="minorHAnsi" w:cstheme="minorHAnsi"/>
            </w:rPr>
            <w:t xml:space="preserve"> opgemaakt. Deze beleidsrapporten zijn te vinden op de website van Zorginspectie.</w:t>
          </w:r>
        </w:p>
        <w:p w14:paraId="53194027" w14:textId="77777777" w:rsidR="00D43C9B" w:rsidRPr="00D43C9B" w:rsidRDefault="00D43C9B" w:rsidP="0052439C">
          <w:pPr>
            <w:rPr>
              <w:rFonts w:asciiTheme="minorHAnsi" w:hAnsiTheme="minorHAnsi" w:cstheme="minorHAnsi"/>
            </w:rPr>
          </w:pPr>
        </w:p>
        <w:p w14:paraId="0ABEF83B" w14:textId="77777777" w:rsidR="00D43C9B" w:rsidRPr="0047274C" w:rsidRDefault="00D43C9B" w:rsidP="0052439C">
          <w:pPr>
            <w:rPr>
              <w:rFonts w:asciiTheme="minorHAnsi" w:hAnsiTheme="minorHAnsi" w:cstheme="minorHAnsi"/>
            </w:rPr>
          </w:pPr>
          <w:r w:rsidRPr="00D43C9B">
            <w:rPr>
              <w:rFonts w:asciiTheme="minorHAnsi" w:hAnsiTheme="minorHAnsi" w:cstheme="minorHAnsi"/>
            </w:rPr>
            <w:t>In deze inspectieronde ligt de focus op de zorg voor geriatrische patiënten</w:t>
          </w:r>
          <w:r w:rsidRPr="00D43C9B">
            <w:rPr>
              <w:rFonts w:asciiTheme="minorHAnsi" w:hAnsiTheme="minorHAnsi" w:cstheme="minorHAnsi"/>
              <w:b/>
              <w:bCs/>
            </w:rPr>
            <w:t xml:space="preserve">. </w:t>
          </w:r>
          <w:r w:rsidRPr="00D43C9B">
            <w:rPr>
              <w:rFonts w:asciiTheme="minorHAnsi" w:hAnsiTheme="minorHAnsi" w:cstheme="minorHAnsi"/>
            </w:rPr>
            <w:t>Voor de beoordeling van de inspec</w:t>
          </w:r>
          <w:r w:rsidR="00AB7AA2">
            <w:rPr>
              <w:rFonts w:asciiTheme="minorHAnsi" w:hAnsiTheme="minorHAnsi" w:cstheme="minorHAnsi"/>
            </w:rPr>
            <w:softHyphen/>
          </w:r>
          <w:r w:rsidRPr="00D43C9B">
            <w:rPr>
              <w:rFonts w:asciiTheme="minorHAnsi" w:hAnsiTheme="minorHAnsi" w:cstheme="minorHAnsi"/>
            </w:rPr>
            <w:t xml:space="preserve">tievaststellingen baseert Zorginspectie zich op het eisenkader voor de geriatrische patiënt </w:t>
          </w:r>
          <w:r w:rsidRPr="0047274C">
            <w:t>(</w:t>
          </w:r>
          <w:hyperlink r:id="rId18" w:history="1">
            <w:r w:rsidR="0047274C" w:rsidRPr="0047274C">
              <w:rPr>
                <w:rStyle w:val="Hyperlink"/>
                <w:b/>
                <w:bCs/>
                <w:color w:val="auto"/>
              </w:rPr>
              <w:t>www.zorg-en-gezondheid.be/publicaties-en-documenten/eisenkader-voor-het-zorgprogramma-geriatrie</w:t>
            </w:r>
          </w:hyperlink>
          <w:r w:rsidRPr="0047274C">
            <w:t>) en op het gene</w:t>
          </w:r>
          <w:r w:rsidR="005611C8" w:rsidRPr="0047274C">
            <w:softHyphen/>
          </w:r>
          <w:r w:rsidRPr="0047274C">
            <w:t>rieke eisenkader dat geldt voor elke hospitalisatie-afdeling (</w:t>
          </w:r>
          <w:hyperlink r:id="rId19" w:history="1">
            <w:r w:rsidR="0047274C" w:rsidRPr="0047274C">
              <w:rPr>
                <w:rStyle w:val="Hyperlink"/>
                <w:b/>
                <w:bCs/>
                <w:color w:val="auto"/>
              </w:rPr>
              <w:t>www.zorg-en-gezondheid.be/eisenkader-voor-elke-hospitalisatie-afdeling</w:t>
            </w:r>
          </w:hyperlink>
          <w:r w:rsidRPr="0047274C">
            <w:t>).</w:t>
          </w:r>
        </w:p>
        <w:p w14:paraId="5B459DAA" w14:textId="77777777" w:rsidR="00D43C9B" w:rsidRPr="00D43C9B" w:rsidRDefault="00D43C9B" w:rsidP="0052439C">
          <w:pPr>
            <w:rPr>
              <w:rFonts w:asciiTheme="minorHAnsi" w:hAnsiTheme="minorHAnsi" w:cstheme="minorHAnsi"/>
              <w:b/>
              <w:bCs/>
            </w:rPr>
          </w:pPr>
        </w:p>
        <w:p w14:paraId="18BE5F5F" w14:textId="77777777" w:rsidR="00D43C9B" w:rsidRPr="00D43C9B" w:rsidRDefault="00D43C9B" w:rsidP="0052439C">
          <w:pPr>
            <w:rPr>
              <w:rFonts w:asciiTheme="minorHAnsi" w:hAnsiTheme="minorHAnsi" w:cstheme="minorHAnsi"/>
            </w:rPr>
          </w:pPr>
          <w:r w:rsidRPr="00D43C9B">
            <w:rPr>
              <w:rFonts w:asciiTheme="minorHAnsi" w:hAnsiTheme="minorHAnsi" w:cstheme="minorHAnsi"/>
            </w:rPr>
            <w:t>Volgende diensten worden bezocht:</w:t>
          </w:r>
        </w:p>
        <w:p w14:paraId="5A5D8678" w14:textId="77777777" w:rsidR="00D43C9B" w:rsidRPr="00D43C9B" w:rsidRDefault="00D43C9B" w:rsidP="00711BE2">
          <w:pPr>
            <w:pStyle w:val="CommentText"/>
            <w:numPr>
              <w:ilvl w:val="0"/>
              <w:numId w:val="19"/>
            </w:numPr>
            <w:spacing w:after="0"/>
            <w:ind w:left="568" w:hanging="284"/>
            <w:rPr>
              <w:rFonts w:cstheme="minorHAnsi"/>
              <w:sz w:val="22"/>
              <w:szCs w:val="22"/>
            </w:rPr>
          </w:pPr>
          <w:r w:rsidRPr="00D43C9B">
            <w:rPr>
              <w:rFonts w:cstheme="minorHAnsi"/>
              <w:sz w:val="22"/>
              <w:szCs w:val="22"/>
            </w:rPr>
            <w:t>de geriatrische verblijfsafdelingen;</w:t>
          </w:r>
        </w:p>
        <w:p w14:paraId="50FC83F5" w14:textId="77777777" w:rsidR="00D43C9B" w:rsidRPr="00D43C9B" w:rsidRDefault="00D43C9B" w:rsidP="00711BE2">
          <w:pPr>
            <w:pStyle w:val="CommentText"/>
            <w:numPr>
              <w:ilvl w:val="0"/>
              <w:numId w:val="19"/>
            </w:numPr>
            <w:spacing w:after="0"/>
            <w:ind w:left="568" w:hanging="284"/>
            <w:rPr>
              <w:rFonts w:cstheme="minorHAnsi"/>
              <w:sz w:val="22"/>
              <w:szCs w:val="22"/>
            </w:rPr>
          </w:pPr>
          <w:r w:rsidRPr="00D43C9B">
            <w:rPr>
              <w:rFonts w:ascii="Calibri" w:hAnsi="Calibri" w:cs="Calibri"/>
              <w:sz w:val="22"/>
              <w:szCs w:val="22"/>
            </w:rPr>
            <w:t xml:space="preserve">de </w:t>
          </w:r>
          <w:r w:rsidRPr="00D43C9B">
            <w:rPr>
              <w:rFonts w:cstheme="minorHAnsi"/>
              <w:sz w:val="22"/>
              <w:szCs w:val="22"/>
            </w:rPr>
            <w:t>Sp-psychogeriatrische verblijfsafdelingen;</w:t>
          </w:r>
        </w:p>
        <w:p w14:paraId="025F2A18" w14:textId="77777777" w:rsidR="00D43C9B" w:rsidRPr="00D43C9B" w:rsidRDefault="00D43C9B" w:rsidP="00711BE2">
          <w:pPr>
            <w:pStyle w:val="CommentText"/>
            <w:numPr>
              <w:ilvl w:val="0"/>
              <w:numId w:val="19"/>
            </w:numPr>
            <w:spacing w:after="0"/>
            <w:ind w:left="568" w:hanging="284"/>
            <w:rPr>
              <w:rFonts w:cstheme="minorHAnsi"/>
              <w:sz w:val="22"/>
              <w:szCs w:val="22"/>
            </w:rPr>
          </w:pPr>
          <w:r w:rsidRPr="00D43C9B">
            <w:rPr>
              <w:rFonts w:ascii="Calibri" w:hAnsi="Calibri" w:cs="Calibri"/>
              <w:sz w:val="22"/>
              <w:szCs w:val="22"/>
            </w:rPr>
            <w:t>het geriatrisch</w:t>
          </w:r>
          <w:r w:rsidRPr="00D43C9B">
            <w:rPr>
              <w:rFonts w:cstheme="minorHAnsi"/>
              <w:sz w:val="22"/>
              <w:szCs w:val="22"/>
            </w:rPr>
            <w:t xml:space="preserve"> dagziekenhuis.</w:t>
          </w:r>
        </w:p>
        <w:p w14:paraId="17DE9743" w14:textId="77777777" w:rsidR="00D43C9B" w:rsidRPr="00D43C9B" w:rsidRDefault="00D43C9B" w:rsidP="0052439C">
          <w:pPr>
            <w:rPr>
              <w:rFonts w:asciiTheme="minorHAnsi" w:hAnsiTheme="minorHAnsi" w:cstheme="minorHAnsi"/>
            </w:rPr>
          </w:pPr>
        </w:p>
        <w:p w14:paraId="515DB630" w14:textId="77777777" w:rsidR="00D43C9B" w:rsidRPr="00D43C9B" w:rsidRDefault="00D43C9B" w:rsidP="0052439C">
          <w:pPr>
            <w:rPr>
              <w:rFonts w:asciiTheme="minorHAnsi" w:hAnsiTheme="minorHAnsi" w:cstheme="minorHAnsi"/>
            </w:rPr>
          </w:pPr>
          <w:r w:rsidRPr="00D43C9B">
            <w:rPr>
              <w:rFonts w:asciiTheme="minorHAnsi" w:hAnsiTheme="minorHAnsi" w:cstheme="minorHAnsi"/>
            </w:rPr>
            <w:t>Niet op elke campus zijn al deze afdelingen aanwezig; om die reden wordt soms een beperkter aantal afdelin</w:t>
          </w:r>
          <w:r w:rsidRPr="00D43C9B">
            <w:rPr>
              <w:rFonts w:asciiTheme="minorHAnsi" w:hAnsiTheme="minorHAnsi" w:cstheme="minorHAnsi"/>
            </w:rPr>
            <w:softHyphen/>
            <w:t>gen bezocht. Hierdoor kan het zijn dat een aantal onderwerpen niet bevraagd worden, waardoor in het verslag onder een aantal titels geen vaststellingen worden beschreven.</w:t>
          </w:r>
        </w:p>
        <w:p w14:paraId="13233FE8" w14:textId="77777777" w:rsidR="00D43C9B" w:rsidRPr="00D43C9B" w:rsidRDefault="00D43C9B" w:rsidP="0052439C">
          <w:pPr>
            <w:rPr>
              <w:rFonts w:asciiTheme="minorHAnsi" w:hAnsiTheme="minorHAnsi" w:cstheme="minorHAnsi"/>
            </w:rPr>
          </w:pPr>
        </w:p>
        <w:p w14:paraId="4A577368" w14:textId="77777777" w:rsidR="00D43C9B" w:rsidRPr="00D43C9B" w:rsidRDefault="00D43C9B" w:rsidP="0052439C">
          <w:pPr>
            <w:rPr>
              <w:rFonts w:asciiTheme="minorHAnsi" w:hAnsiTheme="minorHAnsi" w:cstheme="minorHAnsi"/>
              <w:strike/>
            </w:rPr>
          </w:pPr>
          <w:r w:rsidRPr="00D43C9B">
            <w:t xml:space="preserve">Met </w:t>
          </w:r>
          <w:r w:rsidR="00C04694">
            <w:t>"</w:t>
          </w:r>
          <w:r w:rsidRPr="00D43C9B">
            <w:t>patiëntveiligheid</w:t>
          </w:r>
          <w:r w:rsidR="00C04694">
            <w:t>"</w:t>
          </w:r>
          <w:r w:rsidRPr="00D43C9B">
            <w:t xml:space="preserve"> en </w:t>
          </w:r>
          <w:r w:rsidR="00C04694">
            <w:t>"</w:t>
          </w:r>
          <w:r w:rsidRPr="00D43C9B">
            <w:t>patiëntbetrokkenheid</w:t>
          </w:r>
          <w:r w:rsidR="00C04694">
            <w:t>"</w:t>
          </w:r>
          <w:r w:rsidRPr="00D43C9B">
            <w:t xml:space="preserve"> als leidraad, selecteerde Zorginspectie vijf thema</w:t>
          </w:r>
          <w:r w:rsidR="00CE2D44">
            <w:t>'</w:t>
          </w:r>
          <w:r w:rsidRPr="00D43C9B">
            <w:t>s waar</w:t>
          </w:r>
          <w:r w:rsidR="00AB7AA2">
            <w:softHyphen/>
          </w:r>
          <w:r w:rsidRPr="00D43C9B">
            <w:t>rond elementen uit de eisenkaders werden gegroepeerd voor de inspectie. Deze thema</w:t>
          </w:r>
          <w:r w:rsidR="00CE2D44">
            <w:t>'</w:t>
          </w:r>
          <w:r w:rsidRPr="00D43C9B">
            <w:t>s, met name perso</w:t>
          </w:r>
          <w:r w:rsidR="00AB7AA2">
            <w:softHyphen/>
          </w:r>
          <w:r w:rsidRPr="00D43C9B">
            <w:t xml:space="preserve">neel, veilige zorg, gestandaardiseerde zorg, hygiëne en communicatie, vormen elk een hoofdstuk in dit </w:t>
          </w:r>
          <w:r w:rsidR="00AB7AA2">
            <w:t>verslag</w:t>
          </w:r>
          <w:r w:rsidRPr="00D43C9B">
            <w:t>.</w:t>
          </w:r>
        </w:p>
        <w:p w14:paraId="17F34B9A" w14:textId="77777777" w:rsidR="00D43C9B" w:rsidRPr="00D43C9B" w:rsidRDefault="00D43C9B" w:rsidP="0052439C">
          <w:pPr>
            <w:rPr>
              <w:rFonts w:asciiTheme="minorHAnsi" w:hAnsiTheme="minorHAnsi" w:cstheme="minorHAnsi"/>
            </w:rPr>
          </w:pPr>
        </w:p>
        <w:p w14:paraId="6BA81F38" w14:textId="77777777" w:rsidR="002A186E" w:rsidRPr="00C4593C" w:rsidRDefault="002A186E" w:rsidP="0052439C">
          <w:pPr>
            <w:rPr>
              <w:rFonts w:cstheme="minorHAnsi"/>
            </w:rPr>
          </w:pPr>
          <w:r w:rsidRPr="00C4593C">
            <w:rPr>
              <w:rFonts w:cstheme="minorHAnsi"/>
            </w:rPr>
            <w:t>Per thema zijn er criteria vastgelegd (rode en oranje knipperlichten) op basis waarvan al dan niet besloten wordt tot een tweede onaangekondigde inspectie (check 2).</w:t>
          </w:r>
        </w:p>
        <w:p w14:paraId="2BC2A41A" w14:textId="77777777" w:rsidR="002A186E" w:rsidRPr="00C4593C" w:rsidRDefault="002A186E" w:rsidP="0052439C">
          <w:pPr>
            <w:rPr>
              <w:rFonts w:cstheme="minorHAnsi"/>
            </w:rPr>
          </w:pPr>
          <w:r w:rsidRPr="00C4593C">
            <w:rPr>
              <w:rFonts w:cstheme="minorHAnsi"/>
            </w:rPr>
            <w:t xml:space="preserve">Rode en oranje knipperlichten zijn ernstige knelpunten op vlak van patiëntveiligheid of kwaliteit van zorg. </w:t>
          </w:r>
        </w:p>
        <w:p w14:paraId="651E3D8E" w14:textId="77777777" w:rsidR="002A186E" w:rsidRPr="00C4593C" w:rsidRDefault="002A186E" w:rsidP="0052439C">
          <w:pPr>
            <w:rPr>
              <w:rFonts w:cstheme="minorHAnsi"/>
            </w:rPr>
          </w:pPr>
          <w:r w:rsidRPr="00C4593C">
            <w:rPr>
              <w:rFonts w:cstheme="minorHAnsi"/>
            </w:rPr>
            <w:t>Een check 2 volgt:</w:t>
          </w:r>
        </w:p>
        <w:p w14:paraId="542C4EB2" w14:textId="77777777" w:rsidR="002A186E" w:rsidRPr="00C4593C" w:rsidRDefault="002A186E" w:rsidP="00711BE2">
          <w:pPr>
            <w:pStyle w:val="ListParagraph"/>
            <w:numPr>
              <w:ilvl w:val="0"/>
              <w:numId w:val="20"/>
            </w:numPr>
            <w:ind w:left="568" w:hanging="284"/>
            <w:contextualSpacing w:val="0"/>
            <w:rPr>
              <w:rFonts w:cstheme="minorHAnsi"/>
            </w:rPr>
          </w:pPr>
          <w:r w:rsidRPr="00C4593C">
            <w:rPr>
              <w:rFonts w:cstheme="minorHAnsi"/>
            </w:rPr>
            <w:t>zodra één rood knipperlicht wordt vastgesteld;</w:t>
          </w:r>
        </w:p>
        <w:p w14:paraId="42D3E1E6" w14:textId="77777777" w:rsidR="002A186E" w:rsidRPr="00C4593C" w:rsidRDefault="002A186E" w:rsidP="00711BE2">
          <w:pPr>
            <w:pStyle w:val="ListParagraph"/>
            <w:numPr>
              <w:ilvl w:val="0"/>
              <w:numId w:val="20"/>
            </w:numPr>
            <w:ind w:left="568" w:hanging="284"/>
            <w:contextualSpacing w:val="0"/>
            <w:rPr>
              <w:rFonts w:cstheme="minorHAnsi"/>
            </w:rPr>
          </w:pPr>
          <w:r w:rsidRPr="00C4593C">
            <w:rPr>
              <w:rFonts w:cstheme="minorHAnsi"/>
            </w:rPr>
            <w:t>indien minstens 3 oranje knipperlichten worden vastgesteld.</w:t>
          </w:r>
        </w:p>
        <w:p w14:paraId="558E0939" w14:textId="77777777" w:rsidR="00D43C9B" w:rsidRPr="00D43C9B" w:rsidRDefault="00D43C9B" w:rsidP="0052439C">
          <w:pPr>
            <w:rPr>
              <w:rFonts w:asciiTheme="minorHAnsi" w:hAnsiTheme="minorHAnsi" w:cstheme="minorHAnsi"/>
            </w:rPr>
          </w:pPr>
        </w:p>
        <w:p w14:paraId="4504B349" w14:textId="77777777" w:rsidR="00D43C9B" w:rsidRPr="00D43C9B" w:rsidRDefault="00D43C9B" w:rsidP="0052439C">
          <w:pPr>
            <w:rPr>
              <w:rFonts w:asciiTheme="minorHAnsi" w:hAnsiTheme="minorHAnsi" w:cstheme="minorHAnsi"/>
            </w:rPr>
          </w:pPr>
          <w:r w:rsidRPr="00D43C9B">
            <w:rPr>
              <w:rFonts w:asciiTheme="minorHAnsi" w:hAnsiTheme="minorHAnsi" w:cstheme="minorHAnsi"/>
            </w:rPr>
            <w:t xml:space="preserve">Deze check 2 zal ten vroegste 3 maanden na ontvangst van het definitieve verslag van check 1 uitgevoerd worden. </w:t>
          </w:r>
        </w:p>
        <w:p w14:paraId="605EE0B8" w14:textId="77777777" w:rsidR="00D43C9B" w:rsidRPr="00D43C9B" w:rsidRDefault="00D43C9B" w:rsidP="0052439C">
          <w:pPr>
            <w:rPr>
              <w:rFonts w:asciiTheme="minorHAnsi" w:hAnsiTheme="minorHAnsi" w:cstheme="minorHAnsi"/>
            </w:rPr>
          </w:pPr>
        </w:p>
        <w:p w14:paraId="32DFCD95" w14:textId="77777777" w:rsidR="00D43C9B" w:rsidRPr="00D43C9B" w:rsidRDefault="0047274C" w:rsidP="0052439C">
          <w:pPr>
            <w:rPr>
              <w:rFonts w:asciiTheme="minorHAnsi" w:hAnsiTheme="minorHAnsi" w:cstheme="minorHAnsi"/>
            </w:rPr>
          </w:pPr>
          <w:r>
            <w:rPr>
              <w:rFonts w:asciiTheme="minorHAnsi" w:hAnsiTheme="minorHAnsi" w:cstheme="minorHAnsi"/>
            </w:rPr>
            <w:t>De afdeling Eerste Lijn en Gespecialiseerde Zorg</w:t>
          </w:r>
          <w:r w:rsidRPr="00D43C9B">
            <w:rPr>
              <w:rFonts w:asciiTheme="minorHAnsi" w:hAnsiTheme="minorHAnsi" w:cstheme="minorHAnsi"/>
            </w:rPr>
            <w:t xml:space="preserve"> </w:t>
          </w:r>
          <w:r w:rsidR="00D43C9B" w:rsidRPr="00D43C9B">
            <w:rPr>
              <w:rFonts w:asciiTheme="minorHAnsi" w:hAnsiTheme="minorHAnsi" w:cstheme="minorHAnsi"/>
            </w:rPr>
            <w:t xml:space="preserve">staat in voor de opvolging van alle inspectievaststellingen. </w:t>
          </w:r>
        </w:p>
        <w:p w14:paraId="4EDEA5B2" w14:textId="77777777" w:rsidR="00D43C9B" w:rsidRPr="00D43C9B" w:rsidRDefault="00D43C9B" w:rsidP="0052439C">
          <w:pPr>
            <w:rPr>
              <w:rFonts w:asciiTheme="minorHAnsi" w:hAnsiTheme="minorHAnsi" w:cstheme="minorHAnsi"/>
            </w:rPr>
          </w:pPr>
          <w:r w:rsidRPr="00D43C9B">
            <w:rPr>
              <w:rFonts w:asciiTheme="minorHAnsi" w:hAnsiTheme="minorHAnsi" w:cstheme="minorHAnsi"/>
            </w:rPr>
            <w:t xml:space="preserve">Op </w:t>
          </w:r>
          <w:hyperlink r:id="rId20" w:history="1">
            <w:r w:rsidR="0047274C" w:rsidRPr="0047274C">
              <w:rPr>
                <w:rStyle w:val="Hyperlink"/>
                <w:rFonts w:asciiTheme="minorHAnsi" w:hAnsiTheme="minorHAnsi" w:cstheme="minorHAnsi"/>
                <w:b/>
                <w:bCs/>
                <w:color w:val="auto"/>
              </w:rPr>
              <w:t>www.zorginspectie.be</w:t>
            </w:r>
          </w:hyperlink>
          <w:r w:rsidR="0047274C">
            <w:rPr>
              <w:rFonts w:asciiTheme="minorHAnsi" w:hAnsiTheme="minorHAnsi" w:cstheme="minorHAnsi"/>
            </w:rPr>
            <w:t xml:space="preserve"> </w:t>
          </w:r>
          <w:r w:rsidRPr="00D43C9B">
            <w:rPr>
              <w:rFonts w:asciiTheme="minorHAnsi" w:hAnsiTheme="minorHAnsi" w:cstheme="minorHAnsi"/>
            </w:rPr>
            <w:t>is het volledige over</w:t>
          </w:r>
          <w:r w:rsidRPr="00D43C9B">
            <w:rPr>
              <w:rFonts w:asciiTheme="minorHAnsi" w:hAnsiTheme="minorHAnsi" w:cstheme="minorHAnsi"/>
            </w:rPr>
            <w:softHyphen/>
            <w:t>zicht te vinden van de rode en oranje knipperlichten.</w:t>
          </w:r>
        </w:p>
        <w:p w14:paraId="4E876BF7" w14:textId="77777777" w:rsidR="00D43C9B" w:rsidRPr="00D43C9B" w:rsidRDefault="00D43C9B" w:rsidP="0052439C">
          <w:pPr>
            <w:rPr>
              <w:rFonts w:asciiTheme="minorHAnsi" w:hAnsiTheme="minorHAnsi" w:cstheme="minorHAnsi"/>
            </w:rPr>
          </w:pPr>
        </w:p>
        <w:p w14:paraId="3C45B574" w14:textId="77777777" w:rsidR="00D43C9B" w:rsidRDefault="00D43C9B" w:rsidP="0052439C">
          <w:pPr>
            <w:rPr>
              <w:rFonts w:asciiTheme="minorHAnsi" w:hAnsiTheme="minorHAnsi" w:cstheme="minorHAnsi"/>
            </w:rPr>
          </w:pPr>
          <w:r w:rsidRPr="00D43C9B">
            <w:rPr>
              <w:rFonts w:asciiTheme="minorHAnsi" w:hAnsiTheme="minorHAnsi" w:cstheme="minorHAnsi"/>
            </w:rPr>
            <w:t>Zorginspectie inspecteert onaangekondigd tijdens check 1 en 2: het ziekenhuis weet dus niet vooraf op welke dag de inspectie zal plaatsvinden.</w:t>
          </w:r>
          <w:r>
            <w:rPr>
              <w:rFonts w:asciiTheme="minorHAnsi" w:hAnsiTheme="minorHAnsi" w:cstheme="minorHAnsi"/>
            </w:rPr>
            <w:t xml:space="preserve"> </w:t>
          </w:r>
        </w:p>
        <w:p w14:paraId="594EEAFF" w14:textId="77777777" w:rsidR="00754E58" w:rsidRPr="00D43C9B" w:rsidRDefault="00754E58" w:rsidP="0052439C">
          <w:pPr>
            <w:rPr>
              <w:rFonts w:asciiTheme="minorHAnsi" w:hAnsiTheme="minorHAnsi" w:cstheme="minorHAnsi"/>
            </w:rPr>
          </w:pPr>
        </w:p>
        <w:p w14:paraId="439A19E5" w14:textId="77777777" w:rsidR="000056E1" w:rsidRDefault="000056E1" w:rsidP="000056E1">
          <w:pPr>
            <w:rPr>
              <w:rFonts w:asciiTheme="minorHAnsi" w:hAnsiTheme="minorHAnsi" w:cstheme="minorHAnsi"/>
              <w:iCs/>
            </w:rPr>
          </w:pPr>
          <w:r w:rsidRPr="00C83B25">
            <w:rPr>
              <w:rFonts w:asciiTheme="minorHAnsi" w:hAnsiTheme="minorHAnsi" w:cstheme="minorHAnsi"/>
              <w:iCs/>
            </w:rPr>
            <w:t xml:space="preserve">Meer informatie over deze inspectiemethodiek en over Zorginspectie is te vinden op </w:t>
          </w:r>
          <w:hyperlink r:id="rId21" w:history="1">
            <w:r w:rsidR="0047274C" w:rsidRPr="0047274C">
              <w:rPr>
                <w:rStyle w:val="Hyperlink"/>
                <w:rFonts w:asciiTheme="minorHAnsi" w:hAnsiTheme="minorHAnsi" w:cstheme="minorHAnsi"/>
                <w:b/>
                <w:bCs/>
                <w:color w:val="auto"/>
              </w:rPr>
              <w:t>www.zorginspectie.be</w:t>
            </w:r>
          </w:hyperlink>
          <w:r w:rsidR="0047274C">
            <w:rPr>
              <w:rFonts w:asciiTheme="minorHAnsi" w:hAnsiTheme="minorHAnsi" w:cstheme="minorHAnsi"/>
              <w:bCs/>
            </w:rPr>
            <w:t>.</w:t>
          </w:r>
          <w:r w:rsidR="0047274C">
            <w:rPr>
              <w:rFonts w:asciiTheme="minorHAnsi" w:hAnsiTheme="minorHAnsi" w:cstheme="minorHAnsi"/>
              <w:iCs/>
            </w:rPr>
            <w:t xml:space="preserve"> </w:t>
          </w:r>
          <w:r w:rsidR="0047274C" w:rsidRPr="0047274C">
            <w:rPr>
              <w:rFonts w:asciiTheme="minorHAnsi" w:hAnsiTheme="minorHAnsi" w:cstheme="minorHAnsi"/>
              <w:iCs/>
            </w:rPr>
            <w:t xml:space="preserve"> </w:t>
          </w:r>
        </w:p>
        <w:p w14:paraId="09E03731" w14:textId="77777777" w:rsidR="000056E1" w:rsidRPr="00D43C9B" w:rsidRDefault="004B0630" w:rsidP="00A4620D">
          <w:pPr>
            <w:rPr>
              <w:rFonts w:asciiTheme="minorHAnsi" w:hAnsiTheme="minorHAnsi" w:cstheme="minorHAnsi"/>
            </w:rPr>
          </w:pPr>
        </w:p>
      </w:sdtContent>
    </w:sdt>
    <w:p w14:paraId="79B213D6" w14:textId="77777777" w:rsidR="0047274C" w:rsidRDefault="0047274C" w:rsidP="0047274C">
      <w:bookmarkStart w:id="10" w:name="_Hlk513195808"/>
      <w:bookmarkEnd w:id="6"/>
    </w:p>
    <w:p w14:paraId="3FAFEC0F" w14:textId="77777777" w:rsidR="0047274C" w:rsidRPr="0047274C" w:rsidRDefault="0047274C" w:rsidP="0047274C"/>
    <w:p w14:paraId="5AFFC3E7" w14:textId="77777777" w:rsidR="00A4620D" w:rsidRPr="0096470D" w:rsidRDefault="00EE5925" w:rsidP="000E450F">
      <w:pPr>
        <w:pStyle w:val="Heading2"/>
      </w:pPr>
      <w:bookmarkStart w:id="11" w:name="_Toc137215895"/>
      <w:r>
        <w:t>Inspectieverslag</w:t>
      </w:r>
      <w:bookmarkEnd w:id="11"/>
    </w:p>
    <w:sdt>
      <w:sdtPr>
        <w:rPr>
          <w:rFonts w:asciiTheme="minorHAnsi" w:eastAsiaTheme="minorHAnsi" w:hAnsiTheme="minorHAnsi" w:cstheme="minorHAnsi"/>
          <w:iCs/>
          <w:lang w:eastAsia="en-US"/>
        </w:rPr>
        <w:id w:val="-1150284462"/>
        <w:lock w:val="sdtContentLocked"/>
        <w:placeholder>
          <w:docPart w:val="A609F86D53E047A59E39C0CE5235C3BA"/>
        </w:placeholder>
      </w:sdtPr>
      <w:sdtEndPr>
        <w:rPr>
          <w:rFonts w:eastAsia="Times"/>
          <w:lang w:eastAsia="nl-BE"/>
        </w:rPr>
      </w:sdtEndPr>
      <w:sdtContent>
        <w:p w14:paraId="210B678F" w14:textId="77777777" w:rsidR="006C602F" w:rsidRPr="00A4620D" w:rsidRDefault="006C602F" w:rsidP="006C602F">
          <w:pPr>
            <w:rPr>
              <w:rFonts w:asciiTheme="minorHAnsi" w:eastAsiaTheme="minorHAnsi" w:hAnsiTheme="minorHAnsi" w:cstheme="minorBidi"/>
              <w:sz w:val="20"/>
              <w:szCs w:val="20"/>
              <w:lang w:eastAsia="en-US"/>
            </w:rPr>
          </w:pPr>
          <w:r>
            <w:rPr>
              <w:rFonts w:asciiTheme="minorHAnsi" w:eastAsiaTheme="minorHAnsi" w:hAnsiTheme="minorHAnsi" w:cstheme="minorHAnsi"/>
              <w:iCs/>
              <w:lang w:eastAsia="en-US"/>
            </w:rPr>
            <w:t xml:space="preserve">Dit inspectieverslag geeft de vaststellingen weer binnen </w:t>
          </w:r>
          <w:r w:rsidRPr="00A4620D">
            <w:rPr>
              <w:rFonts w:asciiTheme="minorHAnsi" w:eastAsiaTheme="minorHAnsi" w:hAnsiTheme="minorHAnsi" w:cstheme="minorHAnsi"/>
              <w:iCs/>
              <w:lang w:eastAsia="en-US"/>
            </w:rPr>
            <w:t xml:space="preserve">check </w:t>
          </w:r>
          <w:r w:rsidRPr="00A4620D">
            <w:rPr>
              <w:rFonts w:asciiTheme="minorHAnsi" w:eastAsiaTheme="minorHAnsi" w:hAnsiTheme="minorHAnsi" w:cstheme="minorHAnsi"/>
              <w:iCs/>
              <w:color w:val="443939" w:themeColor="accent6"/>
              <w:lang w:eastAsia="en-US"/>
            </w:rPr>
            <w:t>1</w:t>
          </w:r>
          <w:r w:rsidRPr="00A4620D">
            <w:rPr>
              <w:rFonts w:asciiTheme="minorHAnsi" w:eastAsiaTheme="minorHAnsi" w:hAnsiTheme="minorHAnsi" w:cstheme="minorHAnsi"/>
              <w:iCs/>
              <w:lang w:eastAsia="en-US"/>
            </w:rPr>
            <w:t xml:space="preserve"> </w:t>
          </w:r>
          <w:r>
            <w:rPr>
              <w:rFonts w:asciiTheme="minorHAnsi" w:eastAsiaTheme="minorHAnsi" w:hAnsiTheme="minorHAnsi" w:cstheme="minorHAnsi"/>
              <w:iCs/>
              <w:lang w:eastAsia="en-US"/>
            </w:rPr>
            <w:t>van</w:t>
          </w:r>
          <w:r w:rsidRPr="00A4620D">
            <w:rPr>
              <w:rFonts w:asciiTheme="minorHAnsi" w:eastAsiaTheme="minorHAnsi" w:hAnsiTheme="minorHAnsi" w:cstheme="minorHAnsi"/>
              <w:iCs/>
              <w:lang w:eastAsia="en-US"/>
            </w:rPr>
            <w:t xml:space="preserve"> </w:t>
          </w:r>
          <w:r>
            <w:rPr>
              <w:rFonts w:asciiTheme="minorHAnsi" w:eastAsiaTheme="minorHAnsi" w:hAnsiTheme="minorHAnsi" w:cstheme="minorBidi"/>
              <w:lang w:eastAsia="en-US"/>
            </w:rPr>
            <w:t>het nalevingstoezicht</w:t>
          </w:r>
          <w:r w:rsidRPr="00A4620D">
            <w:rPr>
              <w:rFonts w:asciiTheme="minorHAnsi" w:eastAsiaTheme="minorHAnsi" w:hAnsiTheme="minorHAnsi" w:cstheme="minorBidi"/>
              <w:sz w:val="20"/>
              <w:szCs w:val="20"/>
              <w:lang w:eastAsia="en-US"/>
            </w:rPr>
            <w:t>.</w:t>
          </w:r>
        </w:p>
        <w:p w14:paraId="4D90AF57" w14:textId="77777777" w:rsidR="006C602F" w:rsidRDefault="004B0630" w:rsidP="00A4620D">
          <w:pPr>
            <w:rPr>
              <w:rFonts w:asciiTheme="minorHAnsi" w:hAnsiTheme="minorHAnsi" w:cstheme="minorHAnsi"/>
              <w:iCs/>
            </w:rPr>
          </w:pPr>
        </w:p>
      </w:sdtContent>
    </w:sdt>
    <w:sdt>
      <w:sdtPr>
        <w:rPr>
          <w:rFonts w:asciiTheme="minorHAnsi" w:hAnsiTheme="minorHAnsi" w:cstheme="minorHAnsi"/>
          <w:iCs/>
        </w:rPr>
        <w:id w:val="731513619"/>
        <w:lock w:val="sdtContentLocked"/>
        <w:placeholder>
          <w:docPart w:val="A609F86D53E047A59E39C0CE5235C3BA"/>
        </w:placeholder>
      </w:sdtPr>
      <w:sdtEndPr>
        <w:rPr>
          <w:rFonts w:ascii="Calibri" w:eastAsiaTheme="majorEastAsia" w:hAnsi="Calibri" w:cstheme="majorBidi"/>
          <w:b/>
          <w:bCs/>
          <w:iCs w:val="0"/>
          <w:caps/>
          <w:color w:val="3C3D3C"/>
          <w:sz w:val="36"/>
          <w:szCs w:val="28"/>
        </w:rPr>
      </w:sdtEndPr>
      <w:sdtContent>
        <w:p w14:paraId="42A38701" w14:textId="77777777" w:rsidR="00FA360F" w:rsidRDefault="006D17A9" w:rsidP="00940D0C">
          <w:pPr>
            <w:rPr>
              <w:rFonts w:asciiTheme="minorHAnsi" w:hAnsiTheme="minorHAnsi" w:cstheme="minorHAnsi"/>
              <w:iCs/>
            </w:rPr>
          </w:pPr>
          <w:r>
            <w:rPr>
              <w:rFonts w:asciiTheme="minorHAnsi" w:hAnsiTheme="minorHAnsi" w:cstheme="minorHAnsi"/>
              <w:iCs/>
            </w:rPr>
            <w:t>He</w:t>
          </w:r>
          <w:r w:rsidR="00A4620D" w:rsidRPr="00C83B25">
            <w:rPr>
              <w:rFonts w:asciiTheme="minorHAnsi" w:hAnsiTheme="minorHAnsi" w:cstheme="minorHAnsi"/>
              <w:iCs/>
            </w:rPr>
            <w:t xml:space="preserve">t </w:t>
          </w:r>
          <w:r w:rsidR="003F078A">
            <w:rPr>
              <w:rFonts w:asciiTheme="minorHAnsi" w:hAnsiTheme="minorHAnsi" w:cstheme="minorHAnsi"/>
              <w:iCs/>
            </w:rPr>
            <w:t>verslag</w:t>
          </w:r>
          <w:r w:rsidR="00A4620D" w:rsidRPr="00C83B25">
            <w:rPr>
              <w:rFonts w:asciiTheme="minorHAnsi" w:hAnsiTheme="minorHAnsi" w:cstheme="minorHAnsi"/>
              <w:iCs/>
            </w:rPr>
            <w:t xml:space="preserve"> bestaat uit 8 </w:t>
          </w:r>
          <w:r w:rsidR="00A4620D" w:rsidRPr="00C83E74">
            <w:rPr>
              <w:rFonts w:asciiTheme="minorHAnsi" w:hAnsiTheme="minorHAnsi" w:cstheme="minorHAnsi"/>
              <w:iCs/>
            </w:rPr>
            <w:t xml:space="preserve">hoofdstukken. </w:t>
          </w:r>
          <w:r w:rsidR="00C83E74" w:rsidRPr="00C83E74">
            <w:t xml:space="preserve">Na dit eerste inleidende hoofdstuk en een situering van het ziekenhuis in het tweede hoofdstuk, volgen vijf </w:t>
          </w:r>
          <w:r w:rsidR="00C83E74" w:rsidRPr="00C83E74">
            <w:rPr>
              <w:rFonts w:cstheme="minorHAnsi"/>
              <w:iCs/>
            </w:rPr>
            <w:t xml:space="preserve">thematische hoofdstukken met daarin de vaststellingen. </w:t>
          </w:r>
          <w:r w:rsidR="00C83E74" w:rsidRPr="00C83E74">
            <w:rPr>
              <w:rFonts w:cstheme="minorHAnsi"/>
            </w:rPr>
            <w:t>Iedere vast</w:t>
          </w:r>
          <w:r w:rsidR="00C83E74" w:rsidRPr="00C83E74">
            <w:rPr>
              <w:rFonts w:cstheme="minorHAnsi"/>
            </w:rPr>
            <w:softHyphen/>
            <w:t>stelling wordt voorafgegaan door de</w:t>
          </w:r>
          <w:r w:rsidR="00C83E74" w:rsidRPr="00C83E74">
            <w:rPr>
              <w:rFonts w:asciiTheme="minorHAnsi" w:hAnsiTheme="minorHAnsi" w:cstheme="minorHAnsi"/>
              <w:iCs/>
            </w:rPr>
            <w:t xml:space="preserve"> </w:t>
          </w:r>
          <w:r w:rsidR="00C83E74" w:rsidRPr="00C83E74">
            <w:rPr>
              <w:rFonts w:cstheme="minorHAnsi"/>
              <w:iCs/>
            </w:rPr>
            <w:t xml:space="preserve">betreffende </w:t>
          </w:r>
          <w:r w:rsidR="00C83E74" w:rsidRPr="00C83E74">
            <w:rPr>
              <w:rFonts w:asciiTheme="minorHAnsi" w:hAnsiTheme="minorHAnsi" w:cstheme="minorHAnsi"/>
              <w:iCs/>
            </w:rPr>
            <w:t>eisen uit het eisenkader en een beschrijving van de gevolgde werkwijze om tot de vaststelling te komen. Afsluitend wordt in hoofdstuk 8 een samenvatting gegeven van de besluiten per thema en wordt aangegeven of er op basis</w:t>
          </w:r>
          <w:r w:rsidR="00C83E74" w:rsidRPr="00C83B25">
            <w:rPr>
              <w:rFonts w:asciiTheme="minorHAnsi" w:hAnsiTheme="minorHAnsi" w:cstheme="minorHAnsi"/>
              <w:iCs/>
            </w:rPr>
            <w:t xml:space="preserve"> van rode en/of oranje knipperlichten een check 2 volgt of niet</w:t>
          </w:r>
          <w:r w:rsidR="00A4620D" w:rsidRPr="00C83B25">
            <w:rPr>
              <w:rFonts w:asciiTheme="minorHAnsi" w:hAnsiTheme="minorHAnsi" w:cstheme="minorHAnsi"/>
              <w:iCs/>
            </w:rPr>
            <w:t>.</w:t>
          </w:r>
        </w:p>
        <w:p w14:paraId="167F0882" w14:textId="77777777" w:rsidR="00B41D57" w:rsidRPr="00940D0C" w:rsidRDefault="00A4620D" w:rsidP="00940D0C">
          <w:pPr>
            <w:rPr>
              <w:rFonts w:asciiTheme="minorHAnsi" w:hAnsiTheme="minorHAnsi" w:cstheme="minorHAnsi"/>
              <w:strike/>
            </w:rPr>
          </w:pPr>
          <w:r w:rsidRPr="00C83B25">
            <w:rPr>
              <w:rFonts w:asciiTheme="minorHAnsi" w:hAnsiTheme="minorHAnsi" w:cstheme="minorHAnsi"/>
              <w:iCs/>
            </w:rPr>
            <w:t xml:space="preserve"> </w:t>
          </w:r>
          <w:bookmarkStart w:id="12" w:name="_Toc401579429"/>
          <w:bookmarkStart w:id="13" w:name="_Toc513127231"/>
          <w:bookmarkStart w:id="14" w:name="_Toc513193285"/>
          <w:bookmarkEnd w:id="10"/>
          <w:r w:rsidR="00B41D57">
            <w:rPr>
              <w:rFonts w:eastAsiaTheme="majorEastAsia" w:cstheme="majorBidi"/>
              <w:b/>
              <w:bCs/>
              <w:caps/>
              <w:color w:val="3C3D3C"/>
              <w:sz w:val="36"/>
              <w:szCs w:val="28"/>
            </w:rPr>
            <w:br w:type="page"/>
          </w:r>
        </w:p>
      </w:sdtContent>
    </w:sdt>
    <w:p w14:paraId="22762038" w14:textId="77777777" w:rsidR="00A4620D" w:rsidRPr="00A4620D" w:rsidRDefault="00A4620D" w:rsidP="00143426">
      <w:pPr>
        <w:pStyle w:val="Heading1"/>
      </w:pPr>
      <w:bookmarkStart w:id="15" w:name="_Toc137215896"/>
      <w:r w:rsidRPr="00A4620D">
        <w:t>Situering</w:t>
      </w:r>
      <w:bookmarkEnd w:id="12"/>
      <w:bookmarkEnd w:id="13"/>
      <w:bookmarkEnd w:id="14"/>
      <w:bookmarkEnd w:id="15"/>
    </w:p>
    <w:sdt>
      <w:sdtPr>
        <w:rPr>
          <w:rFonts w:asciiTheme="minorHAnsi" w:hAnsiTheme="minorHAnsi" w:cstheme="minorHAnsi"/>
          <w:iCs/>
        </w:rPr>
        <w:id w:val="790019467"/>
        <w:lock w:val="sdtContentLocked"/>
        <w:placeholder>
          <w:docPart w:val="A609F86D53E047A59E39C0CE5235C3BA"/>
        </w:placeholder>
      </w:sdtPr>
      <w:sdtContent>
        <w:p w14:paraId="28BED8A4" w14:textId="77777777" w:rsidR="008F7217" w:rsidRDefault="00A4620D" w:rsidP="0052439C">
          <w:pPr>
            <w:rPr>
              <w:rFonts w:asciiTheme="minorHAnsi" w:hAnsiTheme="minorHAnsi" w:cstheme="minorHAnsi"/>
              <w:iCs/>
            </w:rPr>
          </w:pPr>
          <w:r w:rsidRPr="00A4620D">
            <w:rPr>
              <w:rFonts w:asciiTheme="minorHAnsi" w:hAnsiTheme="minorHAnsi" w:cstheme="minorHAnsi"/>
              <w:iCs/>
            </w:rPr>
            <w:t xml:space="preserve">Op deze campus heeft het ziekenhuis binnen het </w:t>
          </w:r>
          <w:r w:rsidR="00A612A2">
            <w:rPr>
              <w:rFonts w:asciiTheme="minorHAnsi" w:hAnsiTheme="minorHAnsi" w:cstheme="minorHAnsi"/>
              <w:iCs/>
            </w:rPr>
            <w:t>geriatrisch</w:t>
          </w:r>
          <w:r w:rsidR="0007786D">
            <w:rPr>
              <w:rFonts w:asciiTheme="minorHAnsi" w:hAnsiTheme="minorHAnsi" w:cstheme="minorHAnsi"/>
              <w:iCs/>
            </w:rPr>
            <w:t>e</w:t>
          </w:r>
          <w:r w:rsidRPr="00A4620D">
            <w:rPr>
              <w:rFonts w:asciiTheme="minorHAnsi" w:hAnsiTheme="minorHAnsi" w:cstheme="minorHAnsi"/>
              <w:iCs/>
            </w:rPr>
            <w:t xml:space="preserve"> zorgtraject volgende erkenningen vanuit de </w:t>
          </w:r>
        </w:p>
        <w:p w14:paraId="3C89CC51" w14:textId="77777777" w:rsidR="0031020C" w:rsidRDefault="00A4620D" w:rsidP="00CD7F23">
          <w:pPr>
            <w:rPr>
              <w:rFonts w:asciiTheme="minorHAnsi" w:hAnsiTheme="minorHAnsi" w:cstheme="minorHAnsi"/>
              <w:iCs/>
            </w:rPr>
          </w:pPr>
          <w:r w:rsidRPr="00A4620D">
            <w:rPr>
              <w:rFonts w:asciiTheme="minorHAnsi" w:hAnsiTheme="minorHAnsi" w:cstheme="minorHAnsi"/>
              <w:iCs/>
            </w:rPr>
            <w:t>Vlaamse overheid:</w:t>
          </w:r>
        </w:p>
      </w:sdtContent>
    </w:sdt>
    <w:p w14:paraId="0D7016DF" w14:textId="77777777" w:rsidR="00A4620D" w:rsidRPr="002F12D0" w:rsidRDefault="00FD5E9F" w:rsidP="0031020C">
      <w:pPr>
        <w:pStyle w:val="ListParagraph"/>
        <w:numPr>
          <w:ilvl w:val="0"/>
          <w:numId w:val="22"/>
        </w:numPr>
        <w:ind w:left="568" w:hanging="284"/>
        <w:rPr>
          <w:rFonts w:asciiTheme="minorHAnsi" w:hAnsiTheme="minorHAnsi" w:cstheme="minorHAnsi"/>
          <w:iCs/>
          <w:szCs w:val="20"/>
        </w:rPr>
      </w:pPr>
      <w:r w:rsidRPr="002F12D0">
        <w:rPr>
          <w:rFonts w:asciiTheme="minorHAnsi" w:hAnsiTheme="minorHAnsi" w:cstheme="minorHAnsi"/>
          <w:iCs/>
          <w:szCs w:val="20"/>
        </w:rPr>
        <w:t>Geriatrisch zorgprogramma</w:t>
      </w:r>
      <w:r w:rsidR="005F3250" w:rsidRPr="002F12D0">
        <w:rPr>
          <w:rFonts w:asciiTheme="minorHAnsi" w:hAnsiTheme="minorHAnsi" w:cstheme="minorHAnsi"/>
          <w:iCs/>
          <w:szCs w:val="20"/>
        </w:rPr>
        <w:t xml:space="preserve"> </w:t>
      </w:r>
    </w:p>
    <w:p w14:paraId="202A1B84" w14:textId="77777777" w:rsidR="00FD5E9F" w:rsidRPr="002F12D0" w:rsidRDefault="00FD5E9F" w:rsidP="00711BE2">
      <w:pPr>
        <w:numPr>
          <w:ilvl w:val="0"/>
          <w:numId w:val="22"/>
        </w:numPr>
        <w:ind w:left="568" w:hanging="284"/>
        <w:rPr>
          <w:rFonts w:asciiTheme="minorHAnsi" w:hAnsiTheme="minorHAnsi" w:cstheme="minorHAnsi"/>
          <w:iCs/>
          <w:szCs w:val="20"/>
        </w:rPr>
      </w:pPr>
      <w:r w:rsidRPr="002F12D0">
        <w:rPr>
          <w:rFonts w:asciiTheme="minorHAnsi" w:hAnsiTheme="minorHAnsi" w:cstheme="minorHAnsi"/>
          <w:iCs/>
          <w:szCs w:val="20"/>
        </w:rPr>
        <w:t>Geriatrisch dagziekenhuis</w:t>
      </w:r>
    </w:p>
    <w:p w14:paraId="0A6E5AC4" w14:textId="4E475386" w:rsidR="00A4620D" w:rsidRPr="002F12D0" w:rsidRDefault="00187D0A" w:rsidP="00711BE2">
      <w:pPr>
        <w:numPr>
          <w:ilvl w:val="0"/>
          <w:numId w:val="22"/>
        </w:numPr>
        <w:ind w:left="568" w:hanging="284"/>
        <w:rPr>
          <w:rFonts w:asciiTheme="minorHAnsi" w:hAnsiTheme="minorHAnsi" w:cstheme="minorHAnsi"/>
          <w:iCs/>
          <w:szCs w:val="20"/>
        </w:rPr>
      </w:pPr>
      <w:r w:rsidRPr="002F12D0">
        <w:rPr>
          <w:rFonts w:asciiTheme="minorHAnsi" w:hAnsiTheme="minorHAnsi" w:cstheme="minorHAnsi"/>
          <w:iCs/>
          <w:szCs w:val="20"/>
        </w:rPr>
        <w:t>G</w:t>
      </w:r>
      <w:r w:rsidR="00A4620D" w:rsidRPr="002F12D0">
        <w:rPr>
          <w:rFonts w:asciiTheme="minorHAnsi" w:hAnsiTheme="minorHAnsi" w:cstheme="minorHAnsi"/>
          <w:iCs/>
          <w:szCs w:val="20"/>
        </w:rPr>
        <w:t xml:space="preserve">-bedden: </w:t>
      </w:r>
      <w:r w:rsidR="002F12D0" w:rsidRPr="002F12D0">
        <w:rPr>
          <w:rFonts w:asciiTheme="minorHAnsi" w:hAnsiTheme="minorHAnsi" w:cstheme="minorHAnsi"/>
          <w:iCs/>
          <w:szCs w:val="20"/>
        </w:rPr>
        <w:t>[xx]</w:t>
      </w:r>
    </w:p>
    <w:p w14:paraId="469CD371" w14:textId="745BEF0E" w:rsidR="00A4620D" w:rsidRPr="002F12D0" w:rsidRDefault="00CE1ED3" w:rsidP="002F12D0">
      <w:pPr>
        <w:numPr>
          <w:ilvl w:val="0"/>
          <w:numId w:val="22"/>
        </w:numPr>
        <w:ind w:left="568" w:hanging="284"/>
        <w:rPr>
          <w:rFonts w:asciiTheme="minorHAnsi" w:hAnsiTheme="minorHAnsi" w:cstheme="minorHAnsi"/>
          <w:iCs/>
          <w:szCs w:val="20"/>
        </w:rPr>
      </w:pPr>
      <w:r w:rsidRPr="002F12D0">
        <w:rPr>
          <w:rFonts w:asciiTheme="minorHAnsi" w:hAnsiTheme="minorHAnsi" w:cstheme="minorHAnsi"/>
          <w:iCs/>
          <w:szCs w:val="20"/>
        </w:rPr>
        <w:t>Sp-psychogeriatrie</w:t>
      </w:r>
      <w:r w:rsidR="00A4620D" w:rsidRPr="002F12D0">
        <w:rPr>
          <w:rFonts w:asciiTheme="minorHAnsi" w:hAnsiTheme="minorHAnsi" w:cstheme="minorHAnsi"/>
          <w:iCs/>
          <w:szCs w:val="20"/>
        </w:rPr>
        <w:t xml:space="preserve">-bedden: </w:t>
      </w:r>
      <w:r w:rsidR="002F12D0" w:rsidRPr="002F12D0">
        <w:rPr>
          <w:rFonts w:asciiTheme="minorHAnsi" w:hAnsiTheme="minorHAnsi" w:cstheme="minorHAnsi"/>
          <w:iCs/>
          <w:szCs w:val="20"/>
        </w:rPr>
        <w:t>[xx]</w:t>
      </w:r>
    </w:p>
    <w:p w14:paraId="09685F69" w14:textId="77777777" w:rsidR="00AB56EC" w:rsidRPr="006F3CAF" w:rsidRDefault="00AB56EC" w:rsidP="0052439C">
      <w:pPr>
        <w:rPr>
          <w:rFonts w:asciiTheme="minorHAnsi" w:hAnsiTheme="minorHAnsi" w:cstheme="minorHAnsi"/>
          <w:iCs/>
          <w:sz w:val="20"/>
          <w:szCs w:val="20"/>
        </w:rPr>
      </w:pPr>
    </w:p>
    <w:bookmarkStart w:id="16" w:name="_Hlk135889326" w:displacedByCustomXml="next"/>
    <w:sdt>
      <w:sdtPr>
        <w:rPr>
          <w:rFonts w:asciiTheme="minorHAnsi" w:hAnsiTheme="minorHAnsi" w:cstheme="minorHAnsi"/>
          <w:iCs/>
          <w:sz w:val="20"/>
          <w:szCs w:val="20"/>
        </w:rPr>
        <w:id w:val="58058809"/>
        <w:lock w:val="sdtContentLocked"/>
        <w:placeholder>
          <w:docPart w:val="A609F86D53E047A59E39C0CE5235C3BA"/>
        </w:placeholder>
      </w:sdtPr>
      <w:sdtEndPr>
        <w:rPr>
          <w:rFonts w:ascii="Calibri" w:hAnsi="Calibri" w:cs="Times New Roman"/>
          <w:iCs w:val="0"/>
          <w:sz w:val="22"/>
          <w:szCs w:val="22"/>
        </w:rPr>
      </w:sdtEndPr>
      <w:sdtContent>
        <w:p w14:paraId="0420EBF5" w14:textId="77777777" w:rsidR="008F7217" w:rsidRPr="006F3CAF" w:rsidRDefault="008F7217" w:rsidP="0052439C">
          <w:pPr>
            <w:rPr>
              <w:rFonts w:asciiTheme="minorHAnsi" w:hAnsiTheme="minorHAnsi" w:cstheme="minorHAnsi"/>
              <w:iCs/>
              <w:sz w:val="20"/>
              <w:szCs w:val="20"/>
            </w:rPr>
          </w:pPr>
        </w:p>
        <w:p w14:paraId="7E08BAF1" w14:textId="77777777" w:rsidR="0031020C" w:rsidRPr="006F3CAF" w:rsidRDefault="008F7217" w:rsidP="008F7217">
          <w:pPr>
            <w:rPr>
              <w:rFonts w:asciiTheme="minorHAnsi" w:hAnsiTheme="minorHAnsi" w:cstheme="minorHAnsi"/>
              <w:iCs/>
              <w:sz w:val="20"/>
              <w:szCs w:val="20"/>
            </w:rPr>
          </w:pPr>
          <w:r w:rsidRPr="006F3CAF">
            <w:t>Tijdens de inspectie werd er een bezoek gebracht aan:</w:t>
          </w:r>
        </w:p>
      </w:sdtContent>
    </w:sdt>
    <w:p w14:paraId="2FF89E72" w14:textId="77777777" w:rsidR="008F7217" w:rsidRPr="002F12D0" w:rsidRDefault="008F7217" w:rsidP="008F7217">
      <w:pPr>
        <w:pStyle w:val="ListParagraph"/>
        <w:numPr>
          <w:ilvl w:val="0"/>
          <w:numId w:val="21"/>
        </w:numPr>
        <w:ind w:left="568" w:hanging="284"/>
        <w:contextualSpacing w:val="0"/>
        <w:rPr>
          <w:rFonts w:asciiTheme="minorHAnsi" w:hAnsiTheme="minorHAnsi" w:cstheme="minorHAnsi"/>
          <w:sz w:val="20"/>
          <w:szCs w:val="20"/>
        </w:rPr>
      </w:pPr>
      <w:r w:rsidRPr="002F12D0">
        <w:rPr>
          <w:rFonts w:asciiTheme="minorHAnsi" w:hAnsiTheme="minorHAnsi" w:cstheme="minorHAnsi"/>
          <w:iCs/>
          <w:szCs w:val="20"/>
        </w:rPr>
        <w:t xml:space="preserve">De geriatrische verblijfsafdeling(en): </w:t>
      </w:r>
    </w:p>
    <w:p w14:paraId="6FE34EA8" w14:textId="272B8048" w:rsidR="008F7217" w:rsidRPr="002F12D0" w:rsidRDefault="0031020C" w:rsidP="004B0630">
      <w:pPr>
        <w:numPr>
          <w:ilvl w:val="2"/>
          <w:numId w:val="8"/>
        </w:numPr>
        <w:ind w:left="1135" w:hanging="284"/>
        <w:rPr>
          <w:rFonts w:asciiTheme="minorHAnsi" w:hAnsiTheme="minorHAnsi" w:cstheme="minorHAnsi"/>
          <w:i/>
          <w:iCs/>
          <w:szCs w:val="20"/>
        </w:rPr>
      </w:pPr>
      <w:r w:rsidRPr="002F12D0">
        <w:t xml:space="preserve"> </w:t>
      </w:r>
      <w:r w:rsidR="002F12D0" w:rsidRPr="002F12D0">
        <w:rPr>
          <w:rFonts w:asciiTheme="minorHAnsi" w:hAnsiTheme="minorHAnsi" w:cstheme="minorHAnsi"/>
          <w:iCs/>
          <w:szCs w:val="20"/>
        </w:rPr>
        <w:t>[xx]</w:t>
      </w:r>
    </w:p>
    <w:p w14:paraId="7E4D7BAA" w14:textId="77777777" w:rsidR="008F7217" w:rsidRPr="002F12D0" w:rsidRDefault="008F7217" w:rsidP="008F7217">
      <w:pPr>
        <w:numPr>
          <w:ilvl w:val="0"/>
          <w:numId w:val="8"/>
        </w:numPr>
        <w:ind w:left="568" w:hanging="284"/>
        <w:rPr>
          <w:rFonts w:asciiTheme="minorHAnsi" w:hAnsiTheme="minorHAnsi" w:cstheme="minorHAnsi"/>
          <w:iCs/>
          <w:szCs w:val="20"/>
        </w:rPr>
      </w:pPr>
      <w:r w:rsidRPr="002F12D0">
        <w:rPr>
          <w:rFonts w:asciiTheme="minorHAnsi" w:hAnsiTheme="minorHAnsi" w:cstheme="minorHAnsi"/>
          <w:iCs/>
          <w:szCs w:val="20"/>
        </w:rPr>
        <w:t>De Sp-psychogeriatrische verblijfsafdeling(en):</w:t>
      </w:r>
    </w:p>
    <w:p w14:paraId="7D8E13AD" w14:textId="6B3DA547" w:rsidR="008F7217" w:rsidRPr="002F12D0" w:rsidRDefault="0031020C" w:rsidP="004B0630">
      <w:pPr>
        <w:numPr>
          <w:ilvl w:val="1"/>
          <w:numId w:val="8"/>
        </w:numPr>
        <w:ind w:left="1135" w:hanging="284"/>
        <w:rPr>
          <w:rFonts w:asciiTheme="minorHAnsi" w:hAnsiTheme="minorHAnsi" w:cstheme="minorHAnsi"/>
          <w:szCs w:val="20"/>
        </w:rPr>
      </w:pPr>
      <w:r w:rsidRPr="002F12D0">
        <w:t xml:space="preserve"> </w:t>
      </w:r>
      <w:r w:rsidR="002F12D0" w:rsidRPr="002F12D0">
        <w:rPr>
          <w:rFonts w:asciiTheme="minorHAnsi" w:hAnsiTheme="minorHAnsi" w:cstheme="minorHAnsi"/>
          <w:iCs/>
          <w:szCs w:val="20"/>
        </w:rPr>
        <w:t>[xx]</w:t>
      </w:r>
    </w:p>
    <w:p w14:paraId="4E95DBD8" w14:textId="77777777" w:rsidR="008F7217" w:rsidRPr="002F12D0" w:rsidRDefault="008F7217" w:rsidP="008F7217">
      <w:pPr>
        <w:numPr>
          <w:ilvl w:val="0"/>
          <w:numId w:val="8"/>
        </w:numPr>
        <w:ind w:left="568" w:hanging="284"/>
        <w:rPr>
          <w:rFonts w:asciiTheme="minorHAnsi" w:hAnsiTheme="minorHAnsi" w:cstheme="minorHAnsi"/>
          <w:iCs/>
          <w:szCs w:val="20"/>
        </w:rPr>
      </w:pPr>
      <w:r w:rsidRPr="002F12D0">
        <w:rPr>
          <w:rFonts w:asciiTheme="minorHAnsi" w:hAnsiTheme="minorHAnsi" w:cstheme="minorHAnsi"/>
          <w:iCs/>
          <w:szCs w:val="20"/>
        </w:rPr>
        <w:t>Het geriatrisch dagziekenhuis</w:t>
      </w:r>
    </w:p>
    <w:bookmarkEnd w:id="16"/>
    <w:p w14:paraId="661FBB04" w14:textId="77777777" w:rsidR="00B41D57" w:rsidRDefault="00B41D57" w:rsidP="0052439C">
      <w:pPr>
        <w:rPr>
          <w:rFonts w:eastAsiaTheme="majorEastAsia" w:cstheme="majorBidi"/>
          <w:b/>
          <w:bCs/>
          <w:caps/>
          <w:color w:val="3C3D3C"/>
          <w:sz w:val="36"/>
          <w:szCs w:val="28"/>
        </w:rPr>
      </w:pPr>
      <w:r>
        <w:br w:type="page"/>
      </w:r>
    </w:p>
    <w:p w14:paraId="6A568894" w14:textId="77777777" w:rsidR="00053491" w:rsidRDefault="007543DA" w:rsidP="001271F7">
      <w:pPr>
        <w:pStyle w:val="Heading1"/>
      </w:pPr>
      <w:bookmarkStart w:id="17" w:name="_Toc137215897"/>
      <w:r>
        <w:t xml:space="preserve">Thema </w:t>
      </w:r>
      <w:r w:rsidR="006D40A3">
        <w:t>p</w:t>
      </w:r>
      <w:r w:rsidR="00270A9A">
        <w:t>ersoneel</w:t>
      </w:r>
      <w:bookmarkEnd w:id="17"/>
    </w:p>
    <w:p w14:paraId="14C286D6" w14:textId="77777777" w:rsidR="001077A9" w:rsidRPr="001077A9" w:rsidRDefault="00BE0247" w:rsidP="0082285C">
      <w:pPr>
        <w:pStyle w:val="Heading2"/>
      </w:pPr>
      <w:bookmarkStart w:id="18" w:name="_Toc137215898"/>
      <w:r w:rsidRPr="00C92947">
        <w:t>Medisch personeel</w:t>
      </w:r>
      <w:r w:rsidR="0032665A" w:rsidRPr="00C92947">
        <w:t xml:space="preserve"> dienst geriatri</w:t>
      </w:r>
      <w:r w:rsidR="00053491">
        <w:t>e</w:t>
      </w:r>
      <w:bookmarkEnd w:id="18"/>
    </w:p>
    <w:sdt>
      <w:sdtPr>
        <w:rPr>
          <w:b/>
          <w:bCs/>
        </w:rPr>
        <w:id w:val="-1618207800"/>
        <w:lock w:val="contentLocked"/>
        <w:placeholder>
          <w:docPart w:val="A609F86D53E047A59E39C0CE5235C3BA"/>
        </w:placeholder>
      </w:sdtPr>
      <w:sdtContent>
        <w:p w14:paraId="05BB76E5" w14:textId="77777777" w:rsidR="00BE0247" w:rsidRPr="003D71F9" w:rsidRDefault="00BE0247" w:rsidP="00543645">
          <w:pPr>
            <w:spacing w:after="60"/>
            <w:rPr>
              <w:b/>
              <w:bCs/>
            </w:rPr>
          </w:pPr>
          <w:r w:rsidRPr="00F53F2E">
            <w:rPr>
              <w:b/>
              <w:bCs/>
            </w:rPr>
            <w:t>Gecontroleerde eis</w:t>
          </w:r>
        </w:p>
        <w:p w14:paraId="03CCD6AF" w14:textId="77777777" w:rsidR="00BE0247" w:rsidRPr="003D71F9" w:rsidRDefault="00BE0247" w:rsidP="0052439C">
          <w:r w:rsidRPr="003D71F9">
            <w:t>De medische leiding van de dienst voor geriatrie en het zorgprogramma geriatrie wordt toevertrouwd aan een erkende arts-specialist in de geriatrie.</w:t>
          </w:r>
          <w:r w:rsidRPr="003D71F9">
            <w:br/>
            <w:t>De arts-diensthoofd moet met volle dagtaak (ten minste acht tiende van de normale beroepsactiviteit) in het ziekenhuis werkzaam zijn.</w:t>
          </w:r>
        </w:p>
        <w:p w14:paraId="6454A07C" w14:textId="77777777" w:rsidR="00BE0247" w:rsidRPr="003D71F9" w:rsidRDefault="00BE0247" w:rsidP="0052439C"/>
        <w:p w14:paraId="1D9D95A2" w14:textId="77777777" w:rsidR="00BE0247" w:rsidRPr="003D71F9" w:rsidRDefault="00BE0247" w:rsidP="00543645">
          <w:pPr>
            <w:spacing w:after="60"/>
            <w:rPr>
              <w:b/>
              <w:bCs/>
            </w:rPr>
          </w:pPr>
          <w:r w:rsidRPr="003D71F9">
            <w:rPr>
              <w:b/>
              <w:bCs/>
            </w:rPr>
            <w:t>Werkwijze</w:t>
          </w:r>
        </w:p>
        <w:p w14:paraId="4182207F" w14:textId="77777777" w:rsidR="00BE0247" w:rsidRPr="003D71F9" w:rsidRDefault="00BE0247" w:rsidP="0052439C">
          <w:r w:rsidRPr="003D71F9">
            <w:t>Er werd nagegaan of er een geriater diensthoofd (met een volle dagtaak) werkzaam is in het ziekenhuis.</w:t>
          </w:r>
        </w:p>
        <w:p w14:paraId="38258E44" w14:textId="77777777" w:rsidR="00BE0247" w:rsidRPr="003D71F9" w:rsidRDefault="00BE0247" w:rsidP="0052439C">
          <w:pPr>
            <w:pStyle w:val="CommentText"/>
            <w:spacing w:after="0"/>
            <w:rPr>
              <w:sz w:val="22"/>
              <w:szCs w:val="22"/>
            </w:rPr>
          </w:pPr>
          <w:r w:rsidRPr="003D71F9">
            <w:rPr>
              <w:sz w:val="22"/>
              <w:szCs w:val="22"/>
            </w:rPr>
            <w:t xml:space="preserve">Daarnaast werd nagevraagd hoeveel geriaters er werkzaam zijn (uitgedrukt in aantal geriaters en aantal halve dagen per week werkzaam) op de campus en in het ziekenhuis t.o.v. het aantal opgestelde </w:t>
          </w:r>
          <w:r w:rsidR="00A75A10" w:rsidRPr="003D71F9">
            <w:rPr>
              <w:sz w:val="22"/>
              <w:szCs w:val="22"/>
            </w:rPr>
            <w:t xml:space="preserve">geriatrische </w:t>
          </w:r>
          <w:r w:rsidRPr="003D71F9">
            <w:rPr>
              <w:sz w:val="22"/>
              <w:szCs w:val="22"/>
            </w:rPr>
            <w:t>bed</w:t>
          </w:r>
          <w:r w:rsidR="00067A9E" w:rsidRPr="003D71F9">
            <w:rPr>
              <w:sz w:val="22"/>
              <w:szCs w:val="22"/>
            </w:rPr>
            <w:softHyphen/>
          </w:r>
          <w:r w:rsidRPr="003D71F9">
            <w:rPr>
              <w:sz w:val="22"/>
              <w:szCs w:val="22"/>
            </w:rPr>
            <w:t xml:space="preserve">den. </w:t>
          </w:r>
          <w:r w:rsidR="00BF7074" w:rsidRPr="003D71F9">
            <w:rPr>
              <w:sz w:val="22"/>
              <w:szCs w:val="22"/>
            </w:rPr>
            <w:t xml:space="preserve">In dat kader werd ook het aantal </w:t>
          </w:r>
          <w:r w:rsidR="00420E41" w:rsidRPr="003D71F9">
            <w:rPr>
              <w:sz w:val="22"/>
              <w:szCs w:val="22"/>
            </w:rPr>
            <w:t xml:space="preserve">erkende, geëxploiteerde en opgestelde </w:t>
          </w:r>
          <w:r w:rsidR="00A75A10" w:rsidRPr="003D71F9">
            <w:rPr>
              <w:sz w:val="22"/>
              <w:szCs w:val="22"/>
            </w:rPr>
            <w:t xml:space="preserve">geriatrische </w:t>
          </w:r>
          <w:r w:rsidR="00420E41" w:rsidRPr="003D71F9">
            <w:rPr>
              <w:sz w:val="22"/>
              <w:szCs w:val="22"/>
            </w:rPr>
            <w:t>bedden</w:t>
          </w:r>
          <w:r w:rsidR="00C42D57" w:rsidRPr="003D71F9">
            <w:rPr>
              <w:sz w:val="22"/>
              <w:szCs w:val="22"/>
            </w:rPr>
            <w:t xml:space="preserve"> op deze campus</w:t>
          </w:r>
          <w:r w:rsidR="00420E41" w:rsidRPr="003D71F9">
            <w:rPr>
              <w:sz w:val="22"/>
              <w:szCs w:val="22"/>
            </w:rPr>
            <w:t xml:space="preserve"> in kaart gebracht</w:t>
          </w:r>
          <w:r w:rsidR="005D4B63" w:rsidRPr="003D71F9">
            <w:rPr>
              <w:sz w:val="22"/>
              <w:szCs w:val="22"/>
            </w:rPr>
            <w:t xml:space="preserve"> (</w:t>
          </w:r>
          <w:r w:rsidR="00752E1A">
            <w:rPr>
              <w:sz w:val="22"/>
              <w:szCs w:val="22"/>
            </w:rPr>
            <w:t>D</w:t>
          </w:r>
          <w:r w:rsidR="009447A8" w:rsidRPr="003D71F9">
            <w:rPr>
              <w:sz w:val="22"/>
              <w:szCs w:val="22"/>
            </w:rPr>
            <w:t xml:space="preserve">e erkende bedden zijn het aantal bedden die door </w:t>
          </w:r>
          <w:r w:rsidR="0047274C">
            <w:rPr>
              <w:sz w:val="22"/>
              <w:szCs w:val="22"/>
            </w:rPr>
            <w:t xml:space="preserve">de afdeling Eerste Lijn en Gespecialiseerde </w:t>
          </w:r>
          <w:r w:rsidR="009447A8" w:rsidRPr="003D71F9">
            <w:rPr>
              <w:sz w:val="22"/>
              <w:szCs w:val="22"/>
            </w:rPr>
            <w:t>Z</w:t>
          </w:r>
          <w:r w:rsidR="000F31E2" w:rsidRPr="003D71F9">
            <w:rPr>
              <w:sz w:val="22"/>
              <w:szCs w:val="22"/>
            </w:rPr>
            <w:t>org</w:t>
          </w:r>
          <w:r w:rsidR="009447A8" w:rsidRPr="003D71F9">
            <w:rPr>
              <w:sz w:val="22"/>
              <w:szCs w:val="22"/>
            </w:rPr>
            <w:t xml:space="preserve"> erkend worden. </w:t>
          </w:r>
          <w:r w:rsidR="00525EE7" w:rsidRPr="003D71F9">
            <w:rPr>
              <w:sz w:val="22"/>
              <w:szCs w:val="22"/>
            </w:rPr>
            <w:t>De g</w:t>
          </w:r>
          <w:r w:rsidR="005D4B63" w:rsidRPr="003D71F9">
            <w:rPr>
              <w:sz w:val="22"/>
              <w:szCs w:val="22"/>
            </w:rPr>
            <w:t xml:space="preserve">eëxploiteerde bedden zijn </w:t>
          </w:r>
          <w:r w:rsidR="00F87CB4" w:rsidRPr="003D71F9">
            <w:rPr>
              <w:sz w:val="22"/>
              <w:szCs w:val="22"/>
            </w:rPr>
            <w:t>het maximum aantal bedden waarin patiënten opgenomen kunnen worden</w:t>
          </w:r>
          <w:r w:rsidR="006157B3" w:rsidRPr="003D71F9">
            <w:rPr>
              <w:sz w:val="22"/>
              <w:szCs w:val="22"/>
            </w:rPr>
            <w:t>.</w:t>
          </w:r>
          <w:r w:rsidR="00F87CB4" w:rsidRPr="003D71F9">
            <w:rPr>
              <w:sz w:val="22"/>
              <w:szCs w:val="22"/>
            </w:rPr>
            <w:t xml:space="preserve"> </w:t>
          </w:r>
          <w:r w:rsidR="00525EE7" w:rsidRPr="003D71F9">
            <w:rPr>
              <w:sz w:val="22"/>
              <w:szCs w:val="22"/>
            </w:rPr>
            <w:t>De o</w:t>
          </w:r>
          <w:r w:rsidR="00F87CB4" w:rsidRPr="003D71F9">
            <w:rPr>
              <w:sz w:val="22"/>
              <w:szCs w:val="22"/>
            </w:rPr>
            <w:t xml:space="preserve">pgestelde bedden zijn </w:t>
          </w:r>
          <w:r w:rsidR="006157B3" w:rsidRPr="003D71F9">
            <w:rPr>
              <w:sz w:val="22"/>
              <w:szCs w:val="22"/>
            </w:rPr>
            <w:t>de bedden waar</w:t>
          </w:r>
          <w:r w:rsidR="000164C5" w:rsidRPr="003D71F9">
            <w:rPr>
              <w:sz w:val="22"/>
              <w:szCs w:val="22"/>
            </w:rPr>
            <w:t>in</w:t>
          </w:r>
          <w:r w:rsidR="00975347" w:rsidRPr="003D71F9">
            <w:rPr>
              <w:sz w:val="22"/>
              <w:szCs w:val="22"/>
            </w:rPr>
            <w:t>,</w:t>
          </w:r>
          <w:r w:rsidR="006157B3" w:rsidRPr="003D71F9">
            <w:rPr>
              <w:sz w:val="22"/>
              <w:szCs w:val="22"/>
            </w:rPr>
            <w:t xml:space="preserve"> op de dag van inspectie</w:t>
          </w:r>
          <w:r w:rsidR="00975347" w:rsidRPr="003D71F9">
            <w:rPr>
              <w:sz w:val="22"/>
              <w:szCs w:val="22"/>
            </w:rPr>
            <w:t>,</w:t>
          </w:r>
          <w:r w:rsidR="006157B3" w:rsidRPr="003D71F9">
            <w:rPr>
              <w:sz w:val="22"/>
              <w:szCs w:val="22"/>
            </w:rPr>
            <w:t xml:space="preserve"> patiënten kunnen opgenomen worden</w:t>
          </w:r>
          <w:r w:rsidR="00525EE7" w:rsidRPr="003D71F9">
            <w:rPr>
              <w:sz w:val="22"/>
              <w:szCs w:val="22"/>
            </w:rPr>
            <w:t>.</w:t>
          </w:r>
          <w:r w:rsidR="006157B3" w:rsidRPr="003D71F9">
            <w:rPr>
              <w:sz w:val="22"/>
              <w:szCs w:val="22"/>
            </w:rPr>
            <w:t>).</w:t>
          </w:r>
          <w:r w:rsidR="00420E41" w:rsidRPr="003D71F9">
            <w:rPr>
              <w:sz w:val="22"/>
              <w:szCs w:val="22"/>
            </w:rPr>
            <w:t xml:space="preserve"> Bij eventuele </w:t>
          </w:r>
          <w:r w:rsidR="00E81DD7" w:rsidRPr="003D71F9">
            <w:rPr>
              <w:sz w:val="22"/>
              <w:szCs w:val="22"/>
            </w:rPr>
            <w:t>niet-exploitatie</w:t>
          </w:r>
          <w:r w:rsidR="00B54F01" w:rsidRPr="003D71F9">
            <w:rPr>
              <w:sz w:val="22"/>
              <w:szCs w:val="22"/>
            </w:rPr>
            <w:t xml:space="preserve"> of </w:t>
          </w:r>
          <w:r w:rsidR="00420E41" w:rsidRPr="003D71F9">
            <w:rPr>
              <w:sz w:val="22"/>
              <w:szCs w:val="22"/>
            </w:rPr>
            <w:t>sluiting van bedden</w:t>
          </w:r>
          <w:r w:rsidR="009E639B" w:rsidRPr="003D71F9">
            <w:rPr>
              <w:sz w:val="22"/>
              <w:szCs w:val="22"/>
            </w:rPr>
            <w:t xml:space="preserve"> werd ook de reden bevraagd.</w:t>
          </w:r>
        </w:p>
        <w:p w14:paraId="13CF9049" w14:textId="77777777" w:rsidR="00BE0247" w:rsidRPr="003D71F9" w:rsidRDefault="00BE0247" w:rsidP="0052439C"/>
        <w:p w14:paraId="1CDF023C" w14:textId="77777777" w:rsidR="001E40F2" w:rsidRPr="003D71F9" w:rsidRDefault="001E40F2" w:rsidP="00543645">
          <w:pPr>
            <w:spacing w:after="60"/>
          </w:pPr>
          <w:r w:rsidRPr="003D71F9">
            <w:rPr>
              <w:b/>
              <w:bCs/>
            </w:rPr>
            <w:t>Vaststellingen</w:t>
          </w:r>
        </w:p>
      </w:sdtContent>
    </w:sdt>
    <w:tbl>
      <w:tblPr>
        <w:tblStyle w:val="TableGrid"/>
        <w:tblW w:w="992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67"/>
        <w:gridCol w:w="8080"/>
        <w:gridCol w:w="1276"/>
      </w:tblGrid>
      <w:tr w:rsidR="003D71F9" w:rsidRPr="003D71F9" w14:paraId="16F7BE1C" w14:textId="77777777" w:rsidTr="00C8358A">
        <w:tc>
          <w:tcPr>
            <w:tcW w:w="8647" w:type="dxa"/>
            <w:gridSpan w:val="2"/>
          </w:tcPr>
          <w:p w14:paraId="326576BD" w14:textId="77777777" w:rsidR="001E40F2" w:rsidRPr="003D71F9" w:rsidRDefault="001E40F2" w:rsidP="0052439C">
            <w:pPr>
              <w:ind w:left="315" w:hanging="315"/>
              <w:rPr>
                <w:lang w:val="nl-BE"/>
              </w:rPr>
            </w:pPr>
            <w:r w:rsidRPr="003D71F9">
              <w:rPr>
                <w:lang w:val="nl-BE"/>
              </w:rPr>
              <w:t xml:space="preserve">Aantal erkende </w:t>
            </w:r>
            <w:r w:rsidR="007A4768" w:rsidRPr="003D71F9">
              <w:rPr>
                <w:lang w:val="nl-BE"/>
              </w:rPr>
              <w:t xml:space="preserve">geriatrische </w:t>
            </w:r>
            <w:r w:rsidRPr="003D71F9">
              <w:rPr>
                <w:lang w:val="nl-BE"/>
              </w:rPr>
              <w:t>bedden op deze campus</w:t>
            </w:r>
          </w:p>
        </w:tc>
        <w:tc>
          <w:tcPr>
            <w:tcW w:w="1276" w:type="dxa"/>
          </w:tcPr>
          <w:p w14:paraId="7988FA50" w14:textId="77777777" w:rsidR="001E40F2" w:rsidRPr="003D71F9" w:rsidRDefault="001E40F2" w:rsidP="0052439C">
            <w:pPr>
              <w:ind w:left="315" w:hanging="315"/>
              <w:jc w:val="center"/>
              <w:rPr>
                <w:lang w:val="nl-BE"/>
              </w:rPr>
            </w:pPr>
          </w:p>
        </w:tc>
      </w:tr>
      <w:tr w:rsidR="003D71F9" w:rsidRPr="003D71F9" w14:paraId="51467D46" w14:textId="77777777" w:rsidTr="00C8358A">
        <w:tc>
          <w:tcPr>
            <w:tcW w:w="8647" w:type="dxa"/>
            <w:gridSpan w:val="2"/>
          </w:tcPr>
          <w:p w14:paraId="3944F324" w14:textId="77777777" w:rsidR="001E40F2" w:rsidRPr="003D71F9" w:rsidRDefault="001E40F2" w:rsidP="0052439C">
            <w:pPr>
              <w:ind w:left="315" w:hanging="315"/>
              <w:rPr>
                <w:lang w:val="nl-BE"/>
              </w:rPr>
            </w:pPr>
            <w:r w:rsidRPr="003D71F9">
              <w:rPr>
                <w:lang w:val="nl-BE"/>
              </w:rPr>
              <w:t xml:space="preserve">Aantal geëxploiteerde </w:t>
            </w:r>
            <w:r w:rsidR="007A4768" w:rsidRPr="003D71F9">
              <w:rPr>
                <w:lang w:val="nl-BE"/>
              </w:rPr>
              <w:t xml:space="preserve">geriatrische </w:t>
            </w:r>
            <w:r w:rsidRPr="003D71F9">
              <w:rPr>
                <w:lang w:val="nl-BE"/>
              </w:rPr>
              <w:t>bedden op deze campus</w:t>
            </w:r>
          </w:p>
        </w:tc>
        <w:tc>
          <w:tcPr>
            <w:tcW w:w="1276" w:type="dxa"/>
          </w:tcPr>
          <w:p w14:paraId="2530840C" w14:textId="77777777" w:rsidR="001E40F2" w:rsidRPr="003D71F9" w:rsidRDefault="001E40F2" w:rsidP="0052439C">
            <w:pPr>
              <w:ind w:left="315" w:hanging="315"/>
              <w:jc w:val="center"/>
              <w:rPr>
                <w:lang w:val="nl-BE"/>
              </w:rPr>
            </w:pPr>
          </w:p>
        </w:tc>
      </w:tr>
      <w:tr w:rsidR="003D71F9" w:rsidRPr="002F12D0" w14:paraId="0AFC9C20" w14:textId="77777777" w:rsidTr="007A769E">
        <w:tc>
          <w:tcPr>
            <w:tcW w:w="9923" w:type="dxa"/>
            <w:gridSpan w:val="3"/>
          </w:tcPr>
          <w:p w14:paraId="1840DA1F" w14:textId="77777777" w:rsidR="001E40F2" w:rsidRPr="002F12D0" w:rsidRDefault="001E40F2" w:rsidP="0052439C">
            <w:pPr>
              <w:ind w:left="315" w:hanging="315"/>
              <w:rPr>
                <w:lang w:val="nl-BE"/>
              </w:rPr>
            </w:pPr>
            <w:r w:rsidRPr="002F12D0">
              <w:rPr>
                <w:lang w:val="nl-BE"/>
              </w:rPr>
              <w:t xml:space="preserve">Reden van </w:t>
            </w:r>
            <w:r w:rsidR="00CF39C4" w:rsidRPr="002F12D0">
              <w:rPr>
                <w:lang w:val="nl-BE"/>
              </w:rPr>
              <w:t xml:space="preserve">het </w:t>
            </w:r>
            <w:r w:rsidRPr="002F12D0">
              <w:rPr>
                <w:lang w:val="nl-BE"/>
              </w:rPr>
              <w:t xml:space="preserve">niet exploiteren van </w:t>
            </w:r>
            <w:r w:rsidR="007A4768" w:rsidRPr="002F12D0">
              <w:rPr>
                <w:lang w:val="nl-BE"/>
              </w:rPr>
              <w:t xml:space="preserve">geriatrische </w:t>
            </w:r>
            <w:r w:rsidRPr="002F12D0">
              <w:rPr>
                <w:lang w:val="nl-BE"/>
              </w:rPr>
              <w:t>bedden</w:t>
            </w:r>
          </w:p>
        </w:tc>
      </w:tr>
      <w:tr w:rsidR="003D71F9" w:rsidRPr="002F12D0" w14:paraId="652DD445" w14:textId="77777777" w:rsidTr="00C8358A">
        <w:trPr>
          <w:gridBefore w:val="1"/>
          <w:wBefore w:w="567" w:type="dxa"/>
          <w:trHeight w:val="1160"/>
        </w:trPr>
        <w:tc>
          <w:tcPr>
            <w:tcW w:w="9356" w:type="dxa"/>
            <w:gridSpan w:val="2"/>
          </w:tcPr>
          <w:p w14:paraId="17FE2855" w14:textId="77777777" w:rsidR="00012A1A" w:rsidRPr="002F12D0" w:rsidRDefault="00012A1A" w:rsidP="0052439C">
            <w:pPr>
              <w:rPr>
                <w:lang w:val="nl-BE"/>
              </w:rPr>
            </w:pPr>
            <w:r w:rsidRPr="002F12D0">
              <w:rPr>
                <w:lang w:val="nl-BE"/>
              </w:rPr>
              <w:t>Tekort aan verpleegkundigen</w:t>
            </w:r>
          </w:p>
          <w:p w14:paraId="0C5DFAE8" w14:textId="77777777" w:rsidR="00012A1A" w:rsidRPr="002F12D0" w:rsidRDefault="00012A1A" w:rsidP="0052439C">
            <w:pPr>
              <w:rPr>
                <w:lang w:val="nl-BE"/>
              </w:rPr>
            </w:pPr>
            <w:r w:rsidRPr="002F12D0">
              <w:rPr>
                <w:lang w:val="nl-BE"/>
              </w:rPr>
              <w:t>Tekort aan geriaters</w:t>
            </w:r>
          </w:p>
          <w:p w14:paraId="0C6F4856" w14:textId="7CE45024" w:rsidR="0031020C" w:rsidRPr="002F12D0" w:rsidRDefault="00012A1A" w:rsidP="0031020C">
            <w:pPr>
              <w:rPr>
                <w:lang w:val="nl-BE"/>
              </w:rPr>
            </w:pPr>
            <w:r w:rsidRPr="002F12D0">
              <w:rPr>
                <w:lang w:val="nl-BE"/>
              </w:rPr>
              <w:t>Infrastructureel</w:t>
            </w:r>
            <w:r w:rsidR="00433EA5" w:rsidRPr="002F12D0">
              <w:rPr>
                <w:lang w:val="nl-BE"/>
              </w:rPr>
              <w:t xml:space="preserve">: </w:t>
            </w:r>
            <w:r w:rsidR="002F12D0" w:rsidRPr="002F12D0">
              <w:rPr>
                <w:rFonts w:asciiTheme="minorHAnsi" w:hAnsiTheme="minorHAnsi" w:cstheme="minorHAnsi"/>
                <w:iCs/>
              </w:rPr>
              <w:t>[xx]</w:t>
            </w:r>
          </w:p>
          <w:p w14:paraId="2436CB9C" w14:textId="5DE35F1A" w:rsidR="00012A1A" w:rsidRPr="002F12D0" w:rsidRDefault="00012A1A" w:rsidP="0031020C">
            <w:pPr>
              <w:rPr>
                <w:lang w:val="nl-BE"/>
              </w:rPr>
            </w:pPr>
            <w:r w:rsidRPr="002F12D0">
              <w:rPr>
                <w:lang w:val="nl-BE"/>
              </w:rPr>
              <w:t>Andere</w:t>
            </w:r>
            <w:r w:rsidR="00433EA5" w:rsidRPr="002F12D0">
              <w:rPr>
                <w:lang w:val="nl-BE"/>
              </w:rPr>
              <w:t xml:space="preserve">: </w:t>
            </w:r>
            <w:r w:rsidR="002F12D0" w:rsidRPr="002F12D0">
              <w:rPr>
                <w:rFonts w:asciiTheme="minorHAnsi" w:hAnsiTheme="minorHAnsi" w:cstheme="minorHAnsi"/>
                <w:iCs/>
              </w:rPr>
              <w:t>[xx]</w:t>
            </w:r>
          </w:p>
        </w:tc>
      </w:tr>
    </w:tbl>
    <w:p w14:paraId="2A35488A" w14:textId="77777777" w:rsidR="001E40F2" w:rsidRPr="002F12D0" w:rsidRDefault="001E40F2" w:rsidP="0052439C"/>
    <w:tbl>
      <w:tblPr>
        <w:tblStyle w:val="TableGrid"/>
        <w:tblW w:w="992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67"/>
        <w:gridCol w:w="8080"/>
        <w:gridCol w:w="1276"/>
      </w:tblGrid>
      <w:tr w:rsidR="003D71F9" w:rsidRPr="002F12D0" w14:paraId="15DE9942" w14:textId="77777777" w:rsidTr="00C8358A">
        <w:tc>
          <w:tcPr>
            <w:tcW w:w="8647" w:type="dxa"/>
            <w:gridSpan w:val="2"/>
            <w:hideMark/>
          </w:tcPr>
          <w:p w14:paraId="592C9812" w14:textId="77777777" w:rsidR="001E40F2" w:rsidRPr="002F12D0" w:rsidRDefault="001E40F2" w:rsidP="0052439C">
            <w:pPr>
              <w:ind w:left="315" w:hanging="315"/>
              <w:rPr>
                <w:lang w:val="nl-BE"/>
              </w:rPr>
            </w:pPr>
            <w:r w:rsidRPr="002F12D0">
              <w:rPr>
                <w:lang w:val="nl-BE"/>
              </w:rPr>
              <w:t xml:space="preserve">Aantal opgestelde </w:t>
            </w:r>
            <w:r w:rsidR="007A4768" w:rsidRPr="002F12D0">
              <w:rPr>
                <w:lang w:val="nl-BE"/>
              </w:rPr>
              <w:t xml:space="preserve">geriatrische </w:t>
            </w:r>
            <w:r w:rsidRPr="002F12D0">
              <w:rPr>
                <w:lang w:val="nl-BE"/>
              </w:rPr>
              <w:t>bedden op deze campus</w:t>
            </w:r>
          </w:p>
        </w:tc>
        <w:tc>
          <w:tcPr>
            <w:tcW w:w="1276" w:type="dxa"/>
          </w:tcPr>
          <w:p w14:paraId="1ED2BE63" w14:textId="77777777" w:rsidR="001E40F2" w:rsidRPr="002F12D0" w:rsidRDefault="001E40F2" w:rsidP="0052439C">
            <w:pPr>
              <w:ind w:left="315" w:hanging="315"/>
              <w:jc w:val="center"/>
              <w:rPr>
                <w:lang w:val="nl-BE"/>
              </w:rPr>
            </w:pPr>
          </w:p>
        </w:tc>
      </w:tr>
      <w:tr w:rsidR="003D71F9" w:rsidRPr="002F12D0" w14:paraId="59C65B5E" w14:textId="77777777" w:rsidTr="00C8358A">
        <w:tc>
          <w:tcPr>
            <w:tcW w:w="8647" w:type="dxa"/>
            <w:gridSpan w:val="2"/>
          </w:tcPr>
          <w:p w14:paraId="17AA42C9" w14:textId="77777777" w:rsidR="001E40F2" w:rsidRPr="002F12D0" w:rsidRDefault="001E40F2" w:rsidP="0052439C">
            <w:pPr>
              <w:ind w:left="315" w:hanging="315"/>
              <w:rPr>
                <w:lang w:val="nl-BE"/>
              </w:rPr>
            </w:pPr>
            <w:r w:rsidRPr="002F12D0">
              <w:rPr>
                <w:lang w:val="nl-BE"/>
              </w:rPr>
              <w:t xml:space="preserve">Aantal gesloten </w:t>
            </w:r>
            <w:r w:rsidR="007A4768" w:rsidRPr="002F12D0">
              <w:rPr>
                <w:lang w:val="nl-BE"/>
              </w:rPr>
              <w:t xml:space="preserve">geriatrische </w:t>
            </w:r>
            <w:r w:rsidRPr="002F12D0">
              <w:rPr>
                <w:lang w:val="nl-BE"/>
              </w:rPr>
              <w:t xml:space="preserve">bedden (= aantal </w:t>
            </w:r>
            <w:r w:rsidR="007A4768" w:rsidRPr="002F12D0">
              <w:rPr>
                <w:lang w:val="nl-BE"/>
              </w:rPr>
              <w:t xml:space="preserve">geriatrische </w:t>
            </w:r>
            <w:r w:rsidRPr="002F12D0">
              <w:rPr>
                <w:lang w:val="nl-BE"/>
              </w:rPr>
              <w:t xml:space="preserve">geëxploiteerde bedden – aantal opgestelde </w:t>
            </w:r>
            <w:r w:rsidR="007A4768" w:rsidRPr="002F12D0">
              <w:rPr>
                <w:lang w:val="nl-BE"/>
              </w:rPr>
              <w:t xml:space="preserve">geriatrische </w:t>
            </w:r>
            <w:r w:rsidRPr="002F12D0">
              <w:rPr>
                <w:lang w:val="nl-BE"/>
              </w:rPr>
              <w:t>bedden) op deze campus</w:t>
            </w:r>
          </w:p>
        </w:tc>
        <w:tc>
          <w:tcPr>
            <w:tcW w:w="1276" w:type="dxa"/>
          </w:tcPr>
          <w:p w14:paraId="79D0C945" w14:textId="77777777" w:rsidR="001E40F2" w:rsidRPr="002F12D0" w:rsidRDefault="001E40F2" w:rsidP="0052439C">
            <w:pPr>
              <w:ind w:left="315" w:hanging="315"/>
              <w:jc w:val="center"/>
              <w:rPr>
                <w:lang w:val="nl-BE"/>
              </w:rPr>
            </w:pPr>
          </w:p>
        </w:tc>
      </w:tr>
      <w:tr w:rsidR="003D71F9" w:rsidRPr="002F12D0" w14:paraId="49E2D93B" w14:textId="77777777" w:rsidTr="007A769E">
        <w:tc>
          <w:tcPr>
            <w:tcW w:w="9923" w:type="dxa"/>
            <w:gridSpan w:val="3"/>
          </w:tcPr>
          <w:p w14:paraId="29AC165E" w14:textId="77777777" w:rsidR="001E40F2" w:rsidRPr="002F12D0" w:rsidRDefault="001E40F2" w:rsidP="0052439C">
            <w:pPr>
              <w:ind w:left="315" w:hanging="315"/>
              <w:rPr>
                <w:lang w:val="nl-BE"/>
              </w:rPr>
            </w:pPr>
            <w:r w:rsidRPr="002F12D0">
              <w:rPr>
                <w:lang w:val="nl-BE"/>
              </w:rPr>
              <w:t xml:space="preserve">Reden van </w:t>
            </w:r>
            <w:r w:rsidR="00CF39C4" w:rsidRPr="002F12D0">
              <w:rPr>
                <w:lang w:val="nl-BE"/>
              </w:rPr>
              <w:t xml:space="preserve">het </w:t>
            </w:r>
            <w:r w:rsidRPr="002F12D0">
              <w:rPr>
                <w:lang w:val="nl-BE"/>
              </w:rPr>
              <w:t xml:space="preserve">sluiten van </w:t>
            </w:r>
            <w:r w:rsidR="007A4768" w:rsidRPr="002F12D0">
              <w:rPr>
                <w:lang w:val="nl-BE"/>
              </w:rPr>
              <w:t xml:space="preserve">geriatrische </w:t>
            </w:r>
            <w:r w:rsidRPr="002F12D0">
              <w:rPr>
                <w:lang w:val="nl-BE"/>
              </w:rPr>
              <w:t>bedden</w:t>
            </w:r>
          </w:p>
        </w:tc>
      </w:tr>
      <w:tr w:rsidR="003D71F9" w:rsidRPr="003D71F9" w14:paraId="1387AF25" w14:textId="77777777" w:rsidTr="00C8358A">
        <w:trPr>
          <w:gridBefore w:val="1"/>
          <w:wBefore w:w="567" w:type="dxa"/>
          <w:trHeight w:val="1096"/>
        </w:trPr>
        <w:tc>
          <w:tcPr>
            <w:tcW w:w="9356" w:type="dxa"/>
            <w:gridSpan w:val="2"/>
          </w:tcPr>
          <w:p w14:paraId="1EB49868" w14:textId="77777777" w:rsidR="004519F3" w:rsidRPr="002F12D0" w:rsidRDefault="004519F3" w:rsidP="0052439C">
            <w:pPr>
              <w:rPr>
                <w:lang w:val="nl-BE"/>
              </w:rPr>
            </w:pPr>
            <w:r w:rsidRPr="002F12D0">
              <w:rPr>
                <w:lang w:val="nl-BE"/>
              </w:rPr>
              <w:t>Tekort aan verpleegkundigen</w:t>
            </w:r>
          </w:p>
          <w:p w14:paraId="11479DCF" w14:textId="77777777" w:rsidR="004519F3" w:rsidRPr="002F12D0" w:rsidRDefault="004519F3" w:rsidP="0052439C">
            <w:pPr>
              <w:rPr>
                <w:lang w:val="nl-BE"/>
              </w:rPr>
            </w:pPr>
            <w:r w:rsidRPr="002F12D0">
              <w:rPr>
                <w:lang w:val="nl-BE"/>
              </w:rPr>
              <w:t>Tekort aan geriaters</w:t>
            </w:r>
          </w:p>
          <w:p w14:paraId="037DC161" w14:textId="62523AA3" w:rsidR="004519F3" w:rsidRPr="002F12D0" w:rsidRDefault="004519F3" w:rsidP="0052439C">
            <w:pPr>
              <w:rPr>
                <w:lang w:val="nl-BE"/>
              </w:rPr>
            </w:pPr>
            <w:r w:rsidRPr="002F12D0">
              <w:rPr>
                <w:lang w:val="nl-BE"/>
              </w:rPr>
              <w:t>Infrastructureel</w:t>
            </w:r>
            <w:r w:rsidR="00433EA5" w:rsidRPr="002F12D0">
              <w:rPr>
                <w:lang w:val="nl-BE"/>
              </w:rPr>
              <w:t xml:space="preserve">: </w:t>
            </w:r>
            <w:r w:rsidR="002F12D0" w:rsidRPr="002F12D0">
              <w:rPr>
                <w:rFonts w:asciiTheme="minorHAnsi" w:hAnsiTheme="minorHAnsi" w:cstheme="minorHAnsi"/>
                <w:iCs/>
              </w:rPr>
              <w:t>[xx]</w:t>
            </w:r>
          </w:p>
          <w:p w14:paraId="0A705C0A" w14:textId="76C4432E" w:rsidR="004519F3" w:rsidRPr="002F12D0" w:rsidRDefault="004519F3" w:rsidP="0052439C">
            <w:pPr>
              <w:ind w:left="315" w:hanging="315"/>
              <w:rPr>
                <w:lang w:val="nl-BE"/>
              </w:rPr>
            </w:pPr>
            <w:r w:rsidRPr="002F12D0">
              <w:rPr>
                <w:lang w:val="nl-BE"/>
              </w:rPr>
              <w:t>Andere</w:t>
            </w:r>
            <w:r w:rsidR="00433EA5" w:rsidRPr="002F12D0">
              <w:rPr>
                <w:lang w:val="nl-BE"/>
              </w:rPr>
              <w:t xml:space="preserve">: </w:t>
            </w:r>
            <w:r w:rsidR="002F12D0" w:rsidRPr="002F12D0">
              <w:rPr>
                <w:rFonts w:asciiTheme="minorHAnsi" w:hAnsiTheme="minorHAnsi" w:cstheme="minorHAnsi"/>
                <w:iCs/>
              </w:rPr>
              <w:t>[xx]</w:t>
            </w:r>
          </w:p>
        </w:tc>
      </w:tr>
    </w:tbl>
    <w:p w14:paraId="5756EB2B" w14:textId="77777777" w:rsidR="00BE0247" w:rsidRPr="003D71F9" w:rsidRDefault="00BE0247" w:rsidP="0052439C"/>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647"/>
        <w:gridCol w:w="1269"/>
      </w:tblGrid>
      <w:tr w:rsidR="003D71F9" w:rsidRPr="003D71F9" w14:paraId="3F058186" w14:textId="77777777" w:rsidTr="0031020C">
        <w:tc>
          <w:tcPr>
            <w:tcW w:w="8647" w:type="dxa"/>
            <w:hideMark/>
          </w:tcPr>
          <w:p w14:paraId="3C88AA76" w14:textId="77777777" w:rsidR="00BE0247" w:rsidRPr="003D71F9" w:rsidRDefault="00BE0247" w:rsidP="0052439C">
            <w:pPr>
              <w:rPr>
                <w:lang w:val="nl-BE"/>
              </w:rPr>
            </w:pPr>
            <w:r w:rsidRPr="003D71F9">
              <w:rPr>
                <w:lang w:val="nl-BE"/>
              </w:rPr>
              <w:t>Geriater diensthoofd (ziekenhuisbreed) actief in het ziekenhuis</w:t>
            </w:r>
          </w:p>
        </w:tc>
        <w:tc>
          <w:tcPr>
            <w:tcW w:w="1269" w:type="dxa"/>
          </w:tcPr>
          <w:p w14:paraId="6200428A" w14:textId="256890C3" w:rsidR="00BE0247" w:rsidRPr="003D71F9" w:rsidRDefault="004F5834" w:rsidP="003D71F9">
            <w:pPr>
              <w:jc w:val="center"/>
              <w:rPr>
                <w:lang w:val="nl-BE"/>
              </w:rPr>
            </w:pPr>
            <w:r w:rsidRPr="003D71F9">
              <w:rPr>
                <w:lang w:val="nl-BE"/>
              </w:rPr>
              <w:t>ja / nee</w:t>
            </w:r>
          </w:p>
        </w:tc>
      </w:tr>
      <w:tr w:rsidR="003D71F9" w:rsidRPr="003D71F9" w14:paraId="17446C40" w14:textId="77777777" w:rsidTr="0031020C">
        <w:tc>
          <w:tcPr>
            <w:tcW w:w="8647" w:type="dxa"/>
            <w:hideMark/>
          </w:tcPr>
          <w:p w14:paraId="5146BFE7" w14:textId="77777777" w:rsidR="00BE0247" w:rsidRPr="003D71F9" w:rsidRDefault="00BE0247" w:rsidP="0052439C">
            <w:pPr>
              <w:rPr>
                <w:lang w:val="nl-BE"/>
              </w:rPr>
            </w:pPr>
            <w:r w:rsidRPr="003D71F9">
              <w:rPr>
                <w:lang w:val="nl-BE"/>
              </w:rPr>
              <w:t>De geriater diensthoofd is met volle dagtaak actief in het ziekenhuis</w:t>
            </w:r>
          </w:p>
        </w:tc>
        <w:tc>
          <w:tcPr>
            <w:tcW w:w="1269" w:type="dxa"/>
          </w:tcPr>
          <w:p w14:paraId="223CF309" w14:textId="49999EA9" w:rsidR="00BE0247" w:rsidRPr="003D71F9" w:rsidRDefault="004F5834" w:rsidP="003D71F9">
            <w:pPr>
              <w:jc w:val="center"/>
              <w:rPr>
                <w:lang w:val="nl-BE"/>
              </w:rPr>
            </w:pPr>
            <w:r w:rsidRPr="003D71F9">
              <w:rPr>
                <w:lang w:val="nl-BE"/>
              </w:rPr>
              <w:t>ja / nee</w:t>
            </w:r>
          </w:p>
        </w:tc>
      </w:tr>
    </w:tbl>
    <w:p w14:paraId="36F98DC5" w14:textId="77777777" w:rsidR="00BE0247" w:rsidRPr="003D71F9" w:rsidRDefault="00BE0247" w:rsidP="0052439C"/>
    <w:tbl>
      <w:tblPr>
        <w:tblStyle w:val="TableGrid"/>
        <w:tblW w:w="991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642"/>
        <w:gridCol w:w="1269"/>
      </w:tblGrid>
      <w:tr w:rsidR="003D71F9" w:rsidRPr="003D71F9" w14:paraId="53A1A04B" w14:textId="77777777" w:rsidTr="007A6B77">
        <w:tc>
          <w:tcPr>
            <w:tcW w:w="8642" w:type="dxa"/>
            <w:hideMark/>
          </w:tcPr>
          <w:p w14:paraId="1EC09316" w14:textId="77777777" w:rsidR="00BE0247" w:rsidRPr="003D71F9" w:rsidRDefault="00BE0247" w:rsidP="0052439C">
            <w:pPr>
              <w:rPr>
                <w:lang w:val="nl-BE"/>
              </w:rPr>
            </w:pPr>
            <w:r w:rsidRPr="003D71F9">
              <w:rPr>
                <w:lang w:val="nl-BE"/>
              </w:rPr>
              <w:t>Aantal geriaters voor het ziekenhuis</w:t>
            </w:r>
          </w:p>
        </w:tc>
        <w:tc>
          <w:tcPr>
            <w:tcW w:w="1269" w:type="dxa"/>
          </w:tcPr>
          <w:p w14:paraId="5CD788A2" w14:textId="77777777" w:rsidR="00BE0247" w:rsidRPr="003D71F9" w:rsidRDefault="00BE0247" w:rsidP="007A6B77">
            <w:pPr>
              <w:jc w:val="center"/>
              <w:rPr>
                <w:lang w:val="nl-BE"/>
              </w:rPr>
            </w:pPr>
          </w:p>
        </w:tc>
      </w:tr>
      <w:tr w:rsidR="003D71F9" w:rsidRPr="003D71F9" w14:paraId="2FE8DEEE" w14:textId="77777777" w:rsidTr="007A6B77">
        <w:tc>
          <w:tcPr>
            <w:tcW w:w="8642" w:type="dxa"/>
            <w:hideMark/>
          </w:tcPr>
          <w:p w14:paraId="7A8F373B" w14:textId="77777777" w:rsidR="00BE0247" w:rsidRPr="003D71F9" w:rsidRDefault="00BE0247" w:rsidP="0052439C">
            <w:pPr>
              <w:rPr>
                <w:lang w:val="nl-BE"/>
              </w:rPr>
            </w:pPr>
            <w:r w:rsidRPr="003D71F9">
              <w:rPr>
                <w:lang w:val="nl-BE"/>
              </w:rPr>
              <w:t>Aantal halve dagen geriaters voor het ziekenhuis</w:t>
            </w:r>
          </w:p>
        </w:tc>
        <w:tc>
          <w:tcPr>
            <w:tcW w:w="1269" w:type="dxa"/>
          </w:tcPr>
          <w:p w14:paraId="6346D867" w14:textId="77777777" w:rsidR="00BE0247" w:rsidRPr="003D71F9" w:rsidRDefault="00BE0247" w:rsidP="007A6B77">
            <w:pPr>
              <w:jc w:val="center"/>
              <w:rPr>
                <w:lang w:val="nl-BE"/>
              </w:rPr>
            </w:pPr>
          </w:p>
        </w:tc>
      </w:tr>
      <w:tr w:rsidR="003D71F9" w:rsidRPr="003D71F9" w14:paraId="1826A230" w14:textId="77777777" w:rsidTr="007A6B77">
        <w:tc>
          <w:tcPr>
            <w:tcW w:w="8642" w:type="dxa"/>
            <w:hideMark/>
          </w:tcPr>
          <w:p w14:paraId="13BD1F70" w14:textId="77777777" w:rsidR="00BE0247" w:rsidRPr="003D71F9" w:rsidRDefault="00BE0247" w:rsidP="0052439C">
            <w:pPr>
              <w:rPr>
                <w:lang w:val="nl-BE"/>
              </w:rPr>
            </w:pPr>
            <w:r w:rsidRPr="003D71F9">
              <w:rPr>
                <w:lang w:val="nl-BE"/>
              </w:rPr>
              <w:t>Aantal geriaters voor deze campus</w:t>
            </w:r>
          </w:p>
        </w:tc>
        <w:tc>
          <w:tcPr>
            <w:tcW w:w="1269" w:type="dxa"/>
          </w:tcPr>
          <w:p w14:paraId="596BD065" w14:textId="77777777" w:rsidR="00BE0247" w:rsidRPr="003D71F9" w:rsidRDefault="00BE0247" w:rsidP="007A6B77">
            <w:pPr>
              <w:jc w:val="center"/>
              <w:rPr>
                <w:lang w:val="nl-BE"/>
              </w:rPr>
            </w:pPr>
          </w:p>
        </w:tc>
      </w:tr>
      <w:tr w:rsidR="003D71F9" w:rsidRPr="003D71F9" w14:paraId="59F6C4DB" w14:textId="77777777" w:rsidTr="007A6B77">
        <w:tc>
          <w:tcPr>
            <w:tcW w:w="8642" w:type="dxa"/>
            <w:hideMark/>
          </w:tcPr>
          <w:p w14:paraId="1D28C9B5" w14:textId="77777777" w:rsidR="00BE0247" w:rsidRPr="003D71F9" w:rsidRDefault="00BE0247" w:rsidP="0052439C">
            <w:pPr>
              <w:rPr>
                <w:lang w:val="nl-BE"/>
              </w:rPr>
            </w:pPr>
            <w:r w:rsidRPr="003D71F9">
              <w:rPr>
                <w:lang w:val="nl-BE"/>
              </w:rPr>
              <w:t>Aantal halve dagen geriaters voor deze campus</w:t>
            </w:r>
          </w:p>
        </w:tc>
        <w:tc>
          <w:tcPr>
            <w:tcW w:w="1269" w:type="dxa"/>
          </w:tcPr>
          <w:p w14:paraId="40CED60F" w14:textId="77777777" w:rsidR="00BE0247" w:rsidRPr="003D71F9" w:rsidRDefault="00BE0247" w:rsidP="007A6B77">
            <w:pPr>
              <w:jc w:val="center"/>
              <w:rPr>
                <w:lang w:val="nl-BE"/>
              </w:rPr>
            </w:pPr>
          </w:p>
        </w:tc>
      </w:tr>
      <w:tr w:rsidR="003D71F9" w:rsidRPr="003D71F9" w14:paraId="2EDA2E3E" w14:textId="77777777" w:rsidTr="007A6B77">
        <w:tc>
          <w:tcPr>
            <w:tcW w:w="8642" w:type="dxa"/>
            <w:hideMark/>
          </w:tcPr>
          <w:p w14:paraId="6AEAE35E" w14:textId="77777777" w:rsidR="00BE0247" w:rsidRPr="003D71F9" w:rsidRDefault="00BE0247" w:rsidP="0052439C">
            <w:pPr>
              <w:rPr>
                <w:lang w:val="nl-BE"/>
              </w:rPr>
            </w:pPr>
            <w:r w:rsidRPr="003D71F9">
              <w:rPr>
                <w:lang w:val="nl-BE"/>
              </w:rPr>
              <w:t>Aantal opgestelde geriatrische bedden in het ziekenhuis</w:t>
            </w:r>
          </w:p>
        </w:tc>
        <w:tc>
          <w:tcPr>
            <w:tcW w:w="1269" w:type="dxa"/>
          </w:tcPr>
          <w:p w14:paraId="502176DF" w14:textId="77777777" w:rsidR="00BE0247" w:rsidRPr="003D71F9" w:rsidRDefault="00BE0247" w:rsidP="007A6B77">
            <w:pPr>
              <w:jc w:val="center"/>
              <w:rPr>
                <w:lang w:val="nl-BE"/>
              </w:rPr>
            </w:pPr>
          </w:p>
        </w:tc>
      </w:tr>
      <w:tr w:rsidR="003D71F9" w:rsidRPr="003D71F9" w14:paraId="12A7D8AF" w14:textId="77777777" w:rsidTr="007A6B77">
        <w:tc>
          <w:tcPr>
            <w:tcW w:w="8642" w:type="dxa"/>
            <w:hideMark/>
          </w:tcPr>
          <w:p w14:paraId="032CC337" w14:textId="77777777" w:rsidR="00BE0247" w:rsidRPr="003D71F9" w:rsidRDefault="00BE0247" w:rsidP="0052439C">
            <w:pPr>
              <w:rPr>
                <w:lang w:val="nl-BE"/>
              </w:rPr>
            </w:pPr>
            <w:r w:rsidRPr="003D71F9">
              <w:rPr>
                <w:lang w:val="nl-BE"/>
              </w:rPr>
              <w:t>Aantal opgestelde geriatrische bedden op deze campus</w:t>
            </w:r>
          </w:p>
        </w:tc>
        <w:tc>
          <w:tcPr>
            <w:tcW w:w="1269" w:type="dxa"/>
          </w:tcPr>
          <w:p w14:paraId="6749BB6B" w14:textId="77777777" w:rsidR="00BE0247" w:rsidRPr="003D71F9" w:rsidRDefault="00BE0247" w:rsidP="007A6B77">
            <w:pPr>
              <w:jc w:val="center"/>
              <w:rPr>
                <w:lang w:val="nl-BE"/>
              </w:rPr>
            </w:pPr>
          </w:p>
        </w:tc>
      </w:tr>
      <w:tr w:rsidR="003D71F9" w:rsidRPr="003D71F9" w14:paraId="2176A373" w14:textId="77777777" w:rsidTr="007A6B77">
        <w:tc>
          <w:tcPr>
            <w:tcW w:w="8642" w:type="dxa"/>
          </w:tcPr>
          <w:p w14:paraId="4C306FC4" w14:textId="77777777" w:rsidR="00BE0247" w:rsidRPr="003D71F9" w:rsidRDefault="00BE0247" w:rsidP="0052439C">
            <w:pPr>
              <w:rPr>
                <w:lang w:val="nl-BE"/>
              </w:rPr>
            </w:pPr>
            <w:r w:rsidRPr="003D71F9">
              <w:rPr>
                <w:lang w:val="nl-BE"/>
              </w:rPr>
              <w:t xml:space="preserve">Aantal halve dagen geriaters per aantal opgestelde </w:t>
            </w:r>
            <w:r w:rsidR="007A4768" w:rsidRPr="003D71F9">
              <w:rPr>
                <w:lang w:val="nl-BE"/>
              </w:rPr>
              <w:t xml:space="preserve">geriatrische </w:t>
            </w:r>
            <w:r w:rsidRPr="003D71F9">
              <w:rPr>
                <w:lang w:val="nl-BE"/>
              </w:rPr>
              <w:t>bedden voor het ziekenhuis</w:t>
            </w:r>
          </w:p>
        </w:tc>
        <w:tc>
          <w:tcPr>
            <w:tcW w:w="1269" w:type="dxa"/>
          </w:tcPr>
          <w:p w14:paraId="793C82E6" w14:textId="7EF0B780" w:rsidR="00BE0247" w:rsidRPr="003D71F9" w:rsidRDefault="00BE0247" w:rsidP="007A6B77">
            <w:pPr>
              <w:jc w:val="center"/>
              <w:rPr>
                <w:lang w:val="nl-BE"/>
              </w:rPr>
            </w:pPr>
          </w:p>
        </w:tc>
      </w:tr>
      <w:tr w:rsidR="00BE0247" w:rsidRPr="003D71F9" w14:paraId="5D546DA9" w14:textId="77777777" w:rsidTr="007A6B77">
        <w:tc>
          <w:tcPr>
            <w:tcW w:w="8642" w:type="dxa"/>
          </w:tcPr>
          <w:p w14:paraId="5F6929D9" w14:textId="77777777" w:rsidR="00BE0247" w:rsidRPr="003D71F9" w:rsidRDefault="00BE0247" w:rsidP="0052439C">
            <w:pPr>
              <w:rPr>
                <w:lang w:val="nl-BE"/>
              </w:rPr>
            </w:pPr>
            <w:r w:rsidRPr="003D71F9">
              <w:rPr>
                <w:lang w:val="nl-BE"/>
              </w:rPr>
              <w:t xml:space="preserve">Aantal halve dagen geriaters per aantal opgestelde </w:t>
            </w:r>
            <w:r w:rsidR="007A4768" w:rsidRPr="003D71F9">
              <w:rPr>
                <w:lang w:val="nl-BE"/>
              </w:rPr>
              <w:t xml:space="preserve">geriatrische </w:t>
            </w:r>
            <w:r w:rsidRPr="003D71F9">
              <w:rPr>
                <w:lang w:val="nl-BE"/>
              </w:rPr>
              <w:t>bedden voor deze campus</w:t>
            </w:r>
          </w:p>
        </w:tc>
        <w:tc>
          <w:tcPr>
            <w:tcW w:w="1269" w:type="dxa"/>
          </w:tcPr>
          <w:p w14:paraId="60775713" w14:textId="73BCB1DE" w:rsidR="00BE0247" w:rsidRPr="003D71F9" w:rsidRDefault="00BE0247" w:rsidP="007A6B77">
            <w:pPr>
              <w:jc w:val="center"/>
              <w:rPr>
                <w:lang w:val="nl-BE"/>
              </w:rPr>
            </w:pPr>
          </w:p>
        </w:tc>
      </w:tr>
    </w:tbl>
    <w:p w14:paraId="0AFFCC9B" w14:textId="77777777" w:rsidR="00BE0247" w:rsidRPr="003D71F9" w:rsidRDefault="00BE0247" w:rsidP="0052439C"/>
    <w:p w14:paraId="1259127B" w14:textId="77777777" w:rsidR="000840AE" w:rsidRPr="003D71F9" w:rsidRDefault="007C0047" w:rsidP="00143426">
      <w:pPr>
        <w:pStyle w:val="Heading2"/>
      </w:pPr>
      <w:bookmarkStart w:id="19" w:name="_Toc137215899"/>
      <w:r w:rsidRPr="003D71F9">
        <w:t>V</w:t>
      </w:r>
      <w:r w:rsidR="00D1300D" w:rsidRPr="003D71F9">
        <w:t>erpleegkundig personeel</w:t>
      </w:r>
      <w:r w:rsidR="000840AE" w:rsidRPr="003D71F9">
        <w:t xml:space="preserve"> op de </w:t>
      </w:r>
      <w:r w:rsidR="00BE6D25" w:rsidRPr="003D71F9">
        <w:t xml:space="preserve">dienst </w:t>
      </w:r>
      <w:r w:rsidR="000840AE" w:rsidRPr="003D71F9">
        <w:t>geriatrie</w:t>
      </w:r>
      <w:bookmarkEnd w:id="19"/>
    </w:p>
    <w:sdt>
      <w:sdtPr>
        <w:rPr>
          <w:b/>
          <w:bCs/>
        </w:rPr>
        <w:id w:val="-1196389485"/>
        <w:lock w:val="contentLocked"/>
        <w:placeholder>
          <w:docPart w:val="A609F86D53E047A59E39C0CE5235C3BA"/>
        </w:placeholder>
      </w:sdtPr>
      <w:sdtContent>
        <w:p w14:paraId="7E26A6B0" w14:textId="77777777" w:rsidR="000840AE" w:rsidRPr="003D71F9" w:rsidRDefault="004A6904" w:rsidP="00543645">
          <w:pPr>
            <w:spacing w:after="60"/>
            <w:rPr>
              <w:b/>
              <w:bCs/>
            </w:rPr>
          </w:pPr>
          <w:r w:rsidRPr="003D71F9">
            <w:rPr>
              <w:b/>
              <w:bCs/>
            </w:rPr>
            <w:t>Gecontroleerde eisen</w:t>
          </w:r>
        </w:p>
        <w:p w14:paraId="2BD59C02" w14:textId="77777777" w:rsidR="00CF62BF" w:rsidRPr="003D71F9" w:rsidRDefault="00CF62BF" w:rsidP="0052439C">
          <w:r w:rsidRPr="003D71F9">
            <w:t>Per 24 bedden beschikt de geriatrische dienst over 9 voltijdse equivalenten beoefenaars van de verpleeg</w:t>
          </w:r>
          <w:r w:rsidR="00ED58EC" w:rsidRPr="003D71F9">
            <w:softHyphen/>
          </w:r>
          <w:r w:rsidRPr="003D71F9">
            <w:t>kunde, waarvan ten minste 4 verpleegkundigen die bij voorkeur houders zijn van de bijzondere beroepstitel van verpleegkundige gespecialiseerd in de geriatrie of van de bijzondere beroepsbekwaamheid van verpleeg</w:t>
          </w:r>
          <w:r w:rsidR="00ED58EC" w:rsidRPr="003D71F9">
            <w:softHyphen/>
          </w:r>
          <w:r w:rsidRPr="003D71F9">
            <w:t>kundige met bijzondere deskundigheid in de geriatrie of zoniet hebben minstens deze 4 verpleegkundigen een aantoonbare expertise in de geriatrie.</w:t>
          </w:r>
          <w:r w:rsidRPr="003D71F9">
            <w:br/>
            <w:t>Deze expertise wordt aangetoond op basis van een permanente vorming van minstens 15 uur per jaar.</w:t>
          </w:r>
        </w:p>
        <w:p w14:paraId="3CCECC1F" w14:textId="77777777" w:rsidR="00054CB7" w:rsidRPr="003D71F9" w:rsidRDefault="00054CB7" w:rsidP="0052439C"/>
        <w:p w14:paraId="6479A178" w14:textId="77777777" w:rsidR="0049614B" w:rsidRPr="003D71F9" w:rsidRDefault="0049614B" w:rsidP="0052439C">
          <w:r w:rsidRPr="003D71F9">
            <w:t>Er is per afdeling permanent een gegradueerde of gebrevetteerde verpleegkundige of een bachelor in de ver</w:t>
          </w:r>
          <w:r w:rsidRPr="003D71F9">
            <w:softHyphen/>
            <w:t>pleeg</w:t>
          </w:r>
          <w:r w:rsidRPr="003D71F9">
            <w:softHyphen/>
            <w:t>kunde gewaarborgd actief (excl. de hoofdverpleegkundige).</w:t>
          </w:r>
          <w:r w:rsidRPr="003D71F9">
            <w:br/>
            <w:t>Vanaf 31 erkende en geëxploiteerde bedden op de afdeling is er op de afdeling permanent een tweede gegra</w:t>
          </w:r>
          <w:r w:rsidRPr="003D71F9">
            <w:softHyphen/>
            <w:t>dueerde of gebrevetteerde verpleegkundige of een bachelor in de verpleegkunde gewaarborgd actief.</w:t>
          </w:r>
        </w:p>
        <w:p w14:paraId="29345B20" w14:textId="77777777" w:rsidR="006A2AE6" w:rsidRPr="003D71F9" w:rsidRDefault="004B0630" w:rsidP="0052439C">
          <w:pPr>
            <w:rPr>
              <w:b/>
              <w:bCs/>
            </w:rPr>
          </w:pPr>
        </w:p>
      </w:sdtContent>
    </w:sdt>
    <w:sdt>
      <w:sdtPr>
        <w:rPr>
          <w:b/>
          <w:bCs/>
        </w:rPr>
        <w:id w:val="-1267692191"/>
        <w:lock w:val="contentLocked"/>
        <w:placeholder>
          <w:docPart w:val="A609F86D53E047A59E39C0CE5235C3BA"/>
        </w:placeholder>
      </w:sdtPr>
      <w:sdtEndPr>
        <w:rPr>
          <w:b w:val="0"/>
          <w:bCs w:val="0"/>
        </w:rPr>
      </w:sdtEndPr>
      <w:sdtContent>
        <w:p w14:paraId="5898AEFE" w14:textId="77777777" w:rsidR="00CF62BF" w:rsidRPr="003D71F9" w:rsidRDefault="00CF62BF" w:rsidP="00543645">
          <w:pPr>
            <w:spacing w:after="60"/>
            <w:rPr>
              <w:b/>
              <w:bCs/>
            </w:rPr>
          </w:pPr>
          <w:r w:rsidRPr="003D71F9">
            <w:rPr>
              <w:b/>
              <w:bCs/>
            </w:rPr>
            <w:t>Werkwijze</w:t>
          </w:r>
        </w:p>
        <w:p w14:paraId="747E3457" w14:textId="77777777" w:rsidR="003547B9" w:rsidRDefault="00F53527" w:rsidP="0052439C">
          <w:r w:rsidRPr="003D71F9">
            <w:t xml:space="preserve">Op de geriatrische </w:t>
          </w:r>
          <w:r w:rsidR="00EB1DAE" w:rsidRPr="003D71F9">
            <w:t>verblijfs</w:t>
          </w:r>
          <w:r w:rsidRPr="003D71F9">
            <w:t xml:space="preserve">afdelingen </w:t>
          </w:r>
          <w:r w:rsidR="00F617BE" w:rsidRPr="003D71F9">
            <w:t>werd het uurrooster</w:t>
          </w:r>
          <w:r w:rsidR="00562C3C" w:rsidRPr="003D71F9">
            <w:t xml:space="preserve"> van de verpleegkundigen</w:t>
          </w:r>
          <w:r w:rsidRPr="003D71F9">
            <w:t xml:space="preserve"> opgevraagd. Daarnaast werd </w:t>
          </w:r>
          <w:r w:rsidR="00AD67D8" w:rsidRPr="003D71F9">
            <w:t xml:space="preserve">gevraagd hoeveel </w:t>
          </w:r>
          <w:r w:rsidRPr="003D71F9">
            <w:t xml:space="preserve">bedden </w:t>
          </w:r>
          <w:r w:rsidR="00AD67D8" w:rsidRPr="003D71F9">
            <w:t xml:space="preserve">er op </w:t>
          </w:r>
          <w:r w:rsidR="005E4223" w:rsidRPr="003D71F9">
            <w:t>deze afdelingen</w:t>
          </w:r>
          <w:r w:rsidR="00AD67D8" w:rsidRPr="003D71F9">
            <w:t xml:space="preserve"> zijn opges</w:t>
          </w:r>
          <w:r w:rsidRPr="003D71F9">
            <w:t>teld</w:t>
          </w:r>
          <w:r w:rsidR="00F47721" w:rsidRPr="003D71F9">
            <w:t xml:space="preserve"> en hoeveel patiënten er op </w:t>
          </w:r>
          <w:r w:rsidR="00C14B09" w:rsidRPr="003D71F9">
            <w:t>de dag van</w:t>
          </w:r>
          <w:r w:rsidR="00F47721" w:rsidRPr="003D71F9">
            <w:t xml:space="preserve"> inspectie opgenomen waren</w:t>
          </w:r>
          <w:r w:rsidRPr="003D71F9">
            <w:t xml:space="preserve">. </w:t>
          </w:r>
          <w:r w:rsidR="00F74DED" w:rsidRPr="003D71F9">
            <w:t>Het aantal VTE verpleegkundigen werd beoordeeld in functie van het aantal op</w:t>
          </w:r>
          <w:r w:rsidR="00067A9E" w:rsidRPr="003D71F9">
            <w:softHyphen/>
          </w:r>
          <w:r w:rsidR="00F74DED" w:rsidRPr="003D71F9">
            <w:t>gestelde bedden, dit zowel op afdelingsniveau als op campusniveau. Per afdeling werd d</w:t>
          </w:r>
          <w:r w:rsidR="00A514F4" w:rsidRPr="003D71F9">
            <w:t>e verhouding aan</w:t>
          </w:r>
          <w:r w:rsidR="00067A9E" w:rsidRPr="003D71F9">
            <w:softHyphen/>
          </w:r>
          <w:r w:rsidR="00A514F4" w:rsidRPr="003D71F9">
            <w:t xml:space="preserve">wezige patiënten/verpleegkundige </w:t>
          </w:r>
          <w:r w:rsidR="006C4F3E" w:rsidRPr="003D71F9">
            <w:t xml:space="preserve">(= patient nurse ratio) </w:t>
          </w:r>
          <w:r w:rsidR="00F74DED" w:rsidRPr="003D71F9">
            <w:t>berekend</w:t>
          </w:r>
          <w:r w:rsidR="00A514F4" w:rsidRPr="003D71F9">
            <w:t xml:space="preserve"> </w:t>
          </w:r>
          <w:r w:rsidR="007A309E" w:rsidRPr="003D71F9">
            <w:t xml:space="preserve">tijdens </w:t>
          </w:r>
          <w:r w:rsidR="00B645E8" w:rsidRPr="003D71F9">
            <w:t xml:space="preserve">vooraf bepaalde uren van </w:t>
          </w:r>
          <w:r w:rsidR="007A309E" w:rsidRPr="003D71F9">
            <w:t>de och</w:t>
          </w:r>
          <w:r w:rsidR="00067A9E" w:rsidRPr="003D71F9">
            <w:softHyphen/>
          </w:r>
          <w:r w:rsidR="007A309E" w:rsidRPr="003D71F9">
            <w:t>tend</w:t>
          </w:r>
          <w:r w:rsidR="0036262C" w:rsidRPr="003D71F9">
            <w:t>-</w:t>
          </w:r>
          <w:r w:rsidR="00B645E8" w:rsidRPr="003D71F9">
            <w:t>, avond- en nachtshift</w:t>
          </w:r>
          <w:r w:rsidR="00A514F4" w:rsidRPr="003D71F9">
            <w:t>.</w:t>
          </w:r>
          <w:r w:rsidR="00FB6321" w:rsidRPr="003D71F9">
            <w:t xml:space="preserve"> </w:t>
          </w:r>
        </w:p>
        <w:p w14:paraId="28AAE74A" w14:textId="77777777" w:rsidR="003547B9" w:rsidRPr="00BF2B85" w:rsidRDefault="00731468" w:rsidP="0052439C">
          <w:r w:rsidRPr="00BF2B85">
            <w:t xml:space="preserve">Ook de minimale verpleegkundige </w:t>
          </w:r>
          <w:r w:rsidR="00D56FD0" w:rsidRPr="00BF2B85">
            <w:t xml:space="preserve">permanentie </w:t>
          </w:r>
          <w:r w:rsidR="00645FE6" w:rsidRPr="00BF2B85">
            <w:t xml:space="preserve">werd </w:t>
          </w:r>
          <w:r w:rsidR="006A2AE6" w:rsidRPr="00BF2B85">
            <w:t>voor dezelfde periode gecontroleerd</w:t>
          </w:r>
          <w:r w:rsidR="003878F0" w:rsidRPr="00BF2B85">
            <w:t xml:space="preserve">: </w:t>
          </w:r>
        </w:p>
        <w:p w14:paraId="3F77DB1F" w14:textId="77777777" w:rsidR="003547B9" w:rsidRPr="00BF2B85" w:rsidRDefault="00976B89" w:rsidP="00F703DF">
          <w:pPr>
            <w:pStyle w:val="ListParagraph"/>
            <w:numPr>
              <w:ilvl w:val="0"/>
              <w:numId w:val="8"/>
            </w:numPr>
            <w:ind w:left="568" w:hanging="284"/>
          </w:pPr>
          <w:r w:rsidRPr="00BF2B85">
            <w:t xml:space="preserve">minstens 1 verpleegkundige per 30 opgestelde bedden op een geriatrische verblijfsafdeling </w:t>
          </w:r>
          <w:r w:rsidR="009F01E5" w:rsidRPr="00BF2B85">
            <w:t>van</w:t>
          </w:r>
          <w:r w:rsidR="00333575" w:rsidRPr="00BF2B85">
            <w:t xml:space="preserve"> een </w:t>
          </w:r>
          <w:r w:rsidRPr="00BF2B85">
            <w:t>acute</w:t>
          </w:r>
          <w:r w:rsidR="00333575" w:rsidRPr="00BF2B85">
            <w:t xml:space="preserve"> campus</w:t>
          </w:r>
          <w:r w:rsidRPr="00BF2B85">
            <w:t xml:space="preserve"> </w:t>
          </w:r>
          <w:r w:rsidR="003878F0" w:rsidRPr="00BF2B85">
            <w:rPr>
              <w:rFonts w:eastAsia="Calibri"/>
            </w:rPr>
            <w:t xml:space="preserve">(= geriatrische afdeling op een campus waar ook andere acute diensten </w:t>
          </w:r>
          <w:r w:rsidR="008D1A5E" w:rsidRPr="00BF2B85">
            <w:rPr>
              <w:rFonts w:eastAsia="Calibri"/>
            </w:rPr>
            <w:t>(</w:t>
          </w:r>
          <w:r w:rsidR="00CA4F95" w:rsidRPr="00BF2B85">
            <w:rPr>
              <w:rFonts w:eastAsia="Calibri"/>
            </w:rPr>
            <w:t>intensieve zorgen, operatiekwartier</w:t>
          </w:r>
          <w:r w:rsidR="006350F9" w:rsidRPr="00BF2B85">
            <w:rPr>
              <w:rFonts w:eastAsia="Calibri"/>
            </w:rPr>
            <w:t>,</w:t>
          </w:r>
          <w:r w:rsidR="00CA4F95" w:rsidRPr="00BF2B85">
            <w:rPr>
              <w:rFonts w:eastAsia="Calibri"/>
            </w:rPr>
            <w:t xml:space="preserve"> spoed)</w:t>
          </w:r>
          <w:r w:rsidR="003878F0" w:rsidRPr="00BF2B85">
            <w:rPr>
              <w:rFonts w:eastAsia="Calibri"/>
            </w:rPr>
            <w:t xml:space="preserve"> aanwezig zijn)</w:t>
          </w:r>
          <w:r w:rsidR="003547B9" w:rsidRPr="00BF2B85">
            <w:rPr>
              <w:rFonts w:eastAsia="Calibri"/>
            </w:rPr>
            <w:t>;</w:t>
          </w:r>
        </w:p>
        <w:p w14:paraId="741E1AE9" w14:textId="77777777" w:rsidR="004C6A3C" w:rsidRPr="00BF2B85" w:rsidRDefault="00976B89" w:rsidP="00F703DF">
          <w:pPr>
            <w:pStyle w:val="ListParagraph"/>
            <w:numPr>
              <w:ilvl w:val="0"/>
              <w:numId w:val="8"/>
            </w:numPr>
            <w:ind w:left="568" w:hanging="284"/>
          </w:pPr>
          <w:r w:rsidRPr="00BF2B85">
            <w:t>minstens 1 verpleegkundige per 30 opgenomen patiënten op een geriatrische verblijfsafdeling</w:t>
          </w:r>
          <w:r w:rsidR="007C6E6B" w:rsidRPr="00BF2B85">
            <w:t xml:space="preserve"> </w:t>
          </w:r>
          <w:r w:rsidR="009F01E5" w:rsidRPr="00BF2B85">
            <w:t>van</w:t>
          </w:r>
          <w:r w:rsidR="00333575" w:rsidRPr="00BF2B85">
            <w:t xml:space="preserve"> een subacute campus </w:t>
          </w:r>
          <w:r w:rsidR="007C6E6B" w:rsidRPr="00BF2B85">
            <w:rPr>
              <w:rFonts w:eastAsia="Calibri"/>
            </w:rPr>
            <w:t>(= geriatrische afdeling op een campus waar geen acute diensten aanwezig zijn)</w:t>
          </w:r>
          <w:r w:rsidR="00944C0D" w:rsidRPr="00BF2B85">
            <w:t>.</w:t>
          </w:r>
        </w:p>
        <w:p w14:paraId="41FB5701" w14:textId="77777777" w:rsidR="00906951" w:rsidRPr="003D71F9" w:rsidRDefault="00A55995" w:rsidP="0052439C">
          <w:r w:rsidRPr="003D71F9">
            <w:t>Voor de gemengde verblijfsafdelingen</w:t>
          </w:r>
          <w:r w:rsidR="00216DDE" w:rsidRPr="003D71F9">
            <w:t xml:space="preserve"> (afdelingen met zowel geriatrische bedden als andere erkende bedden)</w:t>
          </w:r>
          <w:r w:rsidRPr="003D71F9">
            <w:t xml:space="preserve"> w</w:t>
          </w:r>
          <w:r w:rsidR="00CA34EE" w:rsidRPr="003D71F9">
            <w:t>erd</w:t>
          </w:r>
          <w:r w:rsidRPr="003D71F9">
            <w:t xml:space="preserve"> het aantal VTE </w:t>
          </w:r>
          <w:r w:rsidR="00861712" w:rsidRPr="003D71F9">
            <w:t xml:space="preserve">berekend op basis van het aantal opgestelde geriatrische bedden </w:t>
          </w:r>
          <w:r w:rsidRPr="003D71F9">
            <w:t xml:space="preserve">en de </w:t>
          </w:r>
          <w:r w:rsidR="00B347DB" w:rsidRPr="003D71F9">
            <w:t>patient</w:t>
          </w:r>
          <w:r w:rsidR="00144720" w:rsidRPr="003D71F9">
            <w:t xml:space="preserve"> nurse ratio</w:t>
          </w:r>
          <w:r w:rsidRPr="003D71F9">
            <w:t xml:space="preserve"> op basis van het aantal </w:t>
          </w:r>
          <w:r w:rsidR="00861712" w:rsidRPr="003D71F9">
            <w:t>opgenomen</w:t>
          </w:r>
          <w:r w:rsidRPr="003D71F9">
            <w:t xml:space="preserve"> geriatrische </w:t>
          </w:r>
          <w:r w:rsidR="00861712" w:rsidRPr="003D71F9">
            <w:t>patiënte</w:t>
          </w:r>
          <w:r w:rsidRPr="003D71F9">
            <w:t>n.</w:t>
          </w:r>
          <w:r w:rsidR="00F53527" w:rsidRPr="003D71F9">
            <w:br/>
          </w:r>
          <w:r w:rsidR="00F53527" w:rsidRPr="003D71F9">
            <w:br/>
            <w:t xml:space="preserve">Bij </w:t>
          </w:r>
          <w:r w:rsidR="00D63267" w:rsidRPr="003D71F9">
            <w:t>een</w:t>
          </w:r>
          <w:r w:rsidR="00F53527" w:rsidRPr="003D71F9">
            <w:t xml:space="preserve"> tijdelijke sluiting van bedden </w:t>
          </w:r>
          <w:r w:rsidR="004B30BE" w:rsidRPr="003D71F9">
            <w:t xml:space="preserve">op de dag van de inspectie </w:t>
          </w:r>
          <w:r w:rsidR="00F53527" w:rsidRPr="003D71F9">
            <w:t>(bv. wegens personeels</w:t>
          </w:r>
          <w:r w:rsidR="00ED58EC" w:rsidRPr="003D71F9">
            <w:softHyphen/>
          </w:r>
          <w:r w:rsidR="00F53527" w:rsidRPr="003D71F9">
            <w:t xml:space="preserve">tekort) werd ter objectivering hiervan naar een schriftelijke mededeling gevraagd. </w:t>
          </w:r>
        </w:p>
        <w:p w14:paraId="62458CAA" w14:textId="77777777" w:rsidR="00DF66C7" w:rsidRPr="003D71F9" w:rsidRDefault="004B0630" w:rsidP="0052439C"/>
      </w:sdtContent>
    </w:sdt>
    <w:sdt>
      <w:sdtPr>
        <w:rPr>
          <w:b/>
          <w:bCs/>
        </w:rPr>
        <w:id w:val="-37515172"/>
        <w:placeholder>
          <w:docPart w:val="A609F86D53E047A59E39C0CE5235C3BA"/>
        </w:placeholder>
      </w:sdtPr>
      <w:sdtContent>
        <w:p w14:paraId="1386C55D" w14:textId="77777777" w:rsidR="002F12D0" w:rsidRDefault="002F12D0" w:rsidP="00543645">
          <w:pPr>
            <w:spacing w:after="60"/>
            <w:rPr>
              <w:b/>
              <w:bCs/>
            </w:rPr>
          </w:pPr>
        </w:p>
        <w:p w14:paraId="36E463C3" w14:textId="77777777" w:rsidR="002F12D0" w:rsidRDefault="002F12D0" w:rsidP="00543645">
          <w:pPr>
            <w:spacing w:after="60"/>
            <w:rPr>
              <w:b/>
              <w:bCs/>
            </w:rPr>
          </w:pPr>
        </w:p>
        <w:p w14:paraId="4C1C8307" w14:textId="77777777" w:rsidR="002F12D0" w:rsidRDefault="002F12D0" w:rsidP="00543645">
          <w:pPr>
            <w:spacing w:after="60"/>
            <w:rPr>
              <w:b/>
              <w:bCs/>
            </w:rPr>
          </w:pPr>
        </w:p>
        <w:p w14:paraId="0D1AD69F" w14:textId="77777777" w:rsidR="002F12D0" w:rsidRDefault="002F12D0" w:rsidP="00543645">
          <w:pPr>
            <w:spacing w:after="60"/>
            <w:rPr>
              <w:b/>
              <w:bCs/>
            </w:rPr>
          </w:pPr>
        </w:p>
        <w:p w14:paraId="25869D14" w14:textId="77777777" w:rsidR="002F12D0" w:rsidRDefault="002F12D0" w:rsidP="00543645">
          <w:pPr>
            <w:spacing w:after="60"/>
            <w:rPr>
              <w:b/>
              <w:bCs/>
            </w:rPr>
          </w:pPr>
        </w:p>
        <w:p w14:paraId="213244A7" w14:textId="59A83859" w:rsidR="00664F91" w:rsidRPr="003D71F9" w:rsidRDefault="00FB3E06" w:rsidP="00543645">
          <w:pPr>
            <w:spacing w:after="60"/>
          </w:pPr>
          <w:r w:rsidRPr="003D71F9">
            <w:rPr>
              <w:b/>
              <w:bCs/>
            </w:rPr>
            <w:t>Vaststellingen</w:t>
          </w:r>
          <w:r w:rsidRPr="003D71F9">
            <w:t xml:space="preserve"> </w:t>
          </w:r>
        </w:p>
        <w:p w14:paraId="20808DEA" w14:textId="77777777" w:rsidR="00781B5C" w:rsidRPr="003D71F9" w:rsidRDefault="00781B5C" w:rsidP="00543645">
          <w:pPr>
            <w:spacing w:after="60"/>
            <w:rPr>
              <w:b/>
              <w:bCs/>
            </w:rPr>
          </w:pPr>
          <w:r w:rsidRPr="003D71F9">
            <w:rPr>
              <w:b/>
              <w:bCs/>
            </w:rPr>
            <w:t>Op afdelingsniveau</w:t>
          </w:r>
        </w:p>
        <w:p w14:paraId="7ED11C47" w14:textId="77777777" w:rsidR="00577FD6" w:rsidRPr="003D71F9" w:rsidRDefault="00577FD6" w:rsidP="0052439C">
          <w:pPr>
            <w:rPr>
              <w:b/>
              <w:bCs/>
            </w:rPr>
          </w:pPr>
        </w:p>
        <w:p w14:paraId="3736BA91" w14:textId="6760E21D" w:rsidR="00A40B36" w:rsidRPr="003D71F9" w:rsidRDefault="00577FD6" w:rsidP="002F12D0">
          <w:pPr>
            <w:tabs>
              <w:tab w:val="left" w:pos="4032"/>
            </w:tabs>
            <w:spacing w:after="60"/>
            <w:rPr>
              <w:b/>
              <w:bCs/>
            </w:rPr>
          </w:pPr>
          <w:r w:rsidRPr="003D71F9">
            <w:rPr>
              <w:b/>
              <w:bCs/>
            </w:rPr>
            <w:t>Aantal VTE verpleegkundigen</w:t>
          </w:r>
          <w:r w:rsidR="002F12D0">
            <w:rPr>
              <w:b/>
              <w:bCs/>
            </w:rPr>
            <w:tab/>
          </w:r>
        </w:p>
      </w:sdtContent>
    </w:sdt>
    <w:tbl>
      <w:tblPr>
        <w:tblStyle w:val="TableGrid"/>
        <w:tblW w:w="99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2547"/>
        <w:gridCol w:w="1447"/>
        <w:gridCol w:w="1480"/>
        <w:gridCol w:w="1480"/>
        <w:gridCol w:w="1480"/>
        <w:gridCol w:w="1480"/>
      </w:tblGrid>
      <w:tr w:rsidR="002F12D0" w:rsidRPr="003D71F9" w14:paraId="44BF6B8D" w14:textId="3D18CACD" w:rsidTr="002F12D0">
        <w:tc>
          <w:tcPr>
            <w:tcW w:w="2547" w:type="dxa"/>
          </w:tcPr>
          <w:p w14:paraId="49A0205F" w14:textId="77777777" w:rsidR="002F12D0" w:rsidRPr="003D71F9" w:rsidRDefault="002F12D0" w:rsidP="0052439C">
            <w:pPr>
              <w:rPr>
                <w:b/>
                <w:bCs/>
              </w:rPr>
            </w:pPr>
            <w:bookmarkStart w:id="20" w:name="_Hlk108014868"/>
            <w:r w:rsidRPr="003D71F9">
              <w:rPr>
                <w:b/>
                <w:bCs/>
              </w:rPr>
              <w:t>Naam afdeling</w:t>
            </w:r>
          </w:p>
        </w:tc>
        <w:tc>
          <w:tcPr>
            <w:tcW w:w="1447" w:type="dxa"/>
          </w:tcPr>
          <w:p w14:paraId="1F06B23B" w14:textId="77777777" w:rsidR="002F12D0" w:rsidRPr="003D71F9" w:rsidRDefault="002F12D0" w:rsidP="00E120DA">
            <w:pPr>
              <w:jc w:val="center"/>
              <w:rPr>
                <w:b/>
                <w:bCs/>
                <w:lang w:val="nl-BE"/>
              </w:rPr>
            </w:pPr>
          </w:p>
        </w:tc>
        <w:tc>
          <w:tcPr>
            <w:tcW w:w="1480" w:type="dxa"/>
          </w:tcPr>
          <w:p w14:paraId="78E96C54" w14:textId="77777777" w:rsidR="002F12D0" w:rsidRPr="003D71F9" w:rsidRDefault="002F12D0" w:rsidP="00E120DA">
            <w:pPr>
              <w:jc w:val="center"/>
              <w:rPr>
                <w:b/>
                <w:bCs/>
              </w:rPr>
            </w:pPr>
          </w:p>
        </w:tc>
        <w:tc>
          <w:tcPr>
            <w:tcW w:w="1480" w:type="dxa"/>
          </w:tcPr>
          <w:p w14:paraId="0204AEC4" w14:textId="65F4BC51" w:rsidR="002F12D0" w:rsidRPr="003D71F9" w:rsidRDefault="002F12D0" w:rsidP="00E120DA">
            <w:pPr>
              <w:jc w:val="center"/>
              <w:rPr>
                <w:b/>
                <w:bCs/>
              </w:rPr>
            </w:pPr>
          </w:p>
        </w:tc>
        <w:tc>
          <w:tcPr>
            <w:tcW w:w="1480" w:type="dxa"/>
          </w:tcPr>
          <w:p w14:paraId="5EF0537A" w14:textId="41B619B3" w:rsidR="002F12D0" w:rsidRPr="003D71F9" w:rsidRDefault="002F12D0" w:rsidP="00E120DA">
            <w:pPr>
              <w:jc w:val="center"/>
              <w:rPr>
                <w:b/>
                <w:bCs/>
              </w:rPr>
            </w:pPr>
          </w:p>
        </w:tc>
        <w:tc>
          <w:tcPr>
            <w:tcW w:w="1480" w:type="dxa"/>
          </w:tcPr>
          <w:p w14:paraId="7B28E998" w14:textId="77777777" w:rsidR="002F12D0" w:rsidRPr="003D71F9" w:rsidRDefault="002F12D0" w:rsidP="00E120DA">
            <w:pPr>
              <w:jc w:val="center"/>
              <w:rPr>
                <w:b/>
                <w:bCs/>
              </w:rPr>
            </w:pPr>
          </w:p>
        </w:tc>
      </w:tr>
      <w:tr w:rsidR="002F12D0" w:rsidRPr="003D71F9" w14:paraId="2AF0AE8B" w14:textId="6B96653A" w:rsidTr="002F12D0">
        <w:tc>
          <w:tcPr>
            <w:tcW w:w="2547" w:type="dxa"/>
          </w:tcPr>
          <w:p w14:paraId="7E8DE034" w14:textId="77777777" w:rsidR="002F12D0" w:rsidRPr="003D71F9" w:rsidRDefault="002F12D0" w:rsidP="0052439C">
            <w:pPr>
              <w:rPr>
                <w:lang w:val="nl-BE"/>
              </w:rPr>
            </w:pPr>
            <w:r w:rsidRPr="003D71F9">
              <w:rPr>
                <w:lang w:val="nl-BE"/>
              </w:rPr>
              <w:t xml:space="preserve">Aantal opgestelde bedden </w:t>
            </w:r>
          </w:p>
        </w:tc>
        <w:tc>
          <w:tcPr>
            <w:tcW w:w="1447" w:type="dxa"/>
          </w:tcPr>
          <w:p w14:paraId="23DF1EE2" w14:textId="77777777" w:rsidR="002F12D0" w:rsidRPr="003D71F9" w:rsidRDefault="002F12D0" w:rsidP="00E120DA">
            <w:pPr>
              <w:jc w:val="center"/>
              <w:rPr>
                <w:lang w:val="nl-BE"/>
              </w:rPr>
            </w:pPr>
          </w:p>
        </w:tc>
        <w:tc>
          <w:tcPr>
            <w:tcW w:w="1480" w:type="dxa"/>
          </w:tcPr>
          <w:p w14:paraId="168BDC3F" w14:textId="77777777" w:rsidR="002F12D0" w:rsidRPr="003D71F9" w:rsidRDefault="002F12D0" w:rsidP="00E120DA">
            <w:pPr>
              <w:jc w:val="center"/>
            </w:pPr>
          </w:p>
        </w:tc>
        <w:tc>
          <w:tcPr>
            <w:tcW w:w="1480" w:type="dxa"/>
          </w:tcPr>
          <w:p w14:paraId="14A2A85D" w14:textId="2DEDCADA" w:rsidR="002F12D0" w:rsidRPr="003D71F9" w:rsidRDefault="002F12D0" w:rsidP="00E120DA">
            <w:pPr>
              <w:jc w:val="center"/>
            </w:pPr>
          </w:p>
        </w:tc>
        <w:tc>
          <w:tcPr>
            <w:tcW w:w="1480" w:type="dxa"/>
          </w:tcPr>
          <w:p w14:paraId="41B07E79" w14:textId="08B14B4E" w:rsidR="002F12D0" w:rsidRPr="003D71F9" w:rsidRDefault="002F12D0" w:rsidP="00E120DA">
            <w:pPr>
              <w:jc w:val="center"/>
            </w:pPr>
          </w:p>
        </w:tc>
        <w:tc>
          <w:tcPr>
            <w:tcW w:w="1480" w:type="dxa"/>
          </w:tcPr>
          <w:p w14:paraId="03B64967" w14:textId="77777777" w:rsidR="002F12D0" w:rsidRPr="003D71F9" w:rsidRDefault="002F12D0" w:rsidP="00E120DA">
            <w:pPr>
              <w:jc w:val="center"/>
            </w:pPr>
          </w:p>
        </w:tc>
      </w:tr>
      <w:tr w:rsidR="002F12D0" w:rsidRPr="003D71F9" w14:paraId="24E3646A" w14:textId="032A941E" w:rsidTr="002F12D0">
        <w:tc>
          <w:tcPr>
            <w:tcW w:w="2547" w:type="dxa"/>
          </w:tcPr>
          <w:p w14:paraId="6E64C204" w14:textId="77777777" w:rsidR="002F12D0" w:rsidRPr="003D71F9" w:rsidRDefault="002F12D0" w:rsidP="0052439C">
            <w:pPr>
              <w:rPr>
                <w:lang w:val="nl-BE"/>
              </w:rPr>
            </w:pPr>
            <w:r w:rsidRPr="003D71F9">
              <w:rPr>
                <w:lang w:val="nl-BE"/>
              </w:rPr>
              <w:t>Aantal VTE verpleegkundigen</w:t>
            </w:r>
          </w:p>
        </w:tc>
        <w:tc>
          <w:tcPr>
            <w:tcW w:w="1447" w:type="dxa"/>
          </w:tcPr>
          <w:p w14:paraId="2A740426" w14:textId="77777777" w:rsidR="002F12D0" w:rsidRPr="003D71F9" w:rsidRDefault="002F12D0" w:rsidP="00E120DA">
            <w:pPr>
              <w:jc w:val="center"/>
            </w:pPr>
          </w:p>
        </w:tc>
        <w:tc>
          <w:tcPr>
            <w:tcW w:w="1480" w:type="dxa"/>
          </w:tcPr>
          <w:p w14:paraId="585A07AF" w14:textId="77777777" w:rsidR="002F12D0" w:rsidRPr="003D71F9" w:rsidRDefault="002F12D0" w:rsidP="00E120DA">
            <w:pPr>
              <w:jc w:val="center"/>
            </w:pPr>
          </w:p>
        </w:tc>
        <w:tc>
          <w:tcPr>
            <w:tcW w:w="1480" w:type="dxa"/>
          </w:tcPr>
          <w:p w14:paraId="08B6AA6C" w14:textId="0E8D2891" w:rsidR="002F12D0" w:rsidRPr="003D71F9" w:rsidRDefault="002F12D0" w:rsidP="00E120DA">
            <w:pPr>
              <w:jc w:val="center"/>
            </w:pPr>
          </w:p>
        </w:tc>
        <w:tc>
          <w:tcPr>
            <w:tcW w:w="1480" w:type="dxa"/>
          </w:tcPr>
          <w:p w14:paraId="3FCFE079" w14:textId="3F21A4A9" w:rsidR="002F12D0" w:rsidRPr="003D71F9" w:rsidRDefault="002F12D0" w:rsidP="00E120DA">
            <w:pPr>
              <w:jc w:val="center"/>
            </w:pPr>
          </w:p>
        </w:tc>
        <w:tc>
          <w:tcPr>
            <w:tcW w:w="1480" w:type="dxa"/>
          </w:tcPr>
          <w:p w14:paraId="1380F002" w14:textId="77777777" w:rsidR="002F12D0" w:rsidRPr="003D71F9" w:rsidRDefault="002F12D0" w:rsidP="00E120DA">
            <w:pPr>
              <w:jc w:val="center"/>
            </w:pPr>
          </w:p>
        </w:tc>
      </w:tr>
      <w:tr w:rsidR="002F12D0" w:rsidRPr="003D71F9" w14:paraId="31A213AE" w14:textId="54843D8A" w:rsidTr="002F12D0">
        <w:tc>
          <w:tcPr>
            <w:tcW w:w="2547" w:type="dxa"/>
          </w:tcPr>
          <w:p w14:paraId="429003E9" w14:textId="77777777" w:rsidR="002F12D0" w:rsidRPr="003D71F9" w:rsidRDefault="002F12D0" w:rsidP="0052439C">
            <w:pPr>
              <w:rPr>
                <w:lang w:val="nl-BE"/>
              </w:rPr>
            </w:pPr>
            <w:r w:rsidRPr="003D71F9">
              <w:rPr>
                <w:lang w:val="nl-BE"/>
              </w:rPr>
              <w:t>Voldoende VTE verpleegkundigen</w:t>
            </w:r>
          </w:p>
        </w:tc>
        <w:tc>
          <w:tcPr>
            <w:tcW w:w="1447" w:type="dxa"/>
          </w:tcPr>
          <w:p w14:paraId="29F2CD79" w14:textId="515AA4F9" w:rsidR="002F12D0" w:rsidRPr="003D71F9" w:rsidRDefault="00272728" w:rsidP="00E120DA">
            <w:pPr>
              <w:jc w:val="center"/>
              <w:rPr>
                <w:lang w:val="nl-BE"/>
              </w:rPr>
            </w:pPr>
            <w:r>
              <w:rPr>
                <w:lang w:val="nl-BE"/>
              </w:rPr>
              <w:t>ja / nee</w:t>
            </w:r>
          </w:p>
        </w:tc>
        <w:tc>
          <w:tcPr>
            <w:tcW w:w="1480" w:type="dxa"/>
          </w:tcPr>
          <w:p w14:paraId="55A766E9" w14:textId="77777777" w:rsidR="002F12D0" w:rsidRPr="003D71F9" w:rsidRDefault="002F12D0" w:rsidP="00E120DA">
            <w:pPr>
              <w:jc w:val="center"/>
            </w:pPr>
          </w:p>
        </w:tc>
        <w:tc>
          <w:tcPr>
            <w:tcW w:w="1480" w:type="dxa"/>
          </w:tcPr>
          <w:p w14:paraId="47000D36" w14:textId="10E5A995" w:rsidR="002F12D0" w:rsidRPr="003D71F9" w:rsidRDefault="002F12D0" w:rsidP="00E120DA">
            <w:pPr>
              <w:jc w:val="center"/>
            </w:pPr>
          </w:p>
        </w:tc>
        <w:tc>
          <w:tcPr>
            <w:tcW w:w="1480" w:type="dxa"/>
          </w:tcPr>
          <w:p w14:paraId="62C16DE7" w14:textId="62B4A3E2" w:rsidR="002F12D0" w:rsidRPr="003D71F9" w:rsidRDefault="002F12D0" w:rsidP="00E120DA">
            <w:pPr>
              <w:jc w:val="center"/>
            </w:pPr>
          </w:p>
        </w:tc>
        <w:tc>
          <w:tcPr>
            <w:tcW w:w="1480" w:type="dxa"/>
          </w:tcPr>
          <w:p w14:paraId="7039CC8B" w14:textId="77777777" w:rsidR="002F12D0" w:rsidRPr="003D71F9" w:rsidRDefault="002F12D0" w:rsidP="00E120DA">
            <w:pPr>
              <w:jc w:val="center"/>
            </w:pPr>
          </w:p>
        </w:tc>
      </w:tr>
    </w:tbl>
    <w:p w14:paraId="31D9CF1B" w14:textId="77777777" w:rsidR="00BC3A96" w:rsidRPr="003D71F9" w:rsidRDefault="00BC3A96" w:rsidP="0052439C"/>
    <w:sdt>
      <w:sdtPr>
        <w:rPr>
          <w:b/>
          <w:bCs/>
        </w:rPr>
        <w:id w:val="1759791768"/>
        <w:lock w:val="contentLocked"/>
        <w:placeholder>
          <w:docPart w:val="A609F86D53E047A59E39C0CE5235C3BA"/>
        </w:placeholder>
      </w:sdtPr>
      <w:sdtContent>
        <w:p w14:paraId="0BEB10EF" w14:textId="77777777" w:rsidR="00577FD6" w:rsidRPr="003D71F9" w:rsidRDefault="00577FD6" w:rsidP="00543645">
          <w:pPr>
            <w:spacing w:after="60"/>
            <w:rPr>
              <w:b/>
              <w:bCs/>
            </w:rPr>
          </w:pPr>
          <w:r w:rsidRPr="003D71F9">
            <w:rPr>
              <w:b/>
              <w:bCs/>
            </w:rPr>
            <w:t>Patient nurse ratio</w:t>
          </w:r>
        </w:p>
      </w:sdtContent>
    </w:sdt>
    <w:sdt>
      <w:sdtPr>
        <w:id w:val="-103890322"/>
        <w:lock w:val="contentLocked"/>
        <w:placeholder>
          <w:docPart w:val="A609F86D53E047A59E39C0CE5235C3BA"/>
        </w:placeholder>
      </w:sdtPr>
      <w:sdtContent>
        <w:p w14:paraId="53F5574C" w14:textId="77777777" w:rsidR="00BD0251" w:rsidRPr="003D71F9" w:rsidRDefault="00BD0251" w:rsidP="0052439C">
          <w:r w:rsidRPr="003D71F9">
            <w:t xml:space="preserve">Ochtendshift werd gecontroleerd voor </w:t>
          </w:r>
          <w:r w:rsidR="00197C5B" w:rsidRPr="003D71F9">
            <w:t xml:space="preserve">een </w:t>
          </w:r>
          <w:r w:rsidR="00197C5B" w:rsidRPr="00DE6703">
            <w:t>weekdag</w:t>
          </w:r>
          <w:r w:rsidR="003B1991" w:rsidRPr="003D71F9">
            <w:t>.</w:t>
          </w:r>
        </w:p>
      </w:sdtContent>
    </w:sdt>
    <w:p w14:paraId="0622DA7A" w14:textId="77777777" w:rsidR="00BD0251" w:rsidRPr="002F12D0" w:rsidRDefault="00BD0251" w:rsidP="0052439C">
      <w:r w:rsidRPr="003D71F9">
        <w:t xml:space="preserve">Nachtshift werd gecontroleerd voor een </w:t>
      </w:r>
      <w:r w:rsidR="00197C5B" w:rsidRPr="002F12D0">
        <w:t>weekdag / weekenddag</w:t>
      </w:r>
      <w:r w:rsidR="003B1991" w:rsidRPr="002F12D0">
        <w:t>.</w:t>
      </w:r>
    </w:p>
    <w:p w14:paraId="022421F6" w14:textId="77777777" w:rsidR="00BD0251" w:rsidRPr="003D71F9" w:rsidRDefault="00BD0251" w:rsidP="00543645">
      <w:pPr>
        <w:spacing w:after="60"/>
      </w:pPr>
      <w:r w:rsidRPr="002F12D0">
        <w:t xml:space="preserve">Avondshift werd gecontroleerd voor een </w:t>
      </w:r>
      <w:r w:rsidR="00197C5B" w:rsidRPr="002F12D0">
        <w:t>weekdag / weekenddag</w:t>
      </w:r>
      <w:r w:rsidR="003B1991" w:rsidRPr="002F12D0">
        <w:t>.</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2547"/>
        <w:gridCol w:w="1474"/>
        <w:gridCol w:w="1474"/>
        <w:gridCol w:w="1474"/>
        <w:gridCol w:w="1474"/>
        <w:gridCol w:w="1475"/>
      </w:tblGrid>
      <w:tr w:rsidR="002F12D0" w:rsidRPr="003D71F9" w14:paraId="19F8523E" w14:textId="77777777" w:rsidTr="002F12D0">
        <w:tc>
          <w:tcPr>
            <w:tcW w:w="2547" w:type="dxa"/>
          </w:tcPr>
          <w:p w14:paraId="3F379137" w14:textId="77777777" w:rsidR="002F12D0" w:rsidRPr="003D71F9" w:rsidRDefault="002F12D0" w:rsidP="0052439C">
            <w:pPr>
              <w:rPr>
                <w:b/>
                <w:bCs/>
              </w:rPr>
            </w:pPr>
            <w:r w:rsidRPr="003D71F9">
              <w:rPr>
                <w:b/>
                <w:bCs/>
              </w:rPr>
              <w:t>Naam afdeling</w:t>
            </w:r>
          </w:p>
        </w:tc>
        <w:tc>
          <w:tcPr>
            <w:tcW w:w="1474" w:type="dxa"/>
          </w:tcPr>
          <w:p w14:paraId="51CAC353" w14:textId="77777777" w:rsidR="002F12D0" w:rsidRPr="003D71F9" w:rsidRDefault="002F12D0" w:rsidP="00473AB5">
            <w:pPr>
              <w:jc w:val="center"/>
              <w:rPr>
                <w:b/>
                <w:bCs/>
                <w:lang w:val="nl-BE"/>
              </w:rPr>
            </w:pPr>
          </w:p>
        </w:tc>
        <w:tc>
          <w:tcPr>
            <w:tcW w:w="1474" w:type="dxa"/>
          </w:tcPr>
          <w:p w14:paraId="1FFD0A42" w14:textId="77777777" w:rsidR="002F12D0" w:rsidRPr="003D71F9" w:rsidRDefault="002F12D0" w:rsidP="00473AB5">
            <w:pPr>
              <w:jc w:val="center"/>
              <w:rPr>
                <w:b/>
                <w:bCs/>
              </w:rPr>
            </w:pPr>
          </w:p>
        </w:tc>
        <w:tc>
          <w:tcPr>
            <w:tcW w:w="1474" w:type="dxa"/>
          </w:tcPr>
          <w:p w14:paraId="115153B0" w14:textId="7E5F1030" w:rsidR="002F12D0" w:rsidRPr="003D71F9" w:rsidRDefault="002F12D0" w:rsidP="00473AB5">
            <w:pPr>
              <w:jc w:val="center"/>
              <w:rPr>
                <w:b/>
                <w:bCs/>
              </w:rPr>
            </w:pPr>
          </w:p>
        </w:tc>
        <w:tc>
          <w:tcPr>
            <w:tcW w:w="1474" w:type="dxa"/>
          </w:tcPr>
          <w:p w14:paraId="07C0BB08" w14:textId="5D75F553" w:rsidR="002F12D0" w:rsidRPr="003D71F9" w:rsidRDefault="002F12D0" w:rsidP="00473AB5">
            <w:pPr>
              <w:jc w:val="center"/>
              <w:rPr>
                <w:b/>
                <w:bCs/>
              </w:rPr>
            </w:pPr>
          </w:p>
        </w:tc>
        <w:tc>
          <w:tcPr>
            <w:tcW w:w="1475" w:type="dxa"/>
          </w:tcPr>
          <w:p w14:paraId="6AB4178C" w14:textId="3BBE1F3A" w:rsidR="002F12D0" w:rsidRPr="003D71F9" w:rsidRDefault="002F12D0" w:rsidP="00473AB5">
            <w:pPr>
              <w:jc w:val="center"/>
              <w:rPr>
                <w:b/>
                <w:bCs/>
              </w:rPr>
            </w:pPr>
          </w:p>
        </w:tc>
      </w:tr>
      <w:tr w:rsidR="002F12D0" w:rsidRPr="003D71F9" w14:paraId="36A819F1" w14:textId="77777777" w:rsidTr="002F12D0">
        <w:tc>
          <w:tcPr>
            <w:tcW w:w="2547" w:type="dxa"/>
          </w:tcPr>
          <w:p w14:paraId="6677DC14" w14:textId="77777777" w:rsidR="002F12D0" w:rsidRPr="003D71F9" w:rsidRDefault="002F12D0" w:rsidP="0052439C">
            <w:pPr>
              <w:rPr>
                <w:lang w:val="nl-BE"/>
              </w:rPr>
            </w:pPr>
            <w:r w:rsidRPr="003D71F9">
              <w:rPr>
                <w:lang w:val="nl-BE"/>
              </w:rPr>
              <w:t>Aantal patiënten opgenomen tijdens de ochtendshift</w:t>
            </w:r>
          </w:p>
        </w:tc>
        <w:tc>
          <w:tcPr>
            <w:tcW w:w="1474" w:type="dxa"/>
          </w:tcPr>
          <w:p w14:paraId="1F42D704" w14:textId="77777777" w:rsidR="002F12D0" w:rsidRPr="003D71F9" w:rsidRDefault="002F12D0" w:rsidP="00473AB5">
            <w:pPr>
              <w:jc w:val="center"/>
              <w:rPr>
                <w:lang w:val="nl-BE"/>
              </w:rPr>
            </w:pPr>
          </w:p>
        </w:tc>
        <w:tc>
          <w:tcPr>
            <w:tcW w:w="1474" w:type="dxa"/>
          </w:tcPr>
          <w:p w14:paraId="34B43BCF" w14:textId="77777777" w:rsidR="002F12D0" w:rsidRPr="002F12D0" w:rsidRDefault="002F12D0" w:rsidP="00473AB5">
            <w:pPr>
              <w:jc w:val="center"/>
              <w:rPr>
                <w:lang w:val="nl-BE"/>
              </w:rPr>
            </w:pPr>
          </w:p>
        </w:tc>
        <w:tc>
          <w:tcPr>
            <w:tcW w:w="1474" w:type="dxa"/>
          </w:tcPr>
          <w:p w14:paraId="546FEF9F" w14:textId="497F5387" w:rsidR="002F12D0" w:rsidRPr="002F12D0" w:rsidRDefault="002F12D0" w:rsidP="00473AB5">
            <w:pPr>
              <w:jc w:val="center"/>
              <w:rPr>
                <w:lang w:val="nl-BE"/>
              </w:rPr>
            </w:pPr>
          </w:p>
        </w:tc>
        <w:tc>
          <w:tcPr>
            <w:tcW w:w="1474" w:type="dxa"/>
          </w:tcPr>
          <w:p w14:paraId="64C2015E" w14:textId="780434F1" w:rsidR="002F12D0" w:rsidRPr="002F12D0" w:rsidRDefault="002F12D0" w:rsidP="00473AB5">
            <w:pPr>
              <w:jc w:val="center"/>
              <w:rPr>
                <w:lang w:val="nl-BE"/>
              </w:rPr>
            </w:pPr>
          </w:p>
        </w:tc>
        <w:tc>
          <w:tcPr>
            <w:tcW w:w="1475" w:type="dxa"/>
          </w:tcPr>
          <w:p w14:paraId="623F6F92" w14:textId="07D3D5E9" w:rsidR="002F12D0" w:rsidRPr="002F12D0" w:rsidRDefault="002F12D0" w:rsidP="00473AB5">
            <w:pPr>
              <w:jc w:val="center"/>
              <w:rPr>
                <w:lang w:val="nl-BE"/>
              </w:rPr>
            </w:pPr>
          </w:p>
        </w:tc>
      </w:tr>
      <w:tr w:rsidR="002F12D0" w:rsidRPr="003D71F9" w14:paraId="4CE49CDF" w14:textId="77777777" w:rsidTr="002F12D0">
        <w:tc>
          <w:tcPr>
            <w:tcW w:w="2547" w:type="dxa"/>
          </w:tcPr>
          <w:p w14:paraId="69F80D96" w14:textId="77777777" w:rsidR="002F12D0" w:rsidRPr="003D71F9" w:rsidRDefault="002F12D0" w:rsidP="0052439C">
            <w:pPr>
              <w:rPr>
                <w:lang w:val="nl-BE"/>
              </w:rPr>
            </w:pPr>
            <w:r w:rsidRPr="003D71F9">
              <w:rPr>
                <w:lang w:val="nl-BE"/>
              </w:rPr>
              <w:t>Aantal verpleegkundigen tijdens de ochtendshift</w:t>
            </w:r>
          </w:p>
        </w:tc>
        <w:tc>
          <w:tcPr>
            <w:tcW w:w="1474" w:type="dxa"/>
          </w:tcPr>
          <w:p w14:paraId="6C2E27EE" w14:textId="77777777" w:rsidR="002F12D0" w:rsidRPr="003D71F9" w:rsidRDefault="002F12D0" w:rsidP="00473AB5">
            <w:pPr>
              <w:jc w:val="center"/>
              <w:rPr>
                <w:lang w:val="nl-BE"/>
              </w:rPr>
            </w:pPr>
          </w:p>
        </w:tc>
        <w:tc>
          <w:tcPr>
            <w:tcW w:w="1474" w:type="dxa"/>
          </w:tcPr>
          <w:p w14:paraId="70E5016D" w14:textId="77777777" w:rsidR="002F12D0" w:rsidRPr="002F12D0" w:rsidRDefault="002F12D0" w:rsidP="00473AB5">
            <w:pPr>
              <w:jc w:val="center"/>
              <w:rPr>
                <w:lang w:val="nl-BE"/>
              </w:rPr>
            </w:pPr>
          </w:p>
        </w:tc>
        <w:tc>
          <w:tcPr>
            <w:tcW w:w="1474" w:type="dxa"/>
          </w:tcPr>
          <w:p w14:paraId="288330BE" w14:textId="01673EE8" w:rsidR="002F12D0" w:rsidRPr="002F12D0" w:rsidRDefault="002F12D0" w:rsidP="00473AB5">
            <w:pPr>
              <w:jc w:val="center"/>
              <w:rPr>
                <w:lang w:val="nl-BE"/>
              </w:rPr>
            </w:pPr>
          </w:p>
        </w:tc>
        <w:tc>
          <w:tcPr>
            <w:tcW w:w="1474" w:type="dxa"/>
          </w:tcPr>
          <w:p w14:paraId="0AE127F0" w14:textId="65487A28" w:rsidR="002F12D0" w:rsidRPr="002F12D0" w:rsidRDefault="002F12D0" w:rsidP="00473AB5">
            <w:pPr>
              <w:jc w:val="center"/>
              <w:rPr>
                <w:lang w:val="nl-BE"/>
              </w:rPr>
            </w:pPr>
          </w:p>
        </w:tc>
        <w:tc>
          <w:tcPr>
            <w:tcW w:w="1475" w:type="dxa"/>
          </w:tcPr>
          <w:p w14:paraId="41BEB9A4" w14:textId="01BB560F" w:rsidR="002F12D0" w:rsidRPr="002F12D0" w:rsidRDefault="002F12D0" w:rsidP="00473AB5">
            <w:pPr>
              <w:jc w:val="center"/>
              <w:rPr>
                <w:lang w:val="nl-BE"/>
              </w:rPr>
            </w:pPr>
          </w:p>
        </w:tc>
      </w:tr>
      <w:tr w:rsidR="002F12D0" w:rsidRPr="003D71F9" w14:paraId="04BA939F" w14:textId="77777777" w:rsidTr="002F12D0">
        <w:tc>
          <w:tcPr>
            <w:tcW w:w="2547" w:type="dxa"/>
          </w:tcPr>
          <w:p w14:paraId="7962FE1C" w14:textId="77777777" w:rsidR="002F12D0" w:rsidRPr="003D71F9" w:rsidRDefault="002F12D0" w:rsidP="0052439C">
            <w:pPr>
              <w:rPr>
                <w:lang w:val="nl-BE"/>
              </w:rPr>
            </w:pPr>
            <w:r w:rsidRPr="003D71F9">
              <w:rPr>
                <w:lang w:val="nl-BE"/>
              </w:rPr>
              <w:t>Aantal patiënten per verpleegkundige (ochtendshift)</w:t>
            </w:r>
          </w:p>
        </w:tc>
        <w:tc>
          <w:tcPr>
            <w:tcW w:w="1474" w:type="dxa"/>
          </w:tcPr>
          <w:p w14:paraId="65BB75F9" w14:textId="77777777" w:rsidR="002F12D0" w:rsidRPr="003D71F9" w:rsidRDefault="002F12D0" w:rsidP="00473AB5">
            <w:pPr>
              <w:jc w:val="center"/>
              <w:rPr>
                <w:lang w:val="nl-BE"/>
              </w:rPr>
            </w:pPr>
          </w:p>
        </w:tc>
        <w:tc>
          <w:tcPr>
            <w:tcW w:w="1474" w:type="dxa"/>
          </w:tcPr>
          <w:p w14:paraId="42305473" w14:textId="77777777" w:rsidR="002F12D0" w:rsidRPr="002F12D0" w:rsidRDefault="002F12D0" w:rsidP="00473AB5">
            <w:pPr>
              <w:jc w:val="center"/>
              <w:rPr>
                <w:lang w:val="nl-BE"/>
              </w:rPr>
            </w:pPr>
          </w:p>
        </w:tc>
        <w:tc>
          <w:tcPr>
            <w:tcW w:w="1474" w:type="dxa"/>
          </w:tcPr>
          <w:p w14:paraId="105B1D2C" w14:textId="1C74A6D1" w:rsidR="002F12D0" w:rsidRPr="002F12D0" w:rsidRDefault="002F12D0" w:rsidP="00473AB5">
            <w:pPr>
              <w:jc w:val="center"/>
              <w:rPr>
                <w:lang w:val="nl-BE"/>
              </w:rPr>
            </w:pPr>
          </w:p>
        </w:tc>
        <w:tc>
          <w:tcPr>
            <w:tcW w:w="1474" w:type="dxa"/>
          </w:tcPr>
          <w:p w14:paraId="12946413" w14:textId="4BF1A531" w:rsidR="002F12D0" w:rsidRPr="002F12D0" w:rsidRDefault="002F12D0" w:rsidP="00473AB5">
            <w:pPr>
              <w:jc w:val="center"/>
              <w:rPr>
                <w:lang w:val="nl-BE"/>
              </w:rPr>
            </w:pPr>
          </w:p>
        </w:tc>
        <w:tc>
          <w:tcPr>
            <w:tcW w:w="1475" w:type="dxa"/>
          </w:tcPr>
          <w:p w14:paraId="63A9D0C2" w14:textId="7AC5D54A" w:rsidR="002F12D0" w:rsidRPr="002F12D0" w:rsidRDefault="002F12D0" w:rsidP="00473AB5">
            <w:pPr>
              <w:jc w:val="center"/>
              <w:rPr>
                <w:lang w:val="nl-BE"/>
              </w:rPr>
            </w:pPr>
          </w:p>
        </w:tc>
      </w:tr>
      <w:tr w:rsidR="002F12D0" w:rsidRPr="003D71F9" w14:paraId="5C9E0795" w14:textId="77777777" w:rsidTr="002F12D0">
        <w:tc>
          <w:tcPr>
            <w:tcW w:w="2547" w:type="dxa"/>
          </w:tcPr>
          <w:p w14:paraId="04BDF8E2" w14:textId="77777777" w:rsidR="002F12D0" w:rsidRPr="003D71F9" w:rsidRDefault="002F12D0" w:rsidP="0052439C">
            <w:pPr>
              <w:rPr>
                <w:lang w:val="nl-BE"/>
              </w:rPr>
            </w:pPr>
            <w:r w:rsidRPr="003D71F9">
              <w:rPr>
                <w:lang w:val="nl-BE"/>
              </w:rPr>
              <w:t>Aantal patiënten opgenomen tijdens de nachtshift</w:t>
            </w:r>
          </w:p>
        </w:tc>
        <w:tc>
          <w:tcPr>
            <w:tcW w:w="1474" w:type="dxa"/>
          </w:tcPr>
          <w:p w14:paraId="07019979" w14:textId="77777777" w:rsidR="002F12D0" w:rsidRPr="003D71F9" w:rsidRDefault="002F12D0" w:rsidP="00473AB5">
            <w:pPr>
              <w:jc w:val="center"/>
              <w:rPr>
                <w:lang w:val="nl-BE"/>
              </w:rPr>
            </w:pPr>
          </w:p>
        </w:tc>
        <w:tc>
          <w:tcPr>
            <w:tcW w:w="1474" w:type="dxa"/>
          </w:tcPr>
          <w:p w14:paraId="400BDE37" w14:textId="77777777" w:rsidR="002F12D0" w:rsidRPr="002F12D0" w:rsidRDefault="002F12D0" w:rsidP="00473AB5">
            <w:pPr>
              <w:jc w:val="center"/>
              <w:rPr>
                <w:lang w:val="nl-BE"/>
              </w:rPr>
            </w:pPr>
          </w:p>
        </w:tc>
        <w:tc>
          <w:tcPr>
            <w:tcW w:w="1474" w:type="dxa"/>
          </w:tcPr>
          <w:p w14:paraId="103DA1A0" w14:textId="5324A647" w:rsidR="002F12D0" w:rsidRPr="002F12D0" w:rsidRDefault="002F12D0" w:rsidP="00473AB5">
            <w:pPr>
              <w:jc w:val="center"/>
              <w:rPr>
                <w:lang w:val="nl-BE"/>
              </w:rPr>
            </w:pPr>
          </w:p>
        </w:tc>
        <w:tc>
          <w:tcPr>
            <w:tcW w:w="1474" w:type="dxa"/>
          </w:tcPr>
          <w:p w14:paraId="7E4481E4" w14:textId="127AE8B2" w:rsidR="002F12D0" w:rsidRPr="002F12D0" w:rsidRDefault="002F12D0" w:rsidP="00473AB5">
            <w:pPr>
              <w:jc w:val="center"/>
              <w:rPr>
                <w:lang w:val="nl-BE"/>
              </w:rPr>
            </w:pPr>
          </w:p>
        </w:tc>
        <w:tc>
          <w:tcPr>
            <w:tcW w:w="1475" w:type="dxa"/>
          </w:tcPr>
          <w:p w14:paraId="6369603E" w14:textId="61CFDC55" w:rsidR="002F12D0" w:rsidRPr="002F12D0" w:rsidRDefault="002F12D0" w:rsidP="00473AB5">
            <w:pPr>
              <w:jc w:val="center"/>
              <w:rPr>
                <w:lang w:val="nl-BE"/>
              </w:rPr>
            </w:pPr>
          </w:p>
        </w:tc>
      </w:tr>
      <w:tr w:rsidR="002F12D0" w:rsidRPr="003D71F9" w14:paraId="603B767D" w14:textId="77777777" w:rsidTr="002F12D0">
        <w:tc>
          <w:tcPr>
            <w:tcW w:w="2547" w:type="dxa"/>
          </w:tcPr>
          <w:p w14:paraId="3595CFE6" w14:textId="77777777" w:rsidR="002F12D0" w:rsidRPr="003D71F9" w:rsidRDefault="002F12D0" w:rsidP="0052439C">
            <w:pPr>
              <w:rPr>
                <w:lang w:val="nl-BE"/>
              </w:rPr>
            </w:pPr>
            <w:r w:rsidRPr="003D71F9">
              <w:rPr>
                <w:lang w:val="nl-BE"/>
              </w:rPr>
              <w:t>Aantal verpleegkundigen tijdens de nachtshift</w:t>
            </w:r>
          </w:p>
        </w:tc>
        <w:tc>
          <w:tcPr>
            <w:tcW w:w="1474" w:type="dxa"/>
          </w:tcPr>
          <w:p w14:paraId="4F556C31" w14:textId="77777777" w:rsidR="002F12D0" w:rsidRPr="003D71F9" w:rsidRDefault="002F12D0" w:rsidP="00473AB5">
            <w:pPr>
              <w:jc w:val="center"/>
              <w:rPr>
                <w:lang w:val="nl-BE"/>
              </w:rPr>
            </w:pPr>
          </w:p>
        </w:tc>
        <w:tc>
          <w:tcPr>
            <w:tcW w:w="1474" w:type="dxa"/>
          </w:tcPr>
          <w:p w14:paraId="40829DF4" w14:textId="77777777" w:rsidR="002F12D0" w:rsidRPr="002F12D0" w:rsidRDefault="002F12D0" w:rsidP="00473AB5">
            <w:pPr>
              <w:jc w:val="center"/>
              <w:rPr>
                <w:lang w:val="nl-BE"/>
              </w:rPr>
            </w:pPr>
          </w:p>
        </w:tc>
        <w:tc>
          <w:tcPr>
            <w:tcW w:w="1474" w:type="dxa"/>
          </w:tcPr>
          <w:p w14:paraId="484E28A7" w14:textId="2258B774" w:rsidR="002F12D0" w:rsidRPr="002F12D0" w:rsidRDefault="002F12D0" w:rsidP="00473AB5">
            <w:pPr>
              <w:jc w:val="center"/>
              <w:rPr>
                <w:lang w:val="nl-BE"/>
              </w:rPr>
            </w:pPr>
          </w:p>
        </w:tc>
        <w:tc>
          <w:tcPr>
            <w:tcW w:w="1474" w:type="dxa"/>
          </w:tcPr>
          <w:p w14:paraId="70627A9E" w14:textId="276E2A01" w:rsidR="002F12D0" w:rsidRPr="002F12D0" w:rsidRDefault="002F12D0" w:rsidP="00473AB5">
            <w:pPr>
              <w:jc w:val="center"/>
              <w:rPr>
                <w:lang w:val="nl-BE"/>
              </w:rPr>
            </w:pPr>
          </w:p>
        </w:tc>
        <w:tc>
          <w:tcPr>
            <w:tcW w:w="1475" w:type="dxa"/>
          </w:tcPr>
          <w:p w14:paraId="1B247223" w14:textId="2537FFF1" w:rsidR="002F12D0" w:rsidRPr="002F12D0" w:rsidRDefault="002F12D0" w:rsidP="00473AB5">
            <w:pPr>
              <w:jc w:val="center"/>
              <w:rPr>
                <w:lang w:val="nl-BE"/>
              </w:rPr>
            </w:pPr>
          </w:p>
        </w:tc>
      </w:tr>
      <w:tr w:rsidR="002F12D0" w:rsidRPr="003D71F9" w14:paraId="6A880687" w14:textId="77777777" w:rsidTr="002F12D0">
        <w:tc>
          <w:tcPr>
            <w:tcW w:w="2547" w:type="dxa"/>
          </w:tcPr>
          <w:p w14:paraId="643D8814" w14:textId="77777777" w:rsidR="002F12D0" w:rsidRPr="003D71F9" w:rsidRDefault="002F12D0" w:rsidP="0052439C">
            <w:pPr>
              <w:rPr>
                <w:lang w:val="nl-BE"/>
              </w:rPr>
            </w:pPr>
            <w:r w:rsidRPr="003D71F9">
              <w:rPr>
                <w:lang w:val="nl-BE"/>
              </w:rPr>
              <w:t>Aantal patiënten per verpleegkundige</w:t>
            </w:r>
          </w:p>
          <w:p w14:paraId="279A4BF9" w14:textId="77777777" w:rsidR="002F12D0" w:rsidRPr="003D71F9" w:rsidRDefault="002F12D0" w:rsidP="0052439C">
            <w:pPr>
              <w:rPr>
                <w:lang w:val="nl-BE"/>
              </w:rPr>
            </w:pPr>
            <w:r w:rsidRPr="003D71F9">
              <w:rPr>
                <w:lang w:val="nl-BE"/>
              </w:rPr>
              <w:t>(nachtshift)</w:t>
            </w:r>
          </w:p>
        </w:tc>
        <w:tc>
          <w:tcPr>
            <w:tcW w:w="1474" w:type="dxa"/>
          </w:tcPr>
          <w:p w14:paraId="656147BA" w14:textId="77777777" w:rsidR="002F12D0" w:rsidRPr="003D71F9" w:rsidRDefault="002F12D0" w:rsidP="00473AB5">
            <w:pPr>
              <w:jc w:val="center"/>
              <w:rPr>
                <w:lang w:val="nl-BE"/>
              </w:rPr>
            </w:pPr>
          </w:p>
        </w:tc>
        <w:tc>
          <w:tcPr>
            <w:tcW w:w="1474" w:type="dxa"/>
          </w:tcPr>
          <w:p w14:paraId="09F45F78" w14:textId="77777777" w:rsidR="002F12D0" w:rsidRPr="000D3598" w:rsidRDefault="002F12D0" w:rsidP="00473AB5">
            <w:pPr>
              <w:jc w:val="center"/>
              <w:rPr>
                <w:lang w:val="nl-BE"/>
              </w:rPr>
            </w:pPr>
          </w:p>
        </w:tc>
        <w:tc>
          <w:tcPr>
            <w:tcW w:w="1474" w:type="dxa"/>
          </w:tcPr>
          <w:p w14:paraId="6727DEFC" w14:textId="6DF2780C" w:rsidR="002F12D0" w:rsidRPr="000D3598" w:rsidRDefault="002F12D0" w:rsidP="00473AB5">
            <w:pPr>
              <w:jc w:val="center"/>
              <w:rPr>
                <w:lang w:val="nl-BE"/>
              </w:rPr>
            </w:pPr>
          </w:p>
        </w:tc>
        <w:tc>
          <w:tcPr>
            <w:tcW w:w="1474" w:type="dxa"/>
          </w:tcPr>
          <w:p w14:paraId="5F3837E6" w14:textId="797A62A9" w:rsidR="002F12D0" w:rsidRPr="000D3598" w:rsidRDefault="002F12D0" w:rsidP="00473AB5">
            <w:pPr>
              <w:jc w:val="center"/>
              <w:rPr>
                <w:lang w:val="nl-BE"/>
              </w:rPr>
            </w:pPr>
          </w:p>
        </w:tc>
        <w:tc>
          <w:tcPr>
            <w:tcW w:w="1475" w:type="dxa"/>
          </w:tcPr>
          <w:p w14:paraId="60099438" w14:textId="0D06F6D6" w:rsidR="002F12D0" w:rsidRPr="002F12D0" w:rsidRDefault="002F12D0" w:rsidP="00473AB5">
            <w:pPr>
              <w:jc w:val="center"/>
              <w:rPr>
                <w:lang w:val="nl-BE"/>
              </w:rPr>
            </w:pPr>
          </w:p>
        </w:tc>
      </w:tr>
      <w:tr w:rsidR="002F12D0" w:rsidRPr="003D71F9" w14:paraId="1812AB6B" w14:textId="77777777" w:rsidTr="002F12D0">
        <w:tc>
          <w:tcPr>
            <w:tcW w:w="2547" w:type="dxa"/>
          </w:tcPr>
          <w:p w14:paraId="7F6F4F3E" w14:textId="77777777" w:rsidR="002F12D0" w:rsidRPr="003D71F9" w:rsidRDefault="002F12D0" w:rsidP="0052439C">
            <w:pPr>
              <w:rPr>
                <w:lang w:val="nl-BE"/>
              </w:rPr>
            </w:pPr>
            <w:r w:rsidRPr="003D71F9">
              <w:rPr>
                <w:lang w:val="nl-BE"/>
              </w:rPr>
              <w:t>Aantal patiënten opgenomen tijdens de avondshift</w:t>
            </w:r>
          </w:p>
        </w:tc>
        <w:tc>
          <w:tcPr>
            <w:tcW w:w="1474" w:type="dxa"/>
          </w:tcPr>
          <w:p w14:paraId="6C3FF46F" w14:textId="77777777" w:rsidR="002F12D0" w:rsidRPr="003D71F9" w:rsidRDefault="002F12D0" w:rsidP="00473AB5">
            <w:pPr>
              <w:jc w:val="center"/>
              <w:rPr>
                <w:lang w:val="nl-BE"/>
              </w:rPr>
            </w:pPr>
          </w:p>
        </w:tc>
        <w:tc>
          <w:tcPr>
            <w:tcW w:w="1474" w:type="dxa"/>
          </w:tcPr>
          <w:p w14:paraId="21B4913E" w14:textId="77777777" w:rsidR="002F12D0" w:rsidRPr="002F12D0" w:rsidRDefault="002F12D0" w:rsidP="00473AB5">
            <w:pPr>
              <w:jc w:val="center"/>
              <w:rPr>
                <w:lang w:val="nl-BE"/>
              </w:rPr>
            </w:pPr>
          </w:p>
        </w:tc>
        <w:tc>
          <w:tcPr>
            <w:tcW w:w="1474" w:type="dxa"/>
          </w:tcPr>
          <w:p w14:paraId="111C6654" w14:textId="7EFF42DA" w:rsidR="002F12D0" w:rsidRPr="002F12D0" w:rsidRDefault="002F12D0" w:rsidP="00473AB5">
            <w:pPr>
              <w:jc w:val="center"/>
              <w:rPr>
                <w:lang w:val="nl-BE"/>
              </w:rPr>
            </w:pPr>
          </w:p>
        </w:tc>
        <w:tc>
          <w:tcPr>
            <w:tcW w:w="1474" w:type="dxa"/>
          </w:tcPr>
          <w:p w14:paraId="4D9AB5AA" w14:textId="7FA25178" w:rsidR="002F12D0" w:rsidRPr="002F12D0" w:rsidRDefault="002F12D0" w:rsidP="00473AB5">
            <w:pPr>
              <w:jc w:val="center"/>
              <w:rPr>
                <w:lang w:val="nl-BE"/>
              </w:rPr>
            </w:pPr>
          </w:p>
        </w:tc>
        <w:tc>
          <w:tcPr>
            <w:tcW w:w="1475" w:type="dxa"/>
          </w:tcPr>
          <w:p w14:paraId="6C912A5A" w14:textId="0AC54953" w:rsidR="002F12D0" w:rsidRPr="002F12D0" w:rsidRDefault="002F12D0" w:rsidP="00473AB5">
            <w:pPr>
              <w:jc w:val="center"/>
              <w:rPr>
                <w:lang w:val="nl-BE"/>
              </w:rPr>
            </w:pPr>
          </w:p>
        </w:tc>
      </w:tr>
      <w:tr w:rsidR="002F12D0" w:rsidRPr="003D71F9" w14:paraId="7A2246CF" w14:textId="77777777" w:rsidTr="002F12D0">
        <w:tc>
          <w:tcPr>
            <w:tcW w:w="2547" w:type="dxa"/>
          </w:tcPr>
          <w:p w14:paraId="1F46F0EE" w14:textId="77777777" w:rsidR="002F12D0" w:rsidRPr="003D71F9" w:rsidRDefault="002F12D0" w:rsidP="0052439C">
            <w:pPr>
              <w:rPr>
                <w:lang w:val="nl-BE"/>
              </w:rPr>
            </w:pPr>
            <w:r w:rsidRPr="003D71F9">
              <w:rPr>
                <w:lang w:val="nl-BE"/>
              </w:rPr>
              <w:t>Aantal verpleegkundigen tijdens de avondshift</w:t>
            </w:r>
          </w:p>
        </w:tc>
        <w:tc>
          <w:tcPr>
            <w:tcW w:w="1474" w:type="dxa"/>
          </w:tcPr>
          <w:p w14:paraId="7F9591C1" w14:textId="77777777" w:rsidR="002F12D0" w:rsidRPr="003D71F9" w:rsidRDefault="002F12D0" w:rsidP="00473AB5">
            <w:pPr>
              <w:jc w:val="center"/>
              <w:rPr>
                <w:lang w:val="nl-BE"/>
              </w:rPr>
            </w:pPr>
          </w:p>
        </w:tc>
        <w:tc>
          <w:tcPr>
            <w:tcW w:w="1474" w:type="dxa"/>
          </w:tcPr>
          <w:p w14:paraId="2FE9331D" w14:textId="77777777" w:rsidR="002F12D0" w:rsidRPr="002F12D0" w:rsidRDefault="002F12D0" w:rsidP="00473AB5">
            <w:pPr>
              <w:jc w:val="center"/>
              <w:rPr>
                <w:lang w:val="nl-BE"/>
              </w:rPr>
            </w:pPr>
          </w:p>
        </w:tc>
        <w:tc>
          <w:tcPr>
            <w:tcW w:w="1474" w:type="dxa"/>
          </w:tcPr>
          <w:p w14:paraId="33A78A65" w14:textId="2734CEAB" w:rsidR="002F12D0" w:rsidRPr="002F12D0" w:rsidRDefault="002F12D0" w:rsidP="00473AB5">
            <w:pPr>
              <w:jc w:val="center"/>
              <w:rPr>
                <w:lang w:val="nl-BE"/>
              </w:rPr>
            </w:pPr>
          </w:p>
        </w:tc>
        <w:tc>
          <w:tcPr>
            <w:tcW w:w="1474" w:type="dxa"/>
          </w:tcPr>
          <w:p w14:paraId="5BBCC942" w14:textId="098E5034" w:rsidR="002F12D0" w:rsidRPr="002F12D0" w:rsidRDefault="002F12D0" w:rsidP="00473AB5">
            <w:pPr>
              <w:jc w:val="center"/>
              <w:rPr>
                <w:lang w:val="nl-BE"/>
              </w:rPr>
            </w:pPr>
          </w:p>
        </w:tc>
        <w:tc>
          <w:tcPr>
            <w:tcW w:w="1475" w:type="dxa"/>
          </w:tcPr>
          <w:p w14:paraId="28059B44" w14:textId="433823A8" w:rsidR="002F12D0" w:rsidRPr="002F12D0" w:rsidRDefault="002F12D0" w:rsidP="00473AB5">
            <w:pPr>
              <w:jc w:val="center"/>
              <w:rPr>
                <w:lang w:val="nl-BE"/>
              </w:rPr>
            </w:pPr>
          </w:p>
        </w:tc>
      </w:tr>
      <w:tr w:rsidR="002F12D0" w:rsidRPr="003D71F9" w14:paraId="1C8D57D2" w14:textId="77777777" w:rsidTr="002F12D0">
        <w:tc>
          <w:tcPr>
            <w:tcW w:w="2547" w:type="dxa"/>
          </w:tcPr>
          <w:p w14:paraId="10035B81" w14:textId="77777777" w:rsidR="002F12D0" w:rsidRPr="003D71F9" w:rsidRDefault="002F12D0" w:rsidP="0052439C">
            <w:pPr>
              <w:rPr>
                <w:lang w:val="nl-BE"/>
              </w:rPr>
            </w:pPr>
            <w:r w:rsidRPr="003D71F9">
              <w:rPr>
                <w:lang w:val="nl-BE"/>
              </w:rPr>
              <w:t>Aantal patiënten per verpleegkundige</w:t>
            </w:r>
          </w:p>
          <w:p w14:paraId="6BDA1158" w14:textId="77777777" w:rsidR="002F12D0" w:rsidRPr="003D71F9" w:rsidRDefault="002F12D0" w:rsidP="0052439C">
            <w:pPr>
              <w:rPr>
                <w:lang w:val="nl-BE"/>
              </w:rPr>
            </w:pPr>
            <w:r w:rsidRPr="003D71F9">
              <w:rPr>
                <w:lang w:val="nl-BE"/>
              </w:rPr>
              <w:t>(avondshift)</w:t>
            </w:r>
          </w:p>
        </w:tc>
        <w:tc>
          <w:tcPr>
            <w:tcW w:w="1474" w:type="dxa"/>
          </w:tcPr>
          <w:p w14:paraId="27D840A0" w14:textId="77777777" w:rsidR="002F12D0" w:rsidRPr="003D71F9" w:rsidRDefault="002F12D0" w:rsidP="00473AB5">
            <w:pPr>
              <w:jc w:val="center"/>
              <w:rPr>
                <w:lang w:val="nl-BE"/>
              </w:rPr>
            </w:pPr>
          </w:p>
        </w:tc>
        <w:tc>
          <w:tcPr>
            <w:tcW w:w="1474" w:type="dxa"/>
          </w:tcPr>
          <w:p w14:paraId="52B1B31E" w14:textId="77777777" w:rsidR="002F12D0" w:rsidRPr="000D3598" w:rsidRDefault="002F12D0" w:rsidP="00473AB5">
            <w:pPr>
              <w:jc w:val="center"/>
              <w:rPr>
                <w:lang w:val="nl-BE"/>
              </w:rPr>
            </w:pPr>
          </w:p>
        </w:tc>
        <w:tc>
          <w:tcPr>
            <w:tcW w:w="1474" w:type="dxa"/>
          </w:tcPr>
          <w:p w14:paraId="520CCE79" w14:textId="205AB3D5" w:rsidR="002F12D0" w:rsidRPr="000D3598" w:rsidRDefault="002F12D0" w:rsidP="00473AB5">
            <w:pPr>
              <w:jc w:val="center"/>
              <w:rPr>
                <w:lang w:val="nl-BE"/>
              </w:rPr>
            </w:pPr>
          </w:p>
        </w:tc>
        <w:tc>
          <w:tcPr>
            <w:tcW w:w="1474" w:type="dxa"/>
          </w:tcPr>
          <w:p w14:paraId="33632358" w14:textId="3D7524AD" w:rsidR="002F12D0" w:rsidRPr="000D3598" w:rsidRDefault="002F12D0" w:rsidP="00473AB5">
            <w:pPr>
              <w:jc w:val="center"/>
              <w:rPr>
                <w:lang w:val="nl-BE"/>
              </w:rPr>
            </w:pPr>
          </w:p>
        </w:tc>
        <w:tc>
          <w:tcPr>
            <w:tcW w:w="1475" w:type="dxa"/>
          </w:tcPr>
          <w:p w14:paraId="2E340415" w14:textId="7481D206" w:rsidR="002F12D0" w:rsidRPr="002F12D0" w:rsidRDefault="002F12D0" w:rsidP="00473AB5">
            <w:pPr>
              <w:jc w:val="center"/>
              <w:rPr>
                <w:lang w:val="nl-BE"/>
              </w:rPr>
            </w:pPr>
          </w:p>
        </w:tc>
      </w:tr>
    </w:tbl>
    <w:p w14:paraId="756EE3FC" w14:textId="5B07ECC2" w:rsidR="00F41E44" w:rsidRDefault="00F41E44" w:rsidP="0052439C"/>
    <w:p w14:paraId="5A12BD5F" w14:textId="1BF7B8C2" w:rsidR="002F12D0" w:rsidRDefault="002F12D0" w:rsidP="0052439C"/>
    <w:p w14:paraId="0977BCC0" w14:textId="77777777" w:rsidR="002F12D0" w:rsidRPr="003D71F9" w:rsidRDefault="002F12D0" w:rsidP="0052439C"/>
    <w:sdt>
      <w:sdtPr>
        <w:rPr>
          <w:b/>
          <w:bCs/>
        </w:rPr>
        <w:id w:val="1404796669"/>
        <w:lock w:val="contentLocked"/>
        <w:placeholder>
          <w:docPart w:val="A609F86D53E047A59E39C0CE5235C3BA"/>
        </w:placeholder>
      </w:sdtPr>
      <w:sdtContent>
        <w:p w14:paraId="3A2D2C70" w14:textId="77777777" w:rsidR="007E1AED" w:rsidRPr="003D71F9" w:rsidRDefault="008A143D" w:rsidP="00543645">
          <w:pPr>
            <w:spacing w:after="60"/>
            <w:rPr>
              <w:b/>
            </w:rPr>
          </w:pPr>
          <w:r w:rsidRPr="003D71F9">
            <w:rPr>
              <w:b/>
              <w:bCs/>
            </w:rPr>
            <w:t>Verpleegkundige permanentie</w:t>
          </w:r>
        </w:p>
      </w:sdtContent>
    </w:sdt>
    <w:tbl>
      <w:tblPr>
        <w:tblStyle w:val="TableGrid"/>
        <w:tblW w:w="99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534"/>
        <w:gridCol w:w="2037"/>
        <w:gridCol w:w="1469"/>
        <w:gridCol w:w="1470"/>
        <w:gridCol w:w="1470"/>
        <w:gridCol w:w="1470"/>
        <w:gridCol w:w="1470"/>
      </w:tblGrid>
      <w:tr w:rsidR="004F5834" w:rsidRPr="003D71F9" w14:paraId="17E995B7" w14:textId="01F97F1B" w:rsidTr="004F5834">
        <w:tc>
          <w:tcPr>
            <w:tcW w:w="2571" w:type="dxa"/>
            <w:gridSpan w:val="2"/>
          </w:tcPr>
          <w:p w14:paraId="720EA21F" w14:textId="77777777" w:rsidR="004F5834" w:rsidRPr="003D71F9" w:rsidRDefault="004F5834" w:rsidP="0052439C">
            <w:pPr>
              <w:rPr>
                <w:b/>
                <w:bCs/>
                <w:lang w:val="nl-BE"/>
              </w:rPr>
            </w:pPr>
            <w:r w:rsidRPr="003D71F9">
              <w:rPr>
                <w:b/>
                <w:bCs/>
              </w:rPr>
              <w:t>Naam afdeling</w:t>
            </w:r>
          </w:p>
        </w:tc>
        <w:tc>
          <w:tcPr>
            <w:tcW w:w="1469" w:type="dxa"/>
          </w:tcPr>
          <w:p w14:paraId="366E6C82" w14:textId="77777777" w:rsidR="004F5834" w:rsidRPr="004A1BFA" w:rsidRDefault="004F5834" w:rsidP="00473AB5">
            <w:pPr>
              <w:jc w:val="center"/>
              <w:rPr>
                <w:b/>
                <w:bCs/>
                <w:lang w:val="nl-BE"/>
              </w:rPr>
            </w:pPr>
          </w:p>
        </w:tc>
        <w:tc>
          <w:tcPr>
            <w:tcW w:w="1470" w:type="dxa"/>
          </w:tcPr>
          <w:p w14:paraId="44EBCF29" w14:textId="77777777" w:rsidR="004F5834" w:rsidRPr="004A1BFA" w:rsidRDefault="004F5834" w:rsidP="00473AB5">
            <w:pPr>
              <w:jc w:val="center"/>
              <w:rPr>
                <w:b/>
                <w:bCs/>
              </w:rPr>
            </w:pPr>
          </w:p>
        </w:tc>
        <w:tc>
          <w:tcPr>
            <w:tcW w:w="1470" w:type="dxa"/>
          </w:tcPr>
          <w:p w14:paraId="35A54C83" w14:textId="72EE8EDE" w:rsidR="004F5834" w:rsidRPr="004A1BFA" w:rsidRDefault="004F5834" w:rsidP="00473AB5">
            <w:pPr>
              <w:jc w:val="center"/>
              <w:rPr>
                <w:b/>
                <w:bCs/>
              </w:rPr>
            </w:pPr>
          </w:p>
        </w:tc>
        <w:tc>
          <w:tcPr>
            <w:tcW w:w="1470" w:type="dxa"/>
          </w:tcPr>
          <w:p w14:paraId="45458AC6" w14:textId="67FED103" w:rsidR="004F5834" w:rsidRPr="004A1BFA" w:rsidRDefault="004F5834" w:rsidP="00473AB5">
            <w:pPr>
              <w:jc w:val="center"/>
              <w:rPr>
                <w:b/>
                <w:bCs/>
              </w:rPr>
            </w:pPr>
          </w:p>
        </w:tc>
        <w:tc>
          <w:tcPr>
            <w:tcW w:w="1470" w:type="dxa"/>
          </w:tcPr>
          <w:p w14:paraId="5B8DD120" w14:textId="77777777" w:rsidR="004F5834" w:rsidRPr="004A1BFA" w:rsidRDefault="004F5834" w:rsidP="00473AB5">
            <w:pPr>
              <w:jc w:val="center"/>
              <w:rPr>
                <w:b/>
                <w:bCs/>
              </w:rPr>
            </w:pPr>
          </w:p>
        </w:tc>
      </w:tr>
      <w:tr w:rsidR="004F5834" w:rsidRPr="003D71F9" w14:paraId="3E4BC99A" w14:textId="6A9C99CF" w:rsidTr="004F5834">
        <w:tc>
          <w:tcPr>
            <w:tcW w:w="2571" w:type="dxa"/>
            <w:gridSpan w:val="2"/>
          </w:tcPr>
          <w:p w14:paraId="77214167" w14:textId="77777777" w:rsidR="004F5834" w:rsidRPr="003D71F9" w:rsidRDefault="004F5834" w:rsidP="0052439C">
            <w:r w:rsidRPr="003D71F9">
              <w:rPr>
                <w:lang w:val="nl-BE"/>
              </w:rPr>
              <w:t xml:space="preserve">Verpleegkundige permanentie </w:t>
            </w:r>
          </w:p>
        </w:tc>
        <w:tc>
          <w:tcPr>
            <w:tcW w:w="1469" w:type="dxa"/>
          </w:tcPr>
          <w:p w14:paraId="51D707E6" w14:textId="75BA4F55" w:rsidR="004F5834" w:rsidRPr="004A1BFA" w:rsidRDefault="004F5834" w:rsidP="00473AB5">
            <w:pPr>
              <w:jc w:val="center"/>
              <w:rPr>
                <w:lang w:val="nl-BE"/>
              </w:rPr>
            </w:pPr>
            <w:r>
              <w:rPr>
                <w:lang w:val="nl-BE"/>
              </w:rPr>
              <w:t>in orde/ niet in orde</w:t>
            </w:r>
          </w:p>
        </w:tc>
        <w:tc>
          <w:tcPr>
            <w:tcW w:w="1470" w:type="dxa"/>
          </w:tcPr>
          <w:p w14:paraId="6B56ACF6" w14:textId="77777777" w:rsidR="004F5834" w:rsidRPr="004F5834" w:rsidRDefault="004F5834" w:rsidP="00473AB5">
            <w:pPr>
              <w:jc w:val="center"/>
              <w:rPr>
                <w:lang w:val="nl-BE"/>
              </w:rPr>
            </w:pPr>
          </w:p>
        </w:tc>
        <w:tc>
          <w:tcPr>
            <w:tcW w:w="1470" w:type="dxa"/>
          </w:tcPr>
          <w:p w14:paraId="231C53A1" w14:textId="2577431E" w:rsidR="004F5834" w:rsidRPr="004F5834" w:rsidRDefault="004F5834" w:rsidP="00473AB5">
            <w:pPr>
              <w:jc w:val="center"/>
              <w:rPr>
                <w:lang w:val="nl-BE"/>
              </w:rPr>
            </w:pPr>
          </w:p>
        </w:tc>
        <w:tc>
          <w:tcPr>
            <w:tcW w:w="1470" w:type="dxa"/>
          </w:tcPr>
          <w:p w14:paraId="4156E995" w14:textId="21751110" w:rsidR="004F5834" w:rsidRPr="002F12D0" w:rsidRDefault="004F5834" w:rsidP="00473AB5">
            <w:pPr>
              <w:jc w:val="center"/>
              <w:rPr>
                <w:lang w:val="nl-BE"/>
              </w:rPr>
            </w:pPr>
          </w:p>
        </w:tc>
        <w:tc>
          <w:tcPr>
            <w:tcW w:w="1470" w:type="dxa"/>
          </w:tcPr>
          <w:p w14:paraId="14C57B3C" w14:textId="77777777" w:rsidR="004F5834" w:rsidRPr="004F5834" w:rsidRDefault="004F5834" w:rsidP="00473AB5">
            <w:pPr>
              <w:jc w:val="center"/>
              <w:rPr>
                <w:lang w:val="nl-BE"/>
              </w:rPr>
            </w:pPr>
          </w:p>
        </w:tc>
      </w:tr>
      <w:tr w:rsidR="004F5834" w:rsidRPr="003D71F9" w14:paraId="5C942A0A" w14:textId="771568E3" w:rsidTr="004F5834">
        <w:trPr>
          <w:gridBefore w:val="1"/>
          <w:wBefore w:w="534" w:type="dxa"/>
        </w:trPr>
        <w:tc>
          <w:tcPr>
            <w:tcW w:w="2037" w:type="dxa"/>
          </w:tcPr>
          <w:p w14:paraId="7C81F5EE" w14:textId="77777777" w:rsidR="004F5834" w:rsidRPr="003D71F9" w:rsidRDefault="004F5834" w:rsidP="00317EEC">
            <w:r w:rsidRPr="003D71F9">
              <w:rPr>
                <w:lang w:val="nl-BE"/>
              </w:rPr>
              <w:t>Overdag</w:t>
            </w:r>
          </w:p>
        </w:tc>
        <w:tc>
          <w:tcPr>
            <w:tcW w:w="1469" w:type="dxa"/>
          </w:tcPr>
          <w:p w14:paraId="20C49543" w14:textId="28D1FF4E" w:rsidR="004F5834" w:rsidRPr="00D06199" w:rsidRDefault="004F5834" w:rsidP="00DB47CE">
            <w:pPr>
              <w:jc w:val="center"/>
              <w:rPr>
                <w:lang w:val="nl-BE"/>
              </w:rPr>
            </w:pPr>
            <w:r>
              <w:rPr>
                <w:lang w:val="nl-BE"/>
              </w:rPr>
              <w:t>in orde/ niet in orde</w:t>
            </w:r>
          </w:p>
        </w:tc>
        <w:tc>
          <w:tcPr>
            <w:tcW w:w="1470" w:type="dxa"/>
          </w:tcPr>
          <w:p w14:paraId="7B78C363" w14:textId="77777777" w:rsidR="004F5834" w:rsidRPr="004F5834" w:rsidRDefault="004F5834" w:rsidP="00DB47CE">
            <w:pPr>
              <w:jc w:val="center"/>
              <w:rPr>
                <w:lang w:val="nl-BE"/>
              </w:rPr>
            </w:pPr>
          </w:p>
        </w:tc>
        <w:tc>
          <w:tcPr>
            <w:tcW w:w="1470" w:type="dxa"/>
          </w:tcPr>
          <w:p w14:paraId="5717FF83" w14:textId="77365C1D" w:rsidR="004F5834" w:rsidRPr="004F5834" w:rsidRDefault="004F5834" w:rsidP="00DB47CE">
            <w:pPr>
              <w:jc w:val="center"/>
              <w:rPr>
                <w:lang w:val="nl-BE"/>
              </w:rPr>
            </w:pPr>
          </w:p>
        </w:tc>
        <w:tc>
          <w:tcPr>
            <w:tcW w:w="1470" w:type="dxa"/>
          </w:tcPr>
          <w:p w14:paraId="309EF119" w14:textId="10C0FF8A" w:rsidR="004F5834" w:rsidRPr="002F12D0" w:rsidRDefault="004F5834" w:rsidP="00DB47CE">
            <w:pPr>
              <w:jc w:val="center"/>
              <w:rPr>
                <w:lang w:val="nl-BE"/>
              </w:rPr>
            </w:pPr>
          </w:p>
        </w:tc>
        <w:tc>
          <w:tcPr>
            <w:tcW w:w="1470" w:type="dxa"/>
          </w:tcPr>
          <w:p w14:paraId="0B65C03C" w14:textId="77777777" w:rsidR="004F5834" w:rsidRPr="004F5834" w:rsidRDefault="004F5834" w:rsidP="00DB47CE">
            <w:pPr>
              <w:jc w:val="center"/>
              <w:rPr>
                <w:lang w:val="nl-BE"/>
              </w:rPr>
            </w:pPr>
          </w:p>
        </w:tc>
      </w:tr>
      <w:tr w:rsidR="004F5834" w:rsidRPr="003D71F9" w14:paraId="10977DBE" w14:textId="598C6356" w:rsidTr="004F5834">
        <w:trPr>
          <w:gridBefore w:val="1"/>
          <w:wBefore w:w="534" w:type="dxa"/>
        </w:trPr>
        <w:tc>
          <w:tcPr>
            <w:tcW w:w="2037" w:type="dxa"/>
          </w:tcPr>
          <w:p w14:paraId="3B1DB94B" w14:textId="77777777" w:rsidR="004F5834" w:rsidRPr="003D71F9" w:rsidRDefault="004F5834" w:rsidP="00317EEC">
            <w:r w:rsidRPr="003D71F9">
              <w:rPr>
                <w:lang w:val="nl-BE"/>
              </w:rPr>
              <w:t>Tijdens de nacht</w:t>
            </w:r>
          </w:p>
        </w:tc>
        <w:tc>
          <w:tcPr>
            <w:tcW w:w="1469" w:type="dxa"/>
          </w:tcPr>
          <w:p w14:paraId="7E5A4F27" w14:textId="1B3C2AA1" w:rsidR="004F5834" w:rsidRPr="00DB47CE" w:rsidRDefault="004F5834" w:rsidP="00DB47CE">
            <w:pPr>
              <w:jc w:val="center"/>
              <w:rPr>
                <w:lang w:val="nl-BE"/>
              </w:rPr>
            </w:pPr>
            <w:r>
              <w:rPr>
                <w:lang w:val="nl-BE"/>
              </w:rPr>
              <w:t>in orde/ niet in orde</w:t>
            </w:r>
          </w:p>
        </w:tc>
        <w:tc>
          <w:tcPr>
            <w:tcW w:w="1470" w:type="dxa"/>
          </w:tcPr>
          <w:p w14:paraId="29F8FC2F" w14:textId="77777777" w:rsidR="004F5834" w:rsidRPr="004F5834" w:rsidRDefault="004F5834" w:rsidP="00DB47CE">
            <w:pPr>
              <w:jc w:val="center"/>
              <w:rPr>
                <w:lang w:val="nl-BE"/>
              </w:rPr>
            </w:pPr>
          </w:p>
        </w:tc>
        <w:tc>
          <w:tcPr>
            <w:tcW w:w="1470" w:type="dxa"/>
          </w:tcPr>
          <w:p w14:paraId="24C736CC" w14:textId="62EC9ABC" w:rsidR="004F5834" w:rsidRPr="004F5834" w:rsidRDefault="004F5834" w:rsidP="00DB47CE">
            <w:pPr>
              <w:jc w:val="center"/>
              <w:rPr>
                <w:lang w:val="nl-BE"/>
              </w:rPr>
            </w:pPr>
          </w:p>
        </w:tc>
        <w:tc>
          <w:tcPr>
            <w:tcW w:w="1470" w:type="dxa"/>
          </w:tcPr>
          <w:p w14:paraId="699B945C" w14:textId="4EB22F23" w:rsidR="004F5834" w:rsidRPr="002F12D0" w:rsidRDefault="004F5834" w:rsidP="00DB47CE">
            <w:pPr>
              <w:jc w:val="center"/>
              <w:rPr>
                <w:lang w:val="nl-BE"/>
              </w:rPr>
            </w:pPr>
          </w:p>
        </w:tc>
        <w:tc>
          <w:tcPr>
            <w:tcW w:w="1470" w:type="dxa"/>
          </w:tcPr>
          <w:p w14:paraId="79CBB427" w14:textId="77777777" w:rsidR="004F5834" w:rsidRPr="004F5834" w:rsidRDefault="004F5834" w:rsidP="00DB47CE">
            <w:pPr>
              <w:jc w:val="center"/>
              <w:rPr>
                <w:lang w:val="nl-BE"/>
              </w:rPr>
            </w:pPr>
          </w:p>
        </w:tc>
      </w:tr>
      <w:bookmarkEnd w:id="20"/>
    </w:tbl>
    <w:p w14:paraId="1EBFA037" w14:textId="77777777" w:rsidR="007C35D1" w:rsidRPr="003D71F9" w:rsidRDefault="007C35D1" w:rsidP="0052439C"/>
    <w:sdt>
      <w:sdtPr>
        <w:rPr>
          <w:b/>
          <w:bCs/>
        </w:rPr>
        <w:id w:val="161739726"/>
        <w:lock w:val="contentLocked"/>
        <w:placeholder>
          <w:docPart w:val="A609F86D53E047A59E39C0CE5235C3BA"/>
        </w:placeholder>
      </w:sdtPr>
      <w:sdtContent>
        <w:p w14:paraId="38722EAE" w14:textId="77777777" w:rsidR="0021182F" w:rsidRPr="003D71F9" w:rsidRDefault="00CF62BF" w:rsidP="00543645">
          <w:pPr>
            <w:spacing w:after="60"/>
            <w:rPr>
              <w:b/>
              <w:bCs/>
            </w:rPr>
          </w:pPr>
          <w:r w:rsidRPr="003D71F9">
            <w:rPr>
              <w:b/>
              <w:bCs/>
            </w:rPr>
            <w:t>Op campusniveau</w:t>
          </w:r>
        </w:p>
        <w:p w14:paraId="0F7594BE" w14:textId="77777777" w:rsidR="00CF62BF" w:rsidRPr="003D71F9" w:rsidRDefault="004365D4" w:rsidP="00543645">
          <w:pPr>
            <w:spacing w:after="60"/>
            <w:rPr>
              <w:b/>
            </w:rPr>
          </w:pPr>
          <w:r w:rsidRPr="003D71F9">
            <w:rPr>
              <w:b/>
              <w:bCs/>
            </w:rPr>
            <w:t>Aantal VTE verpleegkundigen</w:t>
          </w:r>
        </w:p>
      </w:sdtContent>
    </w:sdt>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21"/>
        <w:gridCol w:w="8029"/>
        <w:gridCol w:w="1468"/>
      </w:tblGrid>
      <w:tr w:rsidR="00CF62BF" w:rsidRPr="003D71F9" w14:paraId="14A2BC21" w14:textId="77777777" w:rsidTr="00A01315">
        <w:tc>
          <w:tcPr>
            <w:tcW w:w="8450" w:type="dxa"/>
            <w:gridSpan w:val="2"/>
            <w:hideMark/>
          </w:tcPr>
          <w:p w14:paraId="2CD7F419" w14:textId="77777777" w:rsidR="00CF62BF" w:rsidRPr="003D71F9" w:rsidRDefault="00621B7C" w:rsidP="0052439C">
            <w:pPr>
              <w:rPr>
                <w:lang w:val="nl-BE"/>
              </w:rPr>
            </w:pPr>
            <w:r w:rsidRPr="003D71F9">
              <w:rPr>
                <w:lang w:val="nl-BE"/>
              </w:rPr>
              <w:t>Voldoende</w:t>
            </w:r>
            <w:r w:rsidR="00CF62BF" w:rsidRPr="003D71F9">
              <w:rPr>
                <w:lang w:val="nl-BE"/>
              </w:rPr>
              <w:t xml:space="preserve"> VTE </w:t>
            </w:r>
            <w:r w:rsidR="00FB52A0" w:rsidRPr="003D71F9">
              <w:rPr>
                <w:lang w:val="nl-BE"/>
              </w:rPr>
              <w:t>verpleegkundigen</w:t>
            </w:r>
            <w:r w:rsidR="00CF62BF" w:rsidRPr="003D71F9">
              <w:rPr>
                <w:lang w:val="nl-BE"/>
              </w:rPr>
              <w:t xml:space="preserve"> </w:t>
            </w:r>
            <w:r w:rsidR="004E0919" w:rsidRPr="003D71F9">
              <w:rPr>
                <w:lang w:val="nl-BE"/>
              </w:rPr>
              <w:t xml:space="preserve">voor </w:t>
            </w:r>
            <w:r w:rsidR="009433D4" w:rsidRPr="003D71F9">
              <w:rPr>
                <w:lang w:val="nl-BE"/>
              </w:rPr>
              <w:t>de dienst geriatrie van deze campus</w:t>
            </w:r>
          </w:p>
        </w:tc>
        <w:tc>
          <w:tcPr>
            <w:tcW w:w="1468" w:type="dxa"/>
            <w:hideMark/>
          </w:tcPr>
          <w:p w14:paraId="73BC29F6" w14:textId="77777777" w:rsidR="00CF62BF" w:rsidRPr="003D71F9" w:rsidRDefault="008B7952" w:rsidP="008A710E">
            <w:pPr>
              <w:jc w:val="center"/>
              <w:rPr>
                <w:lang w:val="nl-BE"/>
              </w:rPr>
            </w:pPr>
            <w:r w:rsidRPr="003D71F9">
              <w:rPr>
                <w:lang w:val="nl-BE"/>
              </w:rPr>
              <w:t>j</w:t>
            </w:r>
            <w:r w:rsidR="00621B7C" w:rsidRPr="003D71F9">
              <w:rPr>
                <w:lang w:val="nl-BE"/>
              </w:rPr>
              <w:t xml:space="preserve">a </w:t>
            </w:r>
            <w:r w:rsidR="00F038C6" w:rsidRPr="003D71F9">
              <w:rPr>
                <w:lang w:val="nl-BE"/>
              </w:rPr>
              <w:t xml:space="preserve">/ </w:t>
            </w:r>
            <w:r w:rsidRPr="003D71F9">
              <w:rPr>
                <w:lang w:val="nl-BE"/>
              </w:rPr>
              <w:t>n</w:t>
            </w:r>
            <w:r w:rsidR="00F038C6" w:rsidRPr="003D71F9">
              <w:rPr>
                <w:lang w:val="nl-BE"/>
              </w:rPr>
              <w:t>ee</w:t>
            </w:r>
          </w:p>
        </w:tc>
      </w:tr>
      <w:tr w:rsidR="00E438CC" w:rsidRPr="003D71F9" w14:paraId="6E5690E7" w14:textId="77777777" w:rsidTr="00E438CC">
        <w:trPr>
          <w:gridBefore w:val="1"/>
          <w:wBefore w:w="421" w:type="dxa"/>
        </w:trPr>
        <w:tc>
          <w:tcPr>
            <w:tcW w:w="8029" w:type="dxa"/>
          </w:tcPr>
          <w:p w14:paraId="4217F7E8" w14:textId="77777777" w:rsidR="00E438CC" w:rsidRPr="004F5834" w:rsidRDefault="00E438CC" w:rsidP="0052439C">
            <w:pPr>
              <w:rPr>
                <w:lang w:val="nl-BE"/>
              </w:rPr>
            </w:pPr>
            <w:r w:rsidRPr="004F5834">
              <w:rPr>
                <w:lang w:val="nl-BE"/>
              </w:rPr>
              <w:t>Er is een tekort van … VTE verpleegkundigen op campusniveau</w:t>
            </w:r>
          </w:p>
        </w:tc>
        <w:tc>
          <w:tcPr>
            <w:tcW w:w="1468" w:type="dxa"/>
          </w:tcPr>
          <w:p w14:paraId="2C8E68C8" w14:textId="77777777" w:rsidR="00E438CC" w:rsidRPr="004F5834" w:rsidRDefault="00E438CC" w:rsidP="008A710E">
            <w:pPr>
              <w:jc w:val="center"/>
              <w:rPr>
                <w:lang w:val="nl-BE"/>
              </w:rPr>
            </w:pPr>
          </w:p>
        </w:tc>
      </w:tr>
    </w:tbl>
    <w:p w14:paraId="41609727" w14:textId="77777777" w:rsidR="004F5834" w:rsidRDefault="004F5834" w:rsidP="004F5834"/>
    <w:p w14:paraId="0A01DC5E" w14:textId="3B297B01" w:rsidR="00CF62BF" w:rsidRPr="003D71F9" w:rsidRDefault="007C0047" w:rsidP="00143426">
      <w:pPr>
        <w:pStyle w:val="Heading2"/>
      </w:pPr>
      <w:bookmarkStart w:id="21" w:name="_Toc137215900"/>
      <w:r w:rsidRPr="003D71F9">
        <w:t>V</w:t>
      </w:r>
      <w:r w:rsidR="00D1300D" w:rsidRPr="003D71F9">
        <w:t xml:space="preserve">erpleegkundig personeel </w:t>
      </w:r>
      <w:r w:rsidR="00E21986" w:rsidRPr="003D71F9">
        <w:t xml:space="preserve">op de </w:t>
      </w:r>
      <w:r w:rsidR="00FC677E" w:rsidRPr="003D71F9">
        <w:t>dienst</w:t>
      </w:r>
      <w:r w:rsidR="00E21986" w:rsidRPr="003D71F9">
        <w:t xml:space="preserve"> </w:t>
      </w:r>
      <w:r w:rsidR="00BE484F" w:rsidRPr="003D71F9">
        <w:t>Sp-</w:t>
      </w:r>
      <w:r w:rsidR="00E21986" w:rsidRPr="003D71F9">
        <w:t>p</w:t>
      </w:r>
      <w:r w:rsidR="00CF62BF" w:rsidRPr="003D71F9">
        <w:t>sychogeriatrie</w:t>
      </w:r>
      <w:bookmarkEnd w:id="21"/>
    </w:p>
    <w:sdt>
      <w:sdtPr>
        <w:rPr>
          <w:b/>
          <w:bCs/>
        </w:rPr>
        <w:id w:val="626437280"/>
        <w:lock w:val="contentLocked"/>
        <w:placeholder>
          <w:docPart w:val="A609F86D53E047A59E39C0CE5235C3BA"/>
        </w:placeholder>
      </w:sdtPr>
      <w:sdtEndPr>
        <w:rPr>
          <w:b w:val="0"/>
          <w:bCs w:val="0"/>
        </w:rPr>
      </w:sdtEndPr>
      <w:sdtContent>
        <w:p w14:paraId="046FABBD" w14:textId="77777777" w:rsidR="00E21986" w:rsidRPr="003D71F9" w:rsidRDefault="00F53F2E" w:rsidP="00543645">
          <w:pPr>
            <w:spacing w:after="60"/>
            <w:rPr>
              <w:b/>
              <w:bCs/>
            </w:rPr>
          </w:pPr>
          <w:r w:rsidRPr="003D71F9">
            <w:rPr>
              <w:b/>
              <w:bCs/>
            </w:rPr>
            <w:t>Gecontroleerde eisen</w:t>
          </w:r>
        </w:p>
        <w:p w14:paraId="4B1C1DDE" w14:textId="77777777" w:rsidR="00CF62BF" w:rsidRPr="003D71F9" w:rsidRDefault="00CF62BF" w:rsidP="0052439C">
          <w:r w:rsidRPr="003D71F9">
            <w:t>Per 30 bezette bedden beschikt de Sp-psychogeriatrie over minstens 8 VTE verpleegkundigen (exclusief hoofd</w:t>
          </w:r>
          <w:r w:rsidR="002700D7" w:rsidRPr="003D71F9">
            <w:softHyphen/>
          </w:r>
          <w:r w:rsidRPr="003D71F9">
            <w:t>verpleegkundige) die bij voorkeur houder zijn van hetzij de bijzondere beroepstitel van verpleegkundige gespe</w:t>
          </w:r>
          <w:r w:rsidR="00067A9E" w:rsidRPr="003D71F9">
            <w:softHyphen/>
          </w:r>
          <w:r w:rsidR="002700D7" w:rsidRPr="003D71F9">
            <w:softHyphen/>
          </w:r>
          <w:r w:rsidRPr="003D71F9">
            <w:t>c</w:t>
          </w:r>
          <w:r w:rsidR="00EB6E1C" w:rsidRPr="003D71F9">
            <w:softHyphen/>
          </w:r>
          <w:r w:rsidR="00EB6E1C" w:rsidRPr="003D71F9">
            <w:softHyphen/>
          </w:r>
          <w:r w:rsidRPr="003D71F9">
            <w:t>i</w:t>
          </w:r>
          <w:r w:rsidR="002700D7" w:rsidRPr="003D71F9">
            <w:softHyphen/>
          </w:r>
          <w:r w:rsidRPr="003D71F9">
            <w:t>a</w:t>
          </w:r>
          <w:r w:rsidR="002700D7" w:rsidRPr="003D71F9">
            <w:softHyphen/>
          </w:r>
          <w:r w:rsidRPr="003D71F9">
            <w:t>liseerd in de geriatrie of in de geestelijke gezondheidszorg en psychiatrie, hetzij de bijzondere beroeps</w:t>
          </w:r>
          <w:r w:rsidR="002700D7" w:rsidRPr="003D71F9">
            <w:softHyphen/>
          </w:r>
          <w:r w:rsidR="00EB6E1C" w:rsidRPr="003D71F9">
            <w:softHyphen/>
          </w:r>
          <w:r w:rsidRPr="003D71F9">
            <w:t>bekwaamheid van verpleegkundige met een bijzondere deskundigheid in de geriatrie of in de geeste</w:t>
          </w:r>
          <w:r w:rsidR="002700D7" w:rsidRPr="003D71F9">
            <w:softHyphen/>
          </w:r>
          <w:r w:rsidRPr="003D71F9">
            <w:t>lijke gezondheidszorg en psychiatrie of een aantoonbare expertise in deze domeinen. Deze expertise wordt aangetoond op basis van een permanente vorming van minstens 15 uur per jaar.</w:t>
          </w:r>
          <w:r w:rsidRPr="003D71F9">
            <w:br/>
            <w:t xml:space="preserve">De dienst beschikt tevens over 6 VTE zorgkundigen. </w:t>
          </w:r>
        </w:p>
        <w:p w14:paraId="10B2ADEF" w14:textId="77777777" w:rsidR="00D063AA" w:rsidRPr="003D71F9" w:rsidRDefault="00D063AA" w:rsidP="0052439C"/>
        <w:p w14:paraId="31C76CF6" w14:textId="77777777" w:rsidR="00D966F3" w:rsidRPr="003D71F9" w:rsidRDefault="00D966F3" w:rsidP="0052439C">
          <w:r w:rsidRPr="003D71F9">
            <w:t>Er is per afdeling permanent een gegradueerde of gebrevetteerde verpleegkundige of een bachelor in de ver</w:t>
          </w:r>
          <w:r w:rsidRPr="003D71F9">
            <w:softHyphen/>
            <w:t>pleeg</w:t>
          </w:r>
          <w:r w:rsidRPr="003D71F9">
            <w:softHyphen/>
            <w:t>kunde gewaarborgd actief (excl. de hoofdverpleegkundige).</w:t>
          </w:r>
          <w:r w:rsidRPr="003D71F9">
            <w:br/>
            <w:t>Vanaf 31 erkende en geëxploiteerde bedden op de afdeling is er op de afdeling permanent een tweede gegra</w:t>
          </w:r>
          <w:r w:rsidRPr="003D71F9">
            <w:softHyphen/>
            <w:t>dueerde of gebrevetteerde verpleegkundige of een bachelor in de verpleegkunde gewaarborgd actief.</w:t>
          </w:r>
        </w:p>
      </w:sdtContent>
    </w:sdt>
    <w:p w14:paraId="4AABE99D" w14:textId="77777777" w:rsidR="003249DE" w:rsidRPr="003D71F9" w:rsidRDefault="00CF62BF" w:rsidP="00543645">
      <w:pPr>
        <w:spacing w:after="60"/>
        <w:rPr>
          <w:u w:val="single"/>
        </w:rPr>
      </w:pPr>
      <w:r w:rsidRPr="003D71F9">
        <w:br/>
      </w:r>
      <w:sdt>
        <w:sdtPr>
          <w:rPr>
            <w:b/>
            <w:bCs/>
          </w:rPr>
          <w:id w:val="1329712496"/>
          <w:lock w:val="contentLocked"/>
          <w:placeholder>
            <w:docPart w:val="A609F86D53E047A59E39C0CE5235C3BA"/>
          </w:placeholder>
        </w:sdtPr>
        <w:sdtContent>
          <w:r w:rsidRPr="003D71F9">
            <w:rPr>
              <w:b/>
              <w:bCs/>
            </w:rPr>
            <w:t>Werkwijze</w:t>
          </w:r>
        </w:sdtContent>
      </w:sdt>
    </w:p>
    <w:sdt>
      <w:sdtPr>
        <w:id w:val="-1276240424"/>
        <w:lock w:val="contentLocked"/>
        <w:placeholder>
          <w:docPart w:val="A609F86D53E047A59E39C0CE5235C3BA"/>
        </w:placeholder>
      </w:sdtPr>
      <w:sdtEndPr>
        <w:rPr>
          <w:u w:val="single"/>
        </w:rPr>
      </w:sdtEndPr>
      <w:sdtContent>
        <w:p w14:paraId="402E1A7B" w14:textId="77777777" w:rsidR="00B8760C" w:rsidRDefault="003249DE" w:rsidP="0052439C">
          <w:r w:rsidRPr="003D71F9">
            <w:t xml:space="preserve">Op de </w:t>
          </w:r>
          <w:r w:rsidR="00EE748E" w:rsidRPr="003D71F9">
            <w:t>Sp-</w:t>
          </w:r>
          <w:r w:rsidRPr="003D71F9">
            <w:t>psychogeriatrische verblijfsafdelingen werd</w:t>
          </w:r>
          <w:r w:rsidR="00515AE4" w:rsidRPr="003D71F9">
            <w:t xml:space="preserve"> het uurrooster</w:t>
          </w:r>
          <w:r w:rsidR="008000DA" w:rsidRPr="003D71F9">
            <w:t xml:space="preserve"> van de verpleegkundigen</w:t>
          </w:r>
          <w:r w:rsidRPr="003D71F9">
            <w:t xml:space="preserve"> opgevraagd. Daarnaast werd gevraagd hoeveel bedden er op </w:t>
          </w:r>
          <w:r w:rsidR="005E4223" w:rsidRPr="003D71F9">
            <w:t>deze afdelingen</w:t>
          </w:r>
          <w:r w:rsidRPr="003D71F9">
            <w:t xml:space="preserve"> zijn opgesteld</w:t>
          </w:r>
          <w:r w:rsidR="004E445A" w:rsidRPr="003D71F9">
            <w:t xml:space="preserve"> en hoeveel patiënten er op de dag van inspectie opgenomen waren</w:t>
          </w:r>
          <w:r w:rsidRPr="003D71F9">
            <w:t xml:space="preserve">. Het </w:t>
          </w:r>
          <w:r w:rsidR="004E445A" w:rsidRPr="003D71F9">
            <w:t>aantal VTE verpleegkundigen</w:t>
          </w:r>
          <w:r w:rsidRPr="003D71F9">
            <w:t xml:space="preserve"> werd beoordeeld in functie van het aantal </w:t>
          </w:r>
          <w:r w:rsidR="004973EB" w:rsidRPr="003D71F9">
            <w:t>opgestelde</w:t>
          </w:r>
          <w:r w:rsidRPr="003D71F9">
            <w:t xml:space="preserve"> bedden</w:t>
          </w:r>
          <w:r w:rsidR="004973EB" w:rsidRPr="003D71F9">
            <w:t xml:space="preserve"> en de gemiddelde bezettingsgraad</w:t>
          </w:r>
          <w:r w:rsidRPr="003D71F9">
            <w:t>, dit zowel op afdelingsniveau als op campus</w:t>
          </w:r>
          <w:r w:rsidR="004F07AC" w:rsidRPr="003D71F9">
            <w:softHyphen/>
          </w:r>
          <w:r w:rsidRPr="003D71F9">
            <w:t>niveau.</w:t>
          </w:r>
          <w:r w:rsidR="009A1B1B" w:rsidRPr="003D71F9">
            <w:t xml:space="preserve"> Per afdeling werd de verhouding aanwezige patiënten/verpleegkundige (= patient nurse ratio) bere</w:t>
          </w:r>
          <w:r w:rsidR="00067A9E" w:rsidRPr="003D71F9">
            <w:softHyphen/>
          </w:r>
          <w:r w:rsidR="009A1B1B" w:rsidRPr="003D71F9">
            <w:t xml:space="preserve">kend tijdens vooraf bepaalde uren van de ochtend-, avond- en nachtshift. </w:t>
          </w:r>
        </w:p>
        <w:p w14:paraId="43BAB07B" w14:textId="77777777" w:rsidR="00B8760C" w:rsidRPr="00462A3C" w:rsidRDefault="009A1B1B" w:rsidP="0052439C">
          <w:r w:rsidRPr="00462A3C">
            <w:t>Ook de minimale verpleeg</w:t>
          </w:r>
          <w:r w:rsidR="004F07AC" w:rsidRPr="00462A3C">
            <w:softHyphen/>
          </w:r>
          <w:r w:rsidRPr="00462A3C">
            <w:t>kundige permanentie werd voor dezelfde periode gecontro</w:t>
          </w:r>
          <w:r w:rsidR="00067A9E" w:rsidRPr="00462A3C">
            <w:softHyphen/>
          </w:r>
          <w:r w:rsidRPr="00462A3C">
            <w:t>leerd</w:t>
          </w:r>
          <w:r w:rsidR="00B8760C" w:rsidRPr="00462A3C">
            <w:t>:</w:t>
          </w:r>
        </w:p>
        <w:p w14:paraId="6C1149AE" w14:textId="77777777" w:rsidR="00C273C5" w:rsidRPr="00462A3C" w:rsidRDefault="00543FEB" w:rsidP="00F703DF">
          <w:pPr>
            <w:pStyle w:val="ListParagraph"/>
            <w:numPr>
              <w:ilvl w:val="0"/>
              <w:numId w:val="8"/>
            </w:numPr>
            <w:ind w:left="568" w:hanging="284"/>
          </w:pPr>
          <w:r w:rsidRPr="00462A3C">
            <w:t xml:space="preserve">minstens 1 verpleegkundige per 30 opgestelde bedden op een </w:t>
          </w:r>
          <w:r w:rsidR="0054707B" w:rsidRPr="00462A3C">
            <w:t xml:space="preserve">Sp-psychogeriatrische </w:t>
          </w:r>
          <w:r w:rsidR="005D5B2D" w:rsidRPr="00462A3C">
            <w:t xml:space="preserve">verblijfsafdeling </w:t>
          </w:r>
          <w:r w:rsidR="003D1F7F" w:rsidRPr="00462A3C">
            <w:t>van</w:t>
          </w:r>
          <w:r w:rsidR="005D5B2D" w:rsidRPr="00462A3C">
            <w:t xml:space="preserve"> een acute campus</w:t>
          </w:r>
          <w:r w:rsidRPr="00462A3C">
            <w:t xml:space="preserve"> </w:t>
          </w:r>
          <w:r w:rsidR="00C273C5" w:rsidRPr="00462A3C">
            <w:t>(</w:t>
          </w:r>
          <w:r w:rsidR="00C273C5" w:rsidRPr="00462A3C">
            <w:rPr>
              <w:rFonts w:eastAsia="Calibri"/>
            </w:rPr>
            <w:t>= afdeling op een campus waar ook andere acute diensten</w:t>
          </w:r>
          <w:r w:rsidR="00CD6827" w:rsidRPr="00462A3C">
            <w:rPr>
              <w:rFonts w:eastAsia="Calibri"/>
            </w:rPr>
            <w:t xml:space="preserve"> </w:t>
          </w:r>
          <w:r w:rsidR="00AA672E" w:rsidRPr="00462A3C">
            <w:rPr>
              <w:rFonts w:eastAsia="Calibri"/>
            </w:rPr>
            <w:t xml:space="preserve">(intensieve zorgen, operatiekwartier, spoed) </w:t>
          </w:r>
          <w:r w:rsidR="00C273C5" w:rsidRPr="00462A3C">
            <w:rPr>
              <w:rFonts w:eastAsia="Calibri"/>
            </w:rPr>
            <w:t>aanwezig zijn);</w:t>
          </w:r>
        </w:p>
        <w:p w14:paraId="6E4480BC" w14:textId="77777777" w:rsidR="00EF1DD3" w:rsidRPr="00462A3C" w:rsidRDefault="00543FEB" w:rsidP="00F703DF">
          <w:pPr>
            <w:pStyle w:val="ListParagraph"/>
            <w:numPr>
              <w:ilvl w:val="0"/>
              <w:numId w:val="8"/>
            </w:numPr>
            <w:ind w:left="568" w:hanging="284"/>
          </w:pPr>
          <w:r w:rsidRPr="00462A3C">
            <w:t xml:space="preserve">minstens 1 verpleegkundige per 30 opgenomen patiënten op een </w:t>
          </w:r>
          <w:r w:rsidR="002938FD" w:rsidRPr="00462A3C">
            <w:t xml:space="preserve">Sp-psychogeriatrische </w:t>
          </w:r>
          <w:r w:rsidRPr="00462A3C">
            <w:t>verblijfsafdeling</w:t>
          </w:r>
          <w:r w:rsidR="005D5B2D" w:rsidRPr="00462A3C">
            <w:t xml:space="preserve"> van een subacute campus</w:t>
          </w:r>
          <w:r w:rsidR="008D304B" w:rsidRPr="00462A3C">
            <w:t xml:space="preserve"> </w:t>
          </w:r>
          <w:r w:rsidR="008D304B" w:rsidRPr="00462A3C">
            <w:rPr>
              <w:rFonts w:eastAsia="Calibri"/>
            </w:rPr>
            <w:t>(= afdeling op een campus waar geen acute diensten aanwezig zijn)</w:t>
          </w:r>
          <w:r w:rsidR="008D304B" w:rsidRPr="00462A3C">
            <w:t>.</w:t>
          </w:r>
          <w:r w:rsidR="00EF1DD3" w:rsidRPr="00462A3C">
            <w:t xml:space="preserve"> </w:t>
          </w:r>
        </w:p>
        <w:p w14:paraId="550B951F" w14:textId="77777777" w:rsidR="003249DE" w:rsidRPr="003D71F9" w:rsidRDefault="00EF1DD3" w:rsidP="0052439C">
          <w:r w:rsidRPr="003D71F9">
            <w:t xml:space="preserve">Voor de gemengde verblijfsafdelingen </w:t>
          </w:r>
          <w:r w:rsidR="00216DDE" w:rsidRPr="003D71F9">
            <w:t xml:space="preserve">(afdelingen met zowel geriatrische bedden als andere erkende bedden) </w:t>
          </w:r>
          <w:r w:rsidRPr="003D71F9">
            <w:t>werd het aantal VTE berekend op basis van het aantal opgestelde Sp-psychogeriatrische bedden en de patient nurse ratio op basis van het aantal opgenomen Sp-psychogeriatrische patiënten.</w:t>
          </w:r>
          <w:r w:rsidR="003249DE" w:rsidRPr="003D71F9">
            <w:br/>
          </w:r>
          <w:r w:rsidR="003249DE" w:rsidRPr="003D71F9">
            <w:br/>
            <w:t>Bij tijdelijke sluiting van bedden (bv. wegens personeels</w:t>
          </w:r>
          <w:r w:rsidR="002700D7" w:rsidRPr="003D71F9">
            <w:softHyphen/>
          </w:r>
          <w:r w:rsidR="003249DE" w:rsidRPr="003D71F9">
            <w:t>tekort) werd ter objectivering hiervan naar een schrif</w:t>
          </w:r>
          <w:r w:rsidR="00760607" w:rsidRPr="003D71F9">
            <w:softHyphen/>
          </w:r>
          <w:r w:rsidR="003249DE" w:rsidRPr="003D71F9">
            <w:t xml:space="preserve">telijke mededeling gevraagd. </w:t>
          </w:r>
        </w:p>
        <w:p w14:paraId="3864A499" w14:textId="77777777" w:rsidR="003249DE" w:rsidRPr="003D71F9" w:rsidRDefault="004B0630" w:rsidP="0052439C">
          <w:pPr>
            <w:rPr>
              <w:u w:val="single"/>
            </w:rPr>
          </w:pPr>
        </w:p>
      </w:sdtContent>
    </w:sdt>
    <w:sdt>
      <w:sdtPr>
        <w:rPr>
          <w:b/>
          <w:bCs/>
        </w:rPr>
        <w:id w:val="-1721436600"/>
        <w:lock w:val="contentLocked"/>
        <w:placeholder>
          <w:docPart w:val="A609F86D53E047A59E39C0CE5235C3BA"/>
        </w:placeholder>
      </w:sdtPr>
      <w:sdtContent>
        <w:p w14:paraId="080B4F5D" w14:textId="77777777" w:rsidR="008A09D6" w:rsidRPr="003D71F9" w:rsidRDefault="008A09D6" w:rsidP="00543645">
          <w:pPr>
            <w:spacing w:after="60"/>
          </w:pPr>
          <w:r w:rsidRPr="003D71F9">
            <w:rPr>
              <w:b/>
              <w:bCs/>
            </w:rPr>
            <w:t>Vaststellingen</w:t>
          </w:r>
        </w:p>
        <w:p w14:paraId="34F044BB" w14:textId="77777777" w:rsidR="009B2B47" w:rsidRPr="003D71F9" w:rsidRDefault="007D5ADD" w:rsidP="00543645">
          <w:pPr>
            <w:spacing w:after="60"/>
            <w:rPr>
              <w:b/>
              <w:bCs/>
            </w:rPr>
          </w:pPr>
          <w:r w:rsidRPr="003D71F9">
            <w:rPr>
              <w:b/>
              <w:bCs/>
            </w:rPr>
            <w:t>Op afdelingsniveau</w:t>
          </w:r>
        </w:p>
        <w:p w14:paraId="00897847" w14:textId="77777777" w:rsidR="004F41DF" w:rsidRPr="003D71F9" w:rsidRDefault="009B2B47" w:rsidP="00543645">
          <w:pPr>
            <w:spacing w:after="60"/>
          </w:pPr>
          <w:r w:rsidRPr="003D71F9">
            <w:rPr>
              <w:b/>
              <w:bCs/>
            </w:rPr>
            <w:t>Aantal VTE verpleegkundigen</w:t>
          </w:r>
        </w:p>
      </w:sdtContent>
    </w:sdt>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303"/>
        <w:gridCol w:w="3304"/>
        <w:gridCol w:w="3304"/>
      </w:tblGrid>
      <w:tr w:rsidR="004F5834" w:rsidRPr="003D71F9" w14:paraId="2E1ADF8E" w14:textId="47FC8EC9" w:rsidTr="004F5834">
        <w:tc>
          <w:tcPr>
            <w:tcW w:w="1666" w:type="pct"/>
          </w:tcPr>
          <w:p w14:paraId="34D7F411" w14:textId="77777777" w:rsidR="004F5834" w:rsidRPr="003D71F9" w:rsidRDefault="004F5834" w:rsidP="0052439C">
            <w:pPr>
              <w:rPr>
                <w:b/>
                <w:bCs/>
              </w:rPr>
            </w:pPr>
            <w:r w:rsidRPr="003D71F9">
              <w:rPr>
                <w:b/>
                <w:bCs/>
              </w:rPr>
              <w:t>Naam afdeling</w:t>
            </w:r>
          </w:p>
        </w:tc>
        <w:tc>
          <w:tcPr>
            <w:tcW w:w="1667" w:type="pct"/>
          </w:tcPr>
          <w:p w14:paraId="5BBAF376" w14:textId="77777777" w:rsidR="004F5834" w:rsidRPr="003D71F9" w:rsidRDefault="004F5834" w:rsidP="007B3549">
            <w:pPr>
              <w:jc w:val="center"/>
              <w:rPr>
                <w:b/>
                <w:bCs/>
                <w:lang w:val="nl-BE"/>
              </w:rPr>
            </w:pPr>
          </w:p>
        </w:tc>
        <w:tc>
          <w:tcPr>
            <w:tcW w:w="1667" w:type="pct"/>
          </w:tcPr>
          <w:p w14:paraId="3EFE911B" w14:textId="77777777" w:rsidR="004F5834" w:rsidRPr="003D71F9" w:rsidRDefault="004F5834" w:rsidP="007B3549">
            <w:pPr>
              <w:jc w:val="center"/>
              <w:rPr>
                <w:b/>
                <w:bCs/>
              </w:rPr>
            </w:pPr>
          </w:p>
        </w:tc>
      </w:tr>
      <w:tr w:rsidR="004F5834" w:rsidRPr="003D71F9" w14:paraId="0DD729F8" w14:textId="47119BB7" w:rsidTr="004F5834">
        <w:tc>
          <w:tcPr>
            <w:tcW w:w="1666" w:type="pct"/>
          </w:tcPr>
          <w:p w14:paraId="57FF191C" w14:textId="77777777" w:rsidR="004F5834" w:rsidRPr="003D71F9" w:rsidRDefault="004F5834" w:rsidP="0052439C">
            <w:pPr>
              <w:rPr>
                <w:lang w:val="nl-BE"/>
              </w:rPr>
            </w:pPr>
            <w:r w:rsidRPr="003D71F9">
              <w:rPr>
                <w:lang w:val="nl-BE"/>
              </w:rPr>
              <w:t xml:space="preserve">Aantal opgestelde bedden </w:t>
            </w:r>
          </w:p>
        </w:tc>
        <w:tc>
          <w:tcPr>
            <w:tcW w:w="1667" w:type="pct"/>
          </w:tcPr>
          <w:p w14:paraId="70732ECC" w14:textId="77777777" w:rsidR="004F5834" w:rsidRPr="003D71F9" w:rsidRDefault="004F5834" w:rsidP="007B3549">
            <w:pPr>
              <w:jc w:val="center"/>
              <w:rPr>
                <w:lang w:val="nl-BE"/>
              </w:rPr>
            </w:pPr>
          </w:p>
        </w:tc>
        <w:tc>
          <w:tcPr>
            <w:tcW w:w="1667" w:type="pct"/>
          </w:tcPr>
          <w:p w14:paraId="098F8C55" w14:textId="77777777" w:rsidR="004F5834" w:rsidRPr="003D71F9" w:rsidRDefault="004F5834" w:rsidP="007B3549">
            <w:pPr>
              <w:jc w:val="center"/>
            </w:pPr>
          </w:p>
        </w:tc>
      </w:tr>
      <w:tr w:rsidR="004F5834" w:rsidRPr="003D71F9" w14:paraId="4AA216D3" w14:textId="63074BFA" w:rsidTr="004F5834">
        <w:tc>
          <w:tcPr>
            <w:tcW w:w="1666" w:type="pct"/>
          </w:tcPr>
          <w:p w14:paraId="1271CB44" w14:textId="77777777" w:rsidR="004F5834" w:rsidRPr="003D71F9" w:rsidRDefault="004F5834" w:rsidP="0052439C">
            <w:pPr>
              <w:rPr>
                <w:lang w:val="nl-BE"/>
              </w:rPr>
            </w:pPr>
            <w:r w:rsidRPr="003D71F9">
              <w:rPr>
                <w:lang w:val="nl-BE"/>
              </w:rPr>
              <w:t xml:space="preserve">Gemiddelde bezettingsgraad </w:t>
            </w:r>
          </w:p>
        </w:tc>
        <w:tc>
          <w:tcPr>
            <w:tcW w:w="1667" w:type="pct"/>
          </w:tcPr>
          <w:p w14:paraId="328F9DB6" w14:textId="786A72D7" w:rsidR="004F5834" w:rsidRPr="003D71F9" w:rsidRDefault="004F5834" w:rsidP="007B3549">
            <w:pPr>
              <w:jc w:val="center"/>
              <w:rPr>
                <w:lang w:val="nl-BE"/>
              </w:rPr>
            </w:pPr>
          </w:p>
        </w:tc>
        <w:tc>
          <w:tcPr>
            <w:tcW w:w="1667" w:type="pct"/>
          </w:tcPr>
          <w:p w14:paraId="29FAB161" w14:textId="77777777" w:rsidR="004F5834" w:rsidRDefault="004F5834" w:rsidP="007B3549">
            <w:pPr>
              <w:jc w:val="center"/>
            </w:pPr>
          </w:p>
        </w:tc>
      </w:tr>
      <w:tr w:rsidR="004F5834" w:rsidRPr="003D71F9" w14:paraId="1B229F52" w14:textId="11739DDF" w:rsidTr="004F5834">
        <w:tc>
          <w:tcPr>
            <w:tcW w:w="1666" w:type="pct"/>
          </w:tcPr>
          <w:p w14:paraId="47526FF9" w14:textId="77777777" w:rsidR="004F5834" w:rsidRPr="003D71F9" w:rsidRDefault="004F5834" w:rsidP="0052439C">
            <w:pPr>
              <w:rPr>
                <w:lang w:val="nl-BE"/>
              </w:rPr>
            </w:pPr>
            <w:r w:rsidRPr="003D71F9">
              <w:rPr>
                <w:lang w:val="nl-BE"/>
              </w:rPr>
              <w:t>Aantal VTE verpleegkundigen</w:t>
            </w:r>
          </w:p>
        </w:tc>
        <w:tc>
          <w:tcPr>
            <w:tcW w:w="1667" w:type="pct"/>
          </w:tcPr>
          <w:p w14:paraId="409E7CB2" w14:textId="77777777" w:rsidR="004F5834" w:rsidRPr="003D71F9" w:rsidRDefault="004F5834" w:rsidP="007B3549">
            <w:pPr>
              <w:jc w:val="center"/>
            </w:pPr>
          </w:p>
        </w:tc>
        <w:tc>
          <w:tcPr>
            <w:tcW w:w="1667" w:type="pct"/>
          </w:tcPr>
          <w:p w14:paraId="1B7C405E" w14:textId="77777777" w:rsidR="004F5834" w:rsidRPr="003D71F9" w:rsidRDefault="004F5834" w:rsidP="007B3549">
            <w:pPr>
              <w:jc w:val="center"/>
            </w:pPr>
          </w:p>
        </w:tc>
      </w:tr>
      <w:tr w:rsidR="004F5834" w:rsidRPr="003D71F9" w14:paraId="609B72CB" w14:textId="08BE0D26" w:rsidTr="004F5834">
        <w:tc>
          <w:tcPr>
            <w:tcW w:w="1666" w:type="pct"/>
          </w:tcPr>
          <w:p w14:paraId="1A46BA6C" w14:textId="77777777" w:rsidR="004F5834" w:rsidRPr="003D71F9" w:rsidRDefault="004F5834" w:rsidP="0052439C">
            <w:r w:rsidRPr="003D71F9">
              <w:rPr>
                <w:lang w:val="nl-BE"/>
              </w:rPr>
              <w:t>Voldoende VTE verpleegkundigen</w:t>
            </w:r>
          </w:p>
        </w:tc>
        <w:tc>
          <w:tcPr>
            <w:tcW w:w="1667" w:type="pct"/>
          </w:tcPr>
          <w:p w14:paraId="266A8C77" w14:textId="77777777" w:rsidR="004F5834" w:rsidRPr="003D71F9" w:rsidRDefault="004F5834" w:rsidP="007B3549">
            <w:pPr>
              <w:jc w:val="center"/>
              <w:rPr>
                <w:lang w:val="nl-BE"/>
              </w:rPr>
            </w:pPr>
            <w:r w:rsidRPr="003D71F9">
              <w:rPr>
                <w:lang w:val="nl-BE"/>
              </w:rPr>
              <w:t>ja / nee</w:t>
            </w:r>
          </w:p>
        </w:tc>
        <w:tc>
          <w:tcPr>
            <w:tcW w:w="1667" w:type="pct"/>
          </w:tcPr>
          <w:p w14:paraId="7E0B2AB7" w14:textId="77777777" w:rsidR="004F5834" w:rsidRPr="003D71F9" w:rsidRDefault="004F5834" w:rsidP="007B3549">
            <w:pPr>
              <w:jc w:val="center"/>
            </w:pPr>
          </w:p>
        </w:tc>
      </w:tr>
    </w:tbl>
    <w:p w14:paraId="31C648DF" w14:textId="77777777" w:rsidR="004B2B2A" w:rsidRPr="003D71F9" w:rsidRDefault="004B2B2A" w:rsidP="0052439C"/>
    <w:sdt>
      <w:sdtPr>
        <w:rPr>
          <w:b/>
          <w:bCs/>
        </w:rPr>
        <w:id w:val="-570821932"/>
        <w:lock w:val="contentLocked"/>
        <w:placeholder>
          <w:docPart w:val="A609F86D53E047A59E39C0CE5235C3BA"/>
        </w:placeholder>
      </w:sdtPr>
      <w:sdtContent>
        <w:p w14:paraId="1EE6741F" w14:textId="77777777" w:rsidR="009B2B47" w:rsidRPr="003D71F9" w:rsidRDefault="009B2B47" w:rsidP="00543645">
          <w:pPr>
            <w:spacing w:after="60"/>
            <w:rPr>
              <w:b/>
              <w:bCs/>
            </w:rPr>
          </w:pPr>
          <w:r w:rsidRPr="003D71F9">
            <w:rPr>
              <w:b/>
              <w:bCs/>
            </w:rPr>
            <w:t>Patient nurse ratio</w:t>
          </w:r>
        </w:p>
      </w:sdtContent>
    </w:sdt>
    <w:sdt>
      <w:sdtPr>
        <w:id w:val="2109231867"/>
        <w:lock w:val="contentLocked"/>
        <w:placeholder>
          <w:docPart w:val="A609F86D53E047A59E39C0CE5235C3BA"/>
        </w:placeholder>
      </w:sdtPr>
      <w:sdtContent>
        <w:p w14:paraId="0A018C53" w14:textId="77777777" w:rsidR="009B2B47" w:rsidRPr="003D71F9" w:rsidRDefault="009B2B47" w:rsidP="0052439C">
          <w:r w:rsidRPr="003D71F9">
            <w:t xml:space="preserve">Ochtendshift werd gecontroleerd voor een </w:t>
          </w:r>
          <w:r w:rsidR="008B7952" w:rsidRPr="00A649B5">
            <w:t>weekdag</w:t>
          </w:r>
          <w:r w:rsidR="003B1991" w:rsidRPr="00A649B5">
            <w:t>.</w:t>
          </w:r>
        </w:p>
      </w:sdtContent>
    </w:sdt>
    <w:p w14:paraId="7871156E" w14:textId="77777777" w:rsidR="009B2B47" w:rsidRPr="004F5834" w:rsidRDefault="009B2B47" w:rsidP="0052439C">
      <w:r w:rsidRPr="003D71F9">
        <w:t xml:space="preserve">Nachtshift werd gecontroleerd </w:t>
      </w:r>
      <w:r w:rsidRPr="004F5834">
        <w:t xml:space="preserve">voor </w:t>
      </w:r>
      <w:r w:rsidR="008B7952" w:rsidRPr="004F5834">
        <w:t>een weekdag/weekenddag</w:t>
      </w:r>
      <w:r w:rsidR="003B1991" w:rsidRPr="004F5834">
        <w:t>.</w:t>
      </w:r>
    </w:p>
    <w:p w14:paraId="25500F87" w14:textId="77777777" w:rsidR="009B2B47" w:rsidRPr="003D71F9" w:rsidRDefault="009B2B47" w:rsidP="00543645">
      <w:pPr>
        <w:spacing w:after="60"/>
      </w:pPr>
      <w:r w:rsidRPr="004F5834">
        <w:t xml:space="preserve">Avondshift werd gecontroleerd voor </w:t>
      </w:r>
      <w:r w:rsidR="008B7952" w:rsidRPr="004F5834">
        <w:t>een weekdag/weekenddag</w:t>
      </w:r>
      <w:r w:rsidR="003B1991" w:rsidRPr="004F5834">
        <w:t>.</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303"/>
        <w:gridCol w:w="3304"/>
        <w:gridCol w:w="3304"/>
      </w:tblGrid>
      <w:tr w:rsidR="004F5834" w:rsidRPr="003D71F9" w14:paraId="3F2A0268" w14:textId="2169B4C2" w:rsidTr="004F5834">
        <w:tc>
          <w:tcPr>
            <w:tcW w:w="1666" w:type="pct"/>
          </w:tcPr>
          <w:p w14:paraId="0B707D8C" w14:textId="77777777" w:rsidR="004F5834" w:rsidRPr="003D71F9" w:rsidRDefault="004F5834" w:rsidP="0052439C">
            <w:pPr>
              <w:rPr>
                <w:b/>
                <w:bCs/>
                <w:lang w:val="nl-BE"/>
              </w:rPr>
            </w:pPr>
            <w:r w:rsidRPr="003D71F9">
              <w:rPr>
                <w:b/>
                <w:bCs/>
              </w:rPr>
              <w:t>Naam afdeling</w:t>
            </w:r>
          </w:p>
        </w:tc>
        <w:tc>
          <w:tcPr>
            <w:tcW w:w="1667" w:type="pct"/>
          </w:tcPr>
          <w:p w14:paraId="758D0C9E" w14:textId="77777777" w:rsidR="004F5834" w:rsidRPr="003D71F9" w:rsidRDefault="004F5834" w:rsidP="00BE4FF1">
            <w:pPr>
              <w:jc w:val="center"/>
              <w:rPr>
                <w:b/>
                <w:bCs/>
                <w:lang w:val="nl-BE"/>
              </w:rPr>
            </w:pPr>
          </w:p>
        </w:tc>
        <w:tc>
          <w:tcPr>
            <w:tcW w:w="1667" w:type="pct"/>
          </w:tcPr>
          <w:p w14:paraId="6F48417A" w14:textId="77777777" w:rsidR="004F5834" w:rsidRPr="003D71F9" w:rsidRDefault="004F5834" w:rsidP="00BE4FF1">
            <w:pPr>
              <w:jc w:val="center"/>
              <w:rPr>
                <w:b/>
                <w:bCs/>
              </w:rPr>
            </w:pPr>
          </w:p>
        </w:tc>
      </w:tr>
      <w:tr w:rsidR="004F5834" w:rsidRPr="003D71F9" w14:paraId="3D161209" w14:textId="4204DEB4" w:rsidTr="004F5834">
        <w:tc>
          <w:tcPr>
            <w:tcW w:w="1666" w:type="pct"/>
          </w:tcPr>
          <w:p w14:paraId="49AB371B" w14:textId="77777777" w:rsidR="004F5834" w:rsidRPr="003D71F9" w:rsidRDefault="004F5834" w:rsidP="0052439C">
            <w:pPr>
              <w:rPr>
                <w:lang w:val="nl-BE"/>
              </w:rPr>
            </w:pPr>
            <w:r w:rsidRPr="003D71F9">
              <w:rPr>
                <w:lang w:val="nl-BE"/>
              </w:rPr>
              <w:t>Aantal patiënten opgenomen tijdens de ochtendshift</w:t>
            </w:r>
          </w:p>
        </w:tc>
        <w:tc>
          <w:tcPr>
            <w:tcW w:w="1667" w:type="pct"/>
          </w:tcPr>
          <w:p w14:paraId="486DF328" w14:textId="77777777" w:rsidR="004F5834" w:rsidRPr="003D71F9" w:rsidRDefault="004F5834" w:rsidP="007B3549">
            <w:pPr>
              <w:jc w:val="center"/>
              <w:rPr>
                <w:lang w:val="nl-BE"/>
              </w:rPr>
            </w:pPr>
          </w:p>
        </w:tc>
        <w:tc>
          <w:tcPr>
            <w:tcW w:w="1667" w:type="pct"/>
          </w:tcPr>
          <w:p w14:paraId="4FE0831F" w14:textId="77777777" w:rsidR="004F5834" w:rsidRPr="004F5834" w:rsidRDefault="004F5834" w:rsidP="007B3549">
            <w:pPr>
              <w:jc w:val="center"/>
              <w:rPr>
                <w:lang w:val="nl-BE"/>
              </w:rPr>
            </w:pPr>
          </w:p>
        </w:tc>
      </w:tr>
      <w:tr w:rsidR="004F5834" w:rsidRPr="003D71F9" w14:paraId="545B4C5D" w14:textId="73130D08" w:rsidTr="004F5834">
        <w:tc>
          <w:tcPr>
            <w:tcW w:w="1666" w:type="pct"/>
          </w:tcPr>
          <w:p w14:paraId="12BEA835" w14:textId="77777777" w:rsidR="004F5834" w:rsidRPr="003D71F9" w:rsidRDefault="004F5834" w:rsidP="0052439C">
            <w:pPr>
              <w:rPr>
                <w:lang w:val="nl-BE"/>
              </w:rPr>
            </w:pPr>
            <w:r w:rsidRPr="003D71F9">
              <w:rPr>
                <w:lang w:val="nl-BE"/>
              </w:rPr>
              <w:t>Aantal verpleegkundigen tijdens de ochtendshift</w:t>
            </w:r>
          </w:p>
        </w:tc>
        <w:tc>
          <w:tcPr>
            <w:tcW w:w="1667" w:type="pct"/>
          </w:tcPr>
          <w:p w14:paraId="3747B0ED" w14:textId="77777777" w:rsidR="004F5834" w:rsidRPr="003D71F9" w:rsidRDefault="004F5834" w:rsidP="007B3549">
            <w:pPr>
              <w:jc w:val="center"/>
              <w:rPr>
                <w:lang w:val="nl-BE"/>
              </w:rPr>
            </w:pPr>
          </w:p>
        </w:tc>
        <w:tc>
          <w:tcPr>
            <w:tcW w:w="1667" w:type="pct"/>
          </w:tcPr>
          <w:p w14:paraId="3CE7E4C4" w14:textId="77777777" w:rsidR="004F5834" w:rsidRPr="004F5834" w:rsidRDefault="004F5834" w:rsidP="007B3549">
            <w:pPr>
              <w:jc w:val="center"/>
              <w:rPr>
                <w:lang w:val="nl-BE"/>
              </w:rPr>
            </w:pPr>
          </w:p>
        </w:tc>
      </w:tr>
      <w:tr w:rsidR="004F5834" w:rsidRPr="003D71F9" w14:paraId="0866AD09" w14:textId="27400C98" w:rsidTr="004F5834">
        <w:tc>
          <w:tcPr>
            <w:tcW w:w="1666" w:type="pct"/>
          </w:tcPr>
          <w:p w14:paraId="4D8D6493" w14:textId="77777777" w:rsidR="004F5834" w:rsidRPr="003D71F9" w:rsidRDefault="004F5834" w:rsidP="0052439C">
            <w:pPr>
              <w:rPr>
                <w:lang w:val="nl-BE"/>
              </w:rPr>
            </w:pPr>
            <w:r w:rsidRPr="003D71F9">
              <w:rPr>
                <w:lang w:val="nl-BE"/>
              </w:rPr>
              <w:t>Aantal patiënten per verpleegkundige (ochtendshift)</w:t>
            </w:r>
          </w:p>
        </w:tc>
        <w:tc>
          <w:tcPr>
            <w:tcW w:w="1667" w:type="pct"/>
          </w:tcPr>
          <w:p w14:paraId="44583E9C" w14:textId="77777777" w:rsidR="004F5834" w:rsidRPr="003D71F9" w:rsidRDefault="004F5834" w:rsidP="007B3549">
            <w:pPr>
              <w:jc w:val="center"/>
              <w:rPr>
                <w:lang w:val="nl-BE"/>
              </w:rPr>
            </w:pPr>
          </w:p>
        </w:tc>
        <w:tc>
          <w:tcPr>
            <w:tcW w:w="1667" w:type="pct"/>
          </w:tcPr>
          <w:p w14:paraId="5F2FF171" w14:textId="77777777" w:rsidR="004F5834" w:rsidRPr="004F5834" w:rsidRDefault="004F5834" w:rsidP="007B3549">
            <w:pPr>
              <w:jc w:val="center"/>
              <w:rPr>
                <w:lang w:val="nl-BE"/>
              </w:rPr>
            </w:pPr>
          </w:p>
        </w:tc>
      </w:tr>
      <w:tr w:rsidR="004F5834" w:rsidRPr="003D71F9" w14:paraId="3D0CE171" w14:textId="4D4E6E2B" w:rsidTr="004F5834">
        <w:tc>
          <w:tcPr>
            <w:tcW w:w="1666" w:type="pct"/>
          </w:tcPr>
          <w:p w14:paraId="6608D4E2" w14:textId="77777777" w:rsidR="004F5834" w:rsidRPr="003D71F9" w:rsidRDefault="004F5834" w:rsidP="0052439C">
            <w:pPr>
              <w:rPr>
                <w:lang w:val="nl-BE"/>
              </w:rPr>
            </w:pPr>
            <w:r w:rsidRPr="003D71F9">
              <w:rPr>
                <w:lang w:val="nl-BE"/>
              </w:rPr>
              <w:t>Aantal patiënten opgenomen tijdens de nachtshift</w:t>
            </w:r>
          </w:p>
        </w:tc>
        <w:tc>
          <w:tcPr>
            <w:tcW w:w="1667" w:type="pct"/>
          </w:tcPr>
          <w:p w14:paraId="7BDBDF27" w14:textId="77777777" w:rsidR="004F5834" w:rsidRPr="003D71F9" w:rsidRDefault="004F5834" w:rsidP="007B3549">
            <w:pPr>
              <w:jc w:val="center"/>
              <w:rPr>
                <w:lang w:val="nl-BE"/>
              </w:rPr>
            </w:pPr>
          </w:p>
        </w:tc>
        <w:tc>
          <w:tcPr>
            <w:tcW w:w="1667" w:type="pct"/>
          </w:tcPr>
          <w:p w14:paraId="54E53399" w14:textId="77777777" w:rsidR="004F5834" w:rsidRPr="004F5834" w:rsidRDefault="004F5834" w:rsidP="007B3549">
            <w:pPr>
              <w:jc w:val="center"/>
              <w:rPr>
                <w:lang w:val="nl-BE"/>
              </w:rPr>
            </w:pPr>
          </w:p>
        </w:tc>
      </w:tr>
      <w:tr w:rsidR="004F5834" w:rsidRPr="003D71F9" w14:paraId="61421CE1" w14:textId="77F95576" w:rsidTr="004F5834">
        <w:tc>
          <w:tcPr>
            <w:tcW w:w="1666" w:type="pct"/>
          </w:tcPr>
          <w:p w14:paraId="323172B6" w14:textId="77777777" w:rsidR="004F5834" w:rsidRPr="003D71F9" w:rsidRDefault="004F5834" w:rsidP="0052439C">
            <w:pPr>
              <w:rPr>
                <w:lang w:val="nl-BE"/>
              </w:rPr>
            </w:pPr>
            <w:r w:rsidRPr="003D71F9">
              <w:rPr>
                <w:lang w:val="nl-BE"/>
              </w:rPr>
              <w:t>Aantal verpleegkundigen tijdens de nachtshift</w:t>
            </w:r>
          </w:p>
        </w:tc>
        <w:tc>
          <w:tcPr>
            <w:tcW w:w="1667" w:type="pct"/>
          </w:tcPr>
          <w:p w14:paraId="2E0A6E9C" w14:textId="77777777" w:rsidR="004F5834" w:rsidRPr="003D71F9" w:rsidRDefault="004F5834" w:rsidP="007B3549">
            <w:pPr>
              <w:jc w:val="center"/>
              <w:rPr>
                <w:lang w:val="nl-BE"/>
              </w:rPr>
            </w:pPr>
          </w:p>
        </w:tc>
        <w:tc>
          <w:tcPr>
            <w:tcW w:w="1667" w:type="pct"/>
          </w:tcPr>
          <w:p w14:paraId="33508AC0" w14:textId="77777777" w:rsidR="004F5834" w:rsidRPr="004F5834" w:rsidRDefault="004F5834" w:rsidP="007B3549">
            <w:pPr>
              <w:jc w:val="center"/>
              <w:rPr>
                <w:lang w:val="nl-BE"/>
              </w:rPr>
            </w:pPr>
          </w:p>
        </w:tc>
      </w:tr>
      <w:tr w:rsidR="004F5834" w:rsidRPr="003D71F9" w14:paraId="7A26341E" w14:textId="33E7BD65" w:rsidTr="004F5834">
        <w:tc>
          <w:tcPr>
            <w:tcW w:w="1666" w:type="pct"/>
          </w:tcPr>
          <w:p w14:paraId="405AC525" w14:textId="77777777" w:rsidR="004F5834" w:rsidRPr="003D71F9" w:rsidRDefault="004F5834" w:rsidP="0052439C">
            <w:pPr>
              <w:rPr>
                <w:lang w:val="nl-BE"/>
              </w:rPr>
            </w:pPr>
            <w:r w:rsidRPr="003D71F9">
              <w:rPr>
                <w:lang w:val="nl-BE"/>
              </w:rPr>
              <w:t>Aantal patiënten per verpleegkundige</w:t>
            </w:r>
          </w:p>
          <w:p w14:paraId="7549FB5F" w14:textId="77777777" w:rsidR="004F5834" w:rsidRPr="003D71F9" w:rsidRDefault="004F5834" w:rsidP="0052439C">
            <w:pPr>
              <w:rPr>
                <w:lang w:val="nl-BE"/>
              </w:rPr>
            </w:pPr>
            <w:r w:rsidRPr="003D71F9">
              <w:rPr>
                <w:lang w:val="nl-BE"/>
              </w:rPr>
              <w:t>(nachtshift)</w:t>
            </w:r>
          </w:p>
        </w:tc>
        <w:tc>
          <w:tcPr>
            <w:tcW w:w="1667" w:type="pct"/>
          </w:tcPr>
          <w:p w14:paraId="323D7109" w14:textId="77777777" w:rsidR="004F5834" w:rsidRPr="003D71F9" w:rsidRDefault="004F5834" w:rsidP="007B3549">
            <w:pPr>
              <w:jc w:val="center"/>
              <w:rPr>
                <w:lang w:val="nl-BE"/>
              </w:rPr>
            </w:pPr>
          </w:p>
        </w:tc>
        <w:tc>
          <w:tcPr>
            <w:tcW w:w="1667" w:type="pct"/>
          </w:tcPr>
          <w:p w14:paraId="5C5996C5" w14:textId="77777777" w:rsidR="004F5834" w:rsidRPr="000D3598" w:rsidRDefault="004F5834" w:rsidP="007B3549">
            <w:pPr>
              <w:jc w:val="center"/>
              <w:rPr>
                <w:lang w:val="nl-BE"/>
              </w:rPr>
            </w:pPr>
          </w:p>
        </w:tc>
      </w:tr>
      <w:tr w:rsidR="004F5834" w:rsidRPr="003D71F9" w14:paraId="3269FB72" w14:textId="73F9DD8D" w:rsidTr="004F5834">
        <w:tc>
          <w:tcPr>
            <w:tcW w:w="1666" w:type="pct"/>
          </w:tcPr>
          <w:p w14:paraId="26AA588A" w14:textId="77777777" w:rsidR="004F5834" w:rsidRPr="003D71F9" w:rsidRDefault="004F5834" w:rsidP="0052439C">
            <w:pPr>
              <w:rPr>
                <w:lang w:val="nl-BE"/>
              </w:rPr>
            </w:pPr>
            <w:r w:rsidRPr="003D71F9">
              <w:rPr>
                <w:lang w:val="nl-BE"/>
              </w:rPr>
              <w:t>Aantal patiënten opgenomen tijdens de avondshift</w:t>
            </w:r>
          </w:p>
        </w:tc>
        <w:tc>
          <w:tcPr>
            <w:tcW w:w="1667" w:type="pct"/>
          </w:tcPr>
          <w:p w14:paraId="70136080" w14:textId="77777777" w:rsidR="004F5834" w:rsidRPr="003D71F9" w:rsidRDefault="004F5834" w:rsidP="007B3549">
            <w:pPr>
              <w:jc w:val="center"/>
              <w:rPr>
                <w:lang w:val="nl-BE"/>
              </w:rPr>
            </w:pPr>
          </w:p>
        </w:tc>
        <w:tc>
          <w:tcPr>
            <w:tcW w:w="1667" w:type="pct"/>
          </w:tcPr>
          <w:p w14:paraId="53B57032" w14:textId="77777777" w:rsidR="004F5834" w:rsidRPr="004F5834" w:rsidRDefault="004F5834" w:rsidP="007B3549">
            <w:pPr>
              <w:jc w:val="center"/>
              <w:rPr>
                <w:lang w:val="nl-BE"/>
              </w:rPr>
            </w:pPr>
          </w:p>
        </w:tc>
      </w:tr>
      <w:tr w:rsidR="004F5834" w:rsidRPr="003D71F9" w14:paraId="490874C9" w14:textId="729DFF4F" w:rsidTr="004F5834">
        <w:tc>
          <w:tcPr>
            <w:tcW w:w="1666" w:type="pct"/>
          </w:tcPr>
          <w:p w14:paraId="26E02273" w14:textId="77777777" w:rsidR="004F5834" w:rsidRPr="003D71F9" w:rsidRDefault="004F5834" w:rsidP="0052439C">
            <w:pPr>
              <w:rPr>
                <w:lang w:val="nl-BE"/>
              </w:rPr>
            </w:pPr>
            <w:r w:rsidRPr="003D71F9">
              <w:rPr>
                <w:lang w:val="nl-BE"/>
              </w:rPr>
              <w:t>Aantal verpleegkundigen tijdens de avondshift</w:t>
            </w:r>
          </w:p>
        </w:tc>
        <w:tc>
          <w:tcPr>
            <w:tcW w:w="1667" w:type="pct"/>
          </w:tcPr>
          <w:p w14:paraId="7F966E0A" w14:textId="77777777" w:rsidR="004F5834" w:rsidRPr="003D71F9" w:rsidRDefault="004F5834" w:rsidP="007B3549">
            <w:pPr>
              <w:jc w:val="center"/>
              <w:rPr>
                <w:lang w:val="nl-BE"/>
              </w:rPr>
            </w:pPr>
          </w:p>
        </w:tc>
        <w:tc>
          <w:tcPr>
            <w:tcW w:w="1667" w:type="pct"/>
          </w:tcPr>
          <w:p w14:paraId="32586F0A" w14:textId="77777777" w:rsidR="004F5834" w:rsidRPr="004F5834" w:rsidRDefault="004F5834" w:rsidP="007B3549">
            <w:pPr>
              <w:jc w:val="center"/>
              <w:rPr>
                <w:lang w:val="nl-BE"/>
              </w:rPr>
            </w:pPr>
          </w:p>
        </w:tc>
      </w:tr>
      <w:tr w:rsidR="004F5834" w:rsidRPr="003D71F9" w14:paraId="03E62586" w14:textId="05A8977F" w:rsidTr="004F5834">
        <w:tc>
          <w:tcPr>
            <w:tcW w:w="1666" w:type="pct"/>
          </w:tcPr>
          <w:p w14:paraId="6475264C" w14:textId="77777777" w:rsidR="004F5834" w:rsidRPr="003D71F9" w:rsidRDefault="004F5834" w:rsidP="0052439C">
            <w:pPr>
              <w:rPr>
                <w:lang w:val="nl-BE"/>
              </w:rPr>
            </w:pPr>
            <w:r w:rsidRPr="003D71F9">
              <w:rPr>
                <w:lang w:val="nl-BE"/>
              </w:rPr>
              <w:t>Aantal patiënten per verpleegkundige</w:t>
            </w:r>
          </w:p>
          <w:p w14:paraId="7D4B254C" w14:textId="77777777" w:rsidR="004F5834" w:rsidRPr="003D71F9" w:rsidRDefault="004F5834" w:rsidP="0052439C">
            <w:pPr>
              <w:rPr>
                <w:lang w:val="nl-BE"/>
              </w:rPr>
            </w:pPr>
            <w:r w:rsidRPr="003D71F9">
              <w:rPr>
                <w:lang w:val="nl-BE"/>
              </w:rPr>
              <w:t>(avondshift)</w:t>
            </w:r>
          </w:p>
        </w:tc>
        <w:tc>
          <w:tcPr>
            <w:tcW w:w="1667" w:type="pct"/>
          </w:tcPr>
          <w:p w14:paraId="46E2BFD5" w14:textId="77777777" w:rsidR="004F5834" w:rsidRPr="003D71F9" w:rsidRDefault="004F5834" w:rsidP="007B3549">
            <w:pPr>
              <w:jc w:val="center"/>
              <w:rPr>
                <w:lang w:val="nl-BE"/>
              </w:rPr>
            </w:pPr>
          </w:p>
        </w:tc>
        <w:tc>
          <w:tcPr>
            <w:tcW w:w="1667" w:type="pct"/>
          </w:tcPr>
          <w:p w14:paraId="2FC893D7" w14:textId="77777777" w:rsidR="004F5834" w:rsidRPr="000D3598" w:rsidRDefault="004F5834" w:rsidP="007B3549">
            <w:pPr>
              <w:jc w:val="center"/>
              <w:rPr>
                <w:lang w:val="nl-BE"/>
              </w:rPr>
            </w:pPr>
          </w:p>
        </w:tc>
      </w:tr>
    </w:tbl>
    <w:p w14:paraId="2F3A42AC" w14:textId="7A0387EC" w:rsidR="004F41DF" w:rsidRDefault="004F41DF" w:rsidP="0052439C"/>
    <w:p w14:paraId="74825AB3" w14:textId="47DE6982" w:rsidR="004F5834" w:rsidRDefault="004F5834" w:rsidP="0052439C"/>
    <w:p w14:paraId="3A826A08" w14:textId="382A8B86" w:rsidR="004F5834" w:rsidRDefault="004F5834" w:rsidP="0052439C"/>
    <w:p w14:paraId="53376C9E" w14:textId="104EDA8B" w:rsidR="004F5834" w:rsidRDefault="004F5834" w:rsidP="0052439C"/>
    <w:p w14:paraId="3C22C49D" w14:textId="1CDD84C4" w:rsidR="004F5834" w:rsidRDefault="004F5834" w:rsidP="0052439C"/>
    <w:p w14:paraId="793B22D9" w14:textId="6CB4E241" w:rsidR="004F5834" w:rsidRDefault="004F5834" w:rsidP="0052439C"/>
    <w:p w14:paraId="7258C887" w14:textId="77777777" w:rsidR="004F5834" w:rsidRPr="003D71F9" w:rsidRDefault="004F5834" w:rsidP="0052439C"/>
    <w:sdt>
      <w:sdtPr>
        <w:rPr>
          <w:b/>
          <w:bCs/>
        </w:rPr>
        <w:id w:val="-1728679884"/>
        <w:lock w:val="contentLocked"/>
        <w:placeholder>
          <w:docPart w:val="A609F86D53E047A59E39C0CE5235C3BA"/>
        </w:placeholder>
      </w:sdtPr>
      <w:sdtContent>
        <w:p w14:paraId="691C94C7" w14:textId="77777777" w:rsidR="009B2B47" w:rsidRPr="003D71F9" w:rsidRDefault="009B2B47" w:rsidP="00543645">
          <w:pPr>
            <w:spacing w:after="60"/>
            <w:rPr>
              <w:b/>
              <w:bCs/>
            </w:rPr>
          </w:pPr>
          <w:r w:rsidRPr="003D71F9">
            <w:rPr>
              <w:b/>
              <w:bCs/>
            </w:rPr>
            <w:t>Verpleegkundige permanentie</w:t>
          </w:r>
        </w:p>
      </w:sdtContent>
    </w:sdt>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34"/>
        <w:gridCol w:w="2769"/>
        <w:gridCol w:w="3304"/>
        <w:gridCol w:w="3304"/>
      </w:tblGrid>
      <w:tr w:rsidR="004F5834" w:rsidRPr="003D71F9" w14:paraId="5EA6E837" w14:textId="0363661B" w:rsidTr="004F5834">
        <w:tc>
          <w:tcPr>
            <w:tcW w:w="1666" w:type="pct"/>
            <w:gridSpan w:val="2"/>
          </w:tcPr>
          <w:p w14:paraId="08847D66" w14:textId="77777777" w:rsidR="004F5834" w:rsidRPr="003D71F9" w:rsidRDefault="004F5834" w:rsidP="0052439C">
            <w:pPr>
              <w:rPr>
                <w:b/>
                <w:bCs/>
                <w:lang w:val="nl-BE"/>
              </w:rPr>
            </w:pPr>
            <w:r w:rsidRPr="003D71F9">
              <w:rPr>
                <w:b/>
                <w:bCs/>
              </w:rPr>
              <w:t>Naam afdeling</w:t>
            </w:r>
          </w:p>
        </w:tc>
        <w:tc>
          <w:tcPr>
            <w:tcW w:w="1667" w:type="pct"/>
          </w:tcPr>
          <w:p w14:paraId="5DCB6322" w14:textId="77777777" w:rsidR="004F5834" w:rsidRPr="003D71F9" w:rsidRDefault="004F5834" w:rsidP="008A710E">
            <w:pPr>
              <w:jc w:val="center"/>
              <w:rPr>
                <w:b/>
                <w:bCs/>
                <w:lang w:val="nl-BE"/>
              </w:rPr>
            </w:pPr>
          </w:p>
        </w:tc>
        <w:tc>
          <w:tcPr>
            <w:tcW w:w="1667" w:type="pct"/>
          </w:tcPr>
          <w:p w14:paraId="1750CBCA" w14:textId="77777777" w:rsidR="004F5834" w:rsidRPr="003D71F9" w:rsidRDefault="004F5834" w:rsidP="008A710E">
            <w:pPr>
              <w:jc w:val="center"/>
              <w:rPr>
                <w:b/>
                <w:bCs/>
              </w:rPr>
            </w:pPr>
          </w:p>
        </w:tc>
      </w:tr>
      <w:tr w:rsidR="004F5834" w:rsidRPr="003D71F9" w14:paraId="6A20FEEB" w14:textId="11A6BDC8" w:rsidTr="004F5834">
        <w:tc>
          <w:tcPr>
            <w:tcW w:w="1666" w:type="pct"/>
            <w:gridSpan w:val="2"/>
          </w:tcPr>
          <w:p w14:paraId="44277027" w14:textId="77777777" w:rsidR="004F5834" w:rsidRPr="003D71F9" w:rsidRDefault="004F5834" w:rsidP="00C576EF">
            <w:pPr>
              <w:rPr>
                <w:b/>
                <w:bCs/>
              </w:rPr>
            </w:pPr>
            <w:r w:rsidRPr="003D71F9">
              <w:rPr>
                <w:lang w:val="nl-BE"/>
              </w:rPr>
              <w:t xml:space="preserve">Verpleegkundige permanentie </w:t>
            </w:r>
          </w:p>
        </w:tc>
        <w:tc>
          <w:tcPr>
            <w:tcW w:w="1667" w:type="pct"/>
          </w:tcPr>
          <w:p w14:paraId="380670C5" w14:textId="77777777" w:rsidR="004F5834" w:rsidRPr="00C576EF" w:rsidRDefault="004F5834" w:rsidP="00C576EF">
            <w:pPr>
              <w:jc w:val="center"/>
              <w:rPr>
                <w:b/>
                <w:bCs/>
                <w:lang w:val="nl-BE"/>
              </w:rPr>
            </w:pPr>
            <w:r w:rsidRPr="003D71F9">
              <w:rPr>
                <w:lang w:val="nl-BE"/>
              </w:rPr>
              <w:t>in orde / niet in orde</w:t>
            </w:r>
          </w:p>
        </w:tc>
        <w:tc>
          <w:tcPr>
            <w:tcW w:w="1667" w:type="pct"/>
          </w:tcPr>
          <w:p w14:paraId="44CB5A61" w14:textId="77777777" w:rsidR="004F5834" w:rsidRPr="004F5834" w:rsidRDefault="004F5834" w:rsidP="00C576EF">
            <w:pPr>
              <w:jc w:val="center"/>
              <w:rPr>
                <w:lang w:val="nl-BE"/>
              </w:rPr>
            </w:pPr>
          </w:p>
        </w:tc>
      </w:tr>
      <w:tr w:rsidR="004F5834" w:rsidRPr="003D71F9" w14:paraId="79FEDC05" w14:textId="485701F8" w:rsidTr="004F5834">
        <w:trPr>
          <w:gridBefore w:val="1"/>
          <w:wBefore w:w="269" w:type="pct"/>
        </w:trPr>
        <w:tc>
          <w:tcPr>
            <w:tcW w:w="1397" w:type="pct"/>
          </w:tcPr>
          <w:p w14:paraId="0EE076E8" w14:textId="77777777" w:rsidR="004F5834" w:rsidRPr="003D71F9" w:rsidRDefault="004F5834" w:rsidP="00FB512F">
            <w:pPr>
              <w:rPr>
                <w:b/>
                <w:bCs/>
              </w:rPr>
            </w:pPr>
            <w:r w:rsidRPr="003D71F9">
              <w:rPr>
                <w:lang w:val="nl-BE"/>
              </w:rPr>
              <w:t>Overdag</w:t>
            </w:r>
          </w:p>
        </w:tc>
        <w:tc>
          <w:tcPr>
            <w:tcW w:w="1667" w:type="pct"/>
          </w:tcPr>
          <w:p w14:paraId="543E6D95" w14:textId="77777777" w:rsidR="004F5834" w:rsidRPr="00C576EF" w:rsidRDefault="004F5834" w:rsidP="00C576EF">
            <w:pPr>
              <w:jc w:val="center"/>
              <w:rPr>
                <w:b/>
                <w:bCs/>
                <w:lang w:val="nl-BE"/>
              </w:rPr>
            </w:pPr>
            <w:r w:rsidRPr="003D71F9">
              <w:rPr>
                <w:lang w:val="nl-BE"/>
              </w:rPr>
              <w:t xml:space="preserve">in orde / niet in orde </w:t>
            </w:r>
          </w:p>
        </w:tc>
        <w:tc>
          <w:tcPr>
            <w:tcW w:w="1667" w:type="pct"/>
          </w:tcPr>
          <w:p w14:paraId="4CF372EA" w14:textId="77777777" w:rsidR="004F5834" w:rsidRPr="000D3598" w:rsidRDefault="004F5834" w:rsidP="00C576EF">
            <w:pPr>
              <w:jc w:val="center"/>
              <w:rPr>
                <w:lang w:val="nl-BE"/>
              </w:rPr>
            </w:pPr>
          </w:p>
        </w:tc>
      </w:tr>
      <w:tr w:rsidR="004F5834" w:rsidRPr="003D71F9" w14:paraId="00C7C74C" w14:textId="328C6376" w:rsidTr="004F5834">
        <w:trPr>
          <w:gridBefore w:val="1"/>
          <w:wBefore w:w="269" w:type="pct"/>
        </w:trPr>
        <w:tc>
          <w:tcPr>
            <w:tcW w:w="1397" w:type="pct"/>
          </w:tcPr>
          <w:p w14:paraId="414BA56D" w14:textId="77777777" w:rsidR="004F5834" w:rsidRPr="003D71F9" w:rsidRDefault="004F5834" w:rsidP="00FB512F">
            <w:pPr>
              <w:rPr>
                <w:b/>
                <w:bCs/>
              </w:rPr>
            </w:pPr>
            <w:r w:rsidRPr="003D71F9">
              <w:rPr>
                <w:lang w:val="nl-BE"/>
              </w:rPr>
              <w:t>Tijdens de nacht</w:t>
            </w:r>
          </w:p>
        </w:tc>
        <w:tc>
          <w:tcPr>
            <w:tcW w:w="1667" w:type="pct"/>
          </w:tcPr>
          <w:p w14:paraId="0E1618F2" w14:textId="77777777" w:rsidR="004F5834" w:rsidRPr="00C576EF" w:rsidRDefault="004F5834" w:rsidP="00C576EF">
            <w:pPr>
              <w:jc w:val="center"/>
              <w:rPr>
                <w:b/>
                <w:bCs/>
                <w:lang w:val="nl-BE"/>
              </w:rPr>
            </w:pPr>
            <w:r w:rsidRPr="003D71F9">
              <w:rPr>
                <w:lang w:val="nl-BE"/>
              </w:rPr>
              <w:t xml:space="preserve">in orde / niet in orde </w:t>
            </w:r>
          </w:p>
        </w:tc>
        <w:tc>
          <w:tcPr>
            <w:tcW w:w="1667" w:type="pct"/>
          </w:tcPr>
          <w:p w14:paraId="4ED06149" w14:textId="77777777" w:rsidR="004F5834" w:rsidRPr="000D3598" w:rsidRDefault="004F5834" w:rsidP="00C576EF">
            <w:pPr>
              <w:jc w:val="center"/>
              <w:rPr>
                <w:lang w:val="nl-BE"/>
              </w:rPr>
            </w:pPr>
          </w:p>
        </w:tc>
      </w:tr>
    </w:tbl>
    <w:p w14:paraId="0B3557C0" w14:textId="77777777" w:rsidR="0056044C" w:rsidRPr="003D71F9" w:rsidRDefault="0056044C" w:rsidP="00D23251">
      <w:pPr>
        <w:ind w:right="140"/>
      </w:pPr>
    </w:p>
    <w:sdt>
      <w:sdtPr>
        <w:rPr>
          <w:b/>
          <w:bCs/>
        </w:rPr>
        <w:id w:val="39175952"/>
        <w:lock w:val="contentLocked"/>
        <w:placeholder>
          <w:docPart w:val="A609F86D53E047A59E39C0CE5235C3BA"/>
        </w:placeholder>
      </w:sdtPr>
      <w:sdtContent>
        <w:p w14:paraId="18740984" w14:textId="77777777" w:rsidR="007D5ADD" w:rsidRPr="003D71F9" w:rsidRDefault="00AB1BFE" w:rsidP="00543645">
          <w:pPr>
            <w:spacing w:after="60"/>
            <w:rPr>
              <w:b/>
              <w:bCs/>
            </w:rPr>
          </w:pPr>
          <w:r w:rsidRPr="003D71F9">
            <w:rPr>
              <w:b/>
              <w:bCs/>
            </w:rPr>
            <w:t>Op campusniveau</w:t>
          </w:r>
        </w:p>
        <w:p w14:paraId="369DC4BD" w14:textId="77777777" w:rsidR="007D5ADD" w:rsidRPr="003D71F9" w:rsidRDefault="007D5ADD" w:rsidP="00543645">
          <w:pPr>
            <w:spacing w:after="60"/>
            <w:rPr>
              <w:b/>
              <w:bCs/>
            </w:rPr>
          </w:pPr>
          <w:r w:rsidRPr="003D71F9">
            <w:rPr>
              <w:b/>
              <w:bCs/>
            </w:rPr>
            <w:t>Aantal VTE verpleegkundigen</w:t>
          </w:r>
        </w:p>
      </w:sdtContent>
    </w:sdt>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21"/>
        <w:gridCol w:w="7938"/>
        <w:gridCol w:w="1559"/>
      </w:tblGrid>
      <w:tr w:rsidR="00AB1BFE" w:rsidRPr="003D71F9" w14:paraId="65E48178" w14:textId="77777777" w:rsidTr="00CD7E43">
        <w:tc>
          <w:tcPr>
            <w:tcW w:w="8359" w:type="dxa"/>
            <w:gridSpan w:val="2"/>
            <w:hideMark/>
          </w:tcPr>
          <w:p w14:paraId="5D915632" w14:textId="77777777" w:rsidR="00AB1BFE" w:rsidRPr="003D71F9" w:rsidRDefault="00AB1BFE" w:rsidP="0052439C">
            <w:pPr>
              <w:rPr>
                <w:lang w:val="nl-BE"/>
              </w:rPr>
            </w:pPr>
            <w:r w:rsidRPr="003D71F9">
              <w:rPr>
                <w:lang w:val="nl-BE"/>
              </w:rPr>
              <w:t xml:space="preserve">Voldoende VTE </w:t>
            </w:r>
            <w:r w:rsidR="00FB52A0" w:rsidRPr="003D71F9">
              <w:rPr>
                <w:lang w:val="nl-BE"/>
              </w:rPr>
              <w:t>verpleegkundigen</w:t>
            </w:r>
            <w:r w:rsidRPr="003D71F9">
              <w:rPr>
                <w:lang w:val="nl-BE"/>
              </w:rPr>
              <w:t xml:space="preserve"> voor de dienst </w:t>
            </w:r>
            <w:r w:rsidR="00592656" w:rsidRPr="003D71F9">
              <w:rPr>
                <w:lang w:val="nl-BE"/>
              </w:rPr>
              <w:t>Sp-psycho</w:t>
            </w:r>
            <w:r w:rsidRPr="003D71F9">
              <w:rPr>
                <w:lang w:val="nl-BE"/>
              </w:rPr>
              <w:t>geriatrie van deze campus</w:t>
            </w:r>
          </w:p>
        </w:tc>
        <w:tc>
          <w:tcPr>
            <w:tcW w:w="1559" w:type="dxa"/>
            <w:hideMark/>
          </w:tcPr>
          <w:p w14:paraId="2BA4A1EB" w14:textId="77777777" w:rsidR="00AB1BFE" w:rsidRPr="003D71F9" w:rsidRDefault="008B7952" w:rsidP="008A710E">
            <w:pPr>
              <w:jc w:val="center"/>
              <w:rPr>
                <w:lang w:val="nl-BE"/>
              </w:rPr>
            </w:pPr>
            <w:r w:rsidRPr="003D71F9">
              <w:rPr>
                <w:lang w:val="nl-BE"/>
              </w:rPr>
              <w:t>ja / n</w:t>
            </w:r>
            <w:r w:rsidR="00AB1BFE" w:rsidRPr="003D71F9">
              <w:rPr>
                <w:lang w:val="nl-BE"/>
              </w:rPr>
              <w:t>ee</w:t>
            </w:r>
          </w:p>
        </w:tc>
      </w:tr>
      <w:tr w:rsidR="002139EF" w:rsidRPr="003D71F9" w14:paraId="00CDC1DD" w14:textId="77777777" w:rsidTr="00377715">
        <w:trPr>
          <w:gridBefore w:val="1"/>
          <w:wBefore w:w="421" w:type="dxa"/>
        </w:trPr>
        <w:tc>
          <w:tcPr>
            <w:tcW w:w="9497" w:type="dxa"/>
            <w:gridSpan w:val="2"/>
          </w:tcPr>
          <w:p w14:paraId="0A47D547" w14:textId="77777777" w:rsidR="002139EF" w:rsidRPr="003D71F9" w:rsidRDefault="002139EF" w:rsidP="002139EF">
            <w:r w:rsidRPr="004F5834">
              <w:rPr>
                <w:lang w:val="nl-BE"/>
              </w:rPr>
              <w:t>Er is een tekort van … VTE verpleegkundigen op campusniveau</w:t>
            </w:r>
          </w:p>
        </w:tc>
      </w:tr>
    </w:tbl>
    <w:p w14:paraId="7092F02F" w14:textId="77777777" w:rsidR="008A09D6" w:rsidRPr="003D71F9" w:rsidRDefault="008A09D6" w:rsidP="0052439C"/>
    <w:p w14:paraId="50151E0E" w14:textId="77777777" w:rsidR="00761701" w:rsidRPr="003D71F9" w:rsidRDefault="00F17608">
      <w:pPr>
        <w:spacing w:after="200" w:line="276" w:lineRule="auto"/>
      </w:pPr>
      <w:r w:rsidRPr="003D71F9">
        <w:br w:type="page"/>
      </w:r>
    </w:p>
    <w:p w14:paraId="552EE284" w14:textId="77777777" w:rsidR="008B498B" w:rsidRPr="003D71F9" w:rsidRDefault="007543DA" w:rsidP="00143426">
      <w:pPr>
        <w:pStyle w:val="Heading1"/>
        <w:rPr>
          <w:color w:val="auto"/>
        </w:rPr>
      </w:pPr>
      <w:bookmarkStart w:id="22" w:name="_Toc137215901"/>
      <w:r w:rsidRPr="003D71F9">
        <w:rPr>
          <w:color w:val="auto"/>
        </w:rPr>
        <w:t>Thema veilige zorg</w:t>
      </w:r>
      <w:bookmarkEnd w:id="22"/>
    </w:p>
    <w:p w14:paraId="02B4BD38" w14:textId="77777777" w:rsidR="00AB3317" w:rsidRPr="003D71F9" w:rsidRDefault="0057188C" w:rsidP="00143426">
      <w:pPr>
        <w:pStyle w:val="Heading2"/>
      </w:pPr>
      <w:bookmarkStart w:id="23" w:name="_Toc137215902"/>
      <w:r w:rsidRPr="003D71F9">
        <w:t>Beveiliging van dossiergegevens</w:t>
      </w:r>
      <w:bookmarkEnd w:id="23"/>
    </w:p>
    <w:sdt>
      <w:sdtPr>
        <w:rPr>
          <w:b/>
          <w:bCs/>
        </w:rPr>
        <w:id w:val="-1023939584"/>
        <w:lock w:val="sdtContentLocked"/>
        <w:placeholder>
          <w:docPart w:val="A609F86D53E047A59E39C0CE5235C3BA"/>
        </w:placeholder>
      </w:sdtPr>
      <w:sdtContent>
        <w:p w14:paraId="6ACBC9F5" w14:textId="77777777" w:rsidR="00F1391B" w:rsidRPr="003D71F9" w:rsidRDefault="00F1391B" w:rsidP="00543645">
          <w:pPr>
            <w:spacing w:after="60"/>
            <w:rPr>
              <w:b/>
              <w:bCs/>
            </w:rPr>
          </w:pPr>
          <w:r w:rsidRPr="003D71F9">
            <w:rPr>
              <w:b/>
              <w:bCs/>
            </w:rPr>
            <w:t>Gecontroleerde eis</w:t>
          </w:r>
        </w:p>
        <w:p w14:paraId="270FBA30" w14:textId="77777777" w:rsidR="0057188C" w:rsidRPr="003D71F9" w:rsidRDefault="0057188C" w:rsidP="0052439C">
          <w:r w:rsidRPr="003D71F9">
            <w:t>De toegang tot de dossiers (lees- en schrijfrechten) is vastgelegd, beveiligd en wordt gelogd. Het ziekenhuis ziet er op toe dat slechts bevoegden toegang hebben tot het dossier en beschikt over systemen om raad</w:t>
          </w:r>
          <w:r w:rsidR="007316B1" w:rsidRPr="003D71F9">
            <w:softHyphen/>
          </w:r>
          <w:r w:rsidRPr="003D71F9">
            <w:t>pleging van het dossier door onbevoegden op te sporen.</w:t>
          </w:r>
          <w:r w:rsidRPr="003D71F9">
            <w:br/>
            <w:t>De werknemer vergrendelt de PC zodra hij deze onbeheerd achterlaat.</w:t>
          </w:r>
        </w:p>
        <w:p w14:paraId="2166897F" w14:textId="77777777" w:rsidR="0057188C" w:rsidRPr="003D71F9" w:rsidRDefault="0057188C" w:rsidP="0052439C"/>
        <w:p w14:paraId="75B5A09B" w14:textId="77777777" w:rsidR="0057188C" w:rsidRPr="003D71F9" w:rsidRDefault="0057188C" w:rsidP="00543645">
          <w:pPr>
            <w:spacing w:after="60"/>
            <w:rPr>
              <w:b/>
              <w:bCs/>
            </w:rPr>
          </w:pPr>
          <w:r w:rsidRPr="003D71F9">
            <w:rPr>
              <w:b/>
              <w:bCs/>
            </w:rPr>
            <w:t>Werkwijze</w:t>
          </w:r>
        </w:p>
        <w:p w14:paraId="53DF417C" w14:textId="77777777" w:rsidR="00F1391B" w:rsidRPr="003D71F9" w:rsidRDefault="00F1391B" w:rsidP="0052439C">
          <w:pPr>
            <w:ind w:right="-144"/>
          </w:pPr>
          <w:r w:rsidRPr="003D71F9">
            <w:t xml:space="preserve">Op de geriatrische en </w:t>
          </w:r>
          <w:r w:rsidR="00EE748E" w:rsidRPr="003D71F9">
            <w:t>Sp-</w:t>
          </w:r>
          <w:r w:rsidRPr="003D71F9">
            <w:t>psychogeriatrische verblijfsafdelingen en op het geriatrisch dagziekenhuis werd nage</w:t>
          </w:r>
          <w:r w:rsidR="005D16F2" w:rsidRPr="003D71F9">
            <w:softHyphen/>
          </w:r>
          <w:r w:rsidRPr="003D71F9">
            <w:t xml:space="preserve">gaan </w:t>
          </w:r>
          <w:r w:rsidR="00EE5EC1" w:rsidRPr="003D71F9">
            <w:t>of onbemande laptops/PC</w:t>
          </w:r>
          <w:r w:rsidR="00CE2D44" w:rsidRPr="003D71F9">
            <w:t>'</w:t>
          </w:r>
          <w:r w:rsidR="00EE5EC1" w:rsidRPr="003D71F9">
            <w:t>s vergrendeld waren en papieren dossiers/documenten niet toegankelijk waren voor patiënten en bezoekers</w:t>
          </w:r>
          <w:r w:rsidRPr="003D71F9">
            <w:t xml:space="preserve">. </w:t>
          </w:r>
        </w:p>
        <w:p w14:paraId="36E01088" w14:textId="77777777" w:rsidR="0057188C" w:rsidRPr="003D71F9" w:rsidRDefault="0057188C" w:rsidP="0052439C"/>
        <w:p w14:paraId="4CE70D1E" w14:textId="77777777" w:rsidR="00F1391B" w:rsidRPr="003D71F9" w:rsidRDefault="00F1391B" w:rsidP="00543645">
          <w:pPr>
            <w:spacing w:after="60"/>
            <w:rPr>
              <w:b/>
              <w:bCs/>
            </w:rPr>
          </w:pPr>
          <w:r w:rsidRPr="003D71F9">
            <w:rPr>
              <w:b/>
              <w:bCs/>
            </w:rPr>
            <w:t>Vaststellingen</w:t>
          </w:r>
        </w:p>
      </w:sdtContent>
    </w:sdt>
    <w:tbl>
      <w:tblPr>
        <w:tblStyle w:val="TableGrid"/>
        <w:tblW w:w="9911"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2477"/>
        <w:gridCol w:w="2478"/>
        <w:gridCol w:w="2478"/>
        <w:gridCol w:w="2478"/>
      </w:tblGrid>
      <w:tr w:rsidR="006704FD" w:rsidRPr="003D71F9" w14:paraId="71522AFD" w14:textId="77777777" w:rsidTr="006704FD">
        <w:tc>
          <w:tcPr>
            <w:tcW w:w="2477" w:type="dxa"/>
          </w:tcPr>
          <w:p w14:paraId="56EF1E53" w14:textId="77777777" w:rsidR="006704FD" w:rsidRPr="003D71F9" w:rsidRDefault="006704FD" w:rsidP="00380EE5">
            <w:pPr>
              <w:rPr>
                <w:b/>
                <w:bCs/>
              </w:rPr>
            </w:pPr>
            <w:r w:rsidRPr="003D71F9">
              <w:rPr>
                <w:b/>
                <w:bCs/>
              </w:rPr>
              <w:t>Naam afdeling</w:t>
            </w:r>
          </w:p>
        </w:tc>
        <w:tc>
          <w:tcPr>
            <w:tcW w:w="2478" w:type="dxa"/>
          </w:tcPr>
          <w:p w14:paraId="2E6B3B9B" w14:textId="77777777" w:rsidR="006704FD" w:rsidRPr="003D71F9" w:rsidRDefault="006704FD" w:rsidP="0052439C">
            <w:pPr>
              <w:jc w:val="center"/>
              <w:rPr>
                <w:b/>
                <w:bCs/>
              </w:rPr>
            </w:pPr>
            <w:r w:rsidRPr="003D71F9">
              <w:rPr>
                <w:b/>
                <w:bCs/>
              </w:rPr>
              <w:t>PC's in orde</w:t>
            </w:r>
          </w:p>
        </w:tc>
        <w:tc>
          <w:tcPr>
            <w:tcW w:w="2478" w:type="dxa"/>
          </w:tcPr>
          <w:p w14:paraId="62DA80E6" w14:textId="77777777" w:rsidR="006704FD" w:rsidRPr="003D71F9" w:rsidRDefault="006704FD" w:rsidP="0052439C">
            <w:pPr>
              <w:jc w:val="center"/>
              <w:rPr>
                <w:b/>
                <w:bCs/>
                <w:lang w:val="nl-BE"/>
              </w:rPr>
            </w:pPr>
            <w:r w:rsidRPr="003D71F9">
              <w:rPr>
                <w:b/>
                <w:bCs/>
                <w:lang w:val="nl-BE"/>
              </w:rPr>
              <w:t>Papieren dossiers / documenten in orde</w:t>
            </w:r>
          </w:p>
        </w:tc>
        <w:tc>
          <w:tcPr>
            <w:tcW w:w="2478" w:type="dxa"/>
          </w:tcPr>
          <w:p w14:paraId="738FDE5A" w14:textId="77777777" w:rsidR="006704FD" w:rsidRPr="003D71F9" w:rsidRDefault="006704FD" w:rsidP="0052439C">
            <w:pPr>
              <w:jc w:val="center"/>
            </w:pPr>
            <w:r w:rsidRPr="003D71F9">
              <w:rPr>
                <w:b/>
                <w:bCs/>
              </w:rPr>
              <w:t>Beveiliging van dossiergegevens</w:t>
            </w:r>
          </w:p>
        </w:tc>
      </w:tr>
      <w:tr w:rsidR="006704FD" w:rsidRPr="003D71F9" w14:paraId="39B305A9" w14:textId="77777777" w:rsidTr="006704FD">
        <w:tc>
          <w:tcPr>
            <w:tcW w:w="2477" w:type="dxa"/>
          </w:tcPr>
          <w:p w14:paraId="78481555" w14:textId="77777777" w:rsidR="006704FD" w:rsidRPr="005C4449" w:rsidRDefault="006704FD" w:rsidP="0052439C">
            <w:pPr>
              <w:rPr>
                <w:b/>
                <w:bCs/>
                <w:lang w:val="nl-BE"/>
              </w:rPr>
            </w:pPr>
          </w:p>
        </w:tc>
        <w:tc>
          <w:tcPr>
            <w:tcW w:w="2478" w:type="dxa"/>
          </w:tcPr>
          <w:p w14:paraId="00674D9A" w14:textId="77777777" w:rsidR="006704FD" w:rsidRPr="003D71F9" w:rsidRDefault="006704FD" w:rsidP="008A710E">
            <w:pPr>
              <w:jc w:val="center"/>
              <w:rPr>
                <w:lang w:val="nl-BE"/>
              </w:rPr>
            </w:pPr>
            <w:r w:rsidRPr="003D71F9">
              <w:rPr>
                <w:lang w:val="nl-BE"/>
              </w:rPr>
              <w:t>ja / nee</w:t>
            </w:r>
          </w:p>
        </w:tc>
        <w:tc>
          <w:tcPr>
            <w:tcW w:w="2478" w:type="dxa"/>
          </w:tcPr>
          <w:p w14:paraId="1618B9D5" w14:textId="77777777" w:rsidR="006704FD" w:rsidRPr="003D71F9" w:rsidRDefault="006704FD" w:rsidP="008A710E">
            <w:pPr>
              <w:jc w:val="center"/>
              <w:rPr>
                <w:lang w:val="nl-BE"/>
              </w:rPr>
            </w:pPr>
            <w:r w:rsidRPr="003D71F9">
              <w:rPr>
                <w:lang w:val="nl-BE"/>
              </w:rPr>
              <w:t>ja / nee</w:t>
            </w:r>
          </w:p>
        </w:tc>
        <w:tc>
          <w:tcPr>
            <w:tcW w:w="2478" w:type="dxa"/>
          </w:tcPr>
          <w:p w14:paraId="4D9DCC4A" w14:textId="77777777" w:rsidR="006704FD" w:rsidRPr="003D71F9" w:rsidRDefault="006704FD" w:rsidP="008A710E">
            <w:pPr>
              <w:jc w:val="center"/>
              <w:rPr>
                <w:lang w:val="nl-BE"/>
              </w:rPr>
            </w:pPr>
            <w:r w:rsidRPr="003D71F9">
              <w:rPr>
                <w:lang w:val="nl-BE"/>
              </w:rPr>
              <w:t>in orde / niet in orde</w:t>
            </w:r>
          </w:p>
        </w:tc>
      </w:tr>
      <w:tr w:rsidR="004F5834" w:rsidRPr="003D71F9" w14:paraId="3E36AC2F" w14:textId="77777777" w:rsidTr="006704FD">
        <w:tc>
          <w:tcPr>
            <w:tcW w:w="2477" w:type="dxa"/>
          </w:tcPr>
          <w:p w14:paraId="23ECFB17" w14:textId="77777777" w:rsidR="004F5834" w:rsidRPr="002F12D0" w:rsidRDefault="004F5834" w:rsidP="004F5834">
            <w:pPr>
              <w:rPr>
                <w:b/>
                <w:bCs/>
                <w:lang w:val="nl-BE"/>
              </w:rPr>
            </w:pPr>
          </w:p>
        </w:tc>
        <w:tc>
          <w:tcPr>
            <w:tcW w:w="2478" w:type="dxa"/>
          </w:tcPr>
          <w:p w14:paraId="55695AE6" w14:textId="1FD006D6" w:rsidR="004F5834" w:rsidRPr="002F12D0" w:rsidRDefault="004F5834" w:rsidP="004F5834">
            <w:pPr>
              <w:jc w:val="center"/>
              <w:rPr>
                <w:lang w:val="nl-BE"/>
              </w:rPr>
            </w:pPr>
            <w:r w:rsidRPr="003D71F9">
              <w:rPr>
                <w:lang w:val="nl-BE"/>
              </w:rPr>
              <w:t>ja / nee</w:t>
            </w:r>
          </w:p>
        </w:tc>
        <w:tc>
          <w:tcPr>
            <w:tcW w:w="2478" w:type="dxa"/>
          </w:tcPr>
          <w:p w14:paraId="45D11693" w14:textId="0AA2F851" w:rsidR="004F5834" w:rsidRPr="002F12D0" w:rsidRDefault="004F5834" w:rsidP="004F5834">
            <w:pPr>
              <w:jc w:val="center"/>
              <w:rPr>
                <w:lang w:val="nl-BE"/>
              </w:rPr>
            </w:pPr>
            <w:r w:rsidRPr="003D71F9">
              <w:rPr>
                <w:lang w:val="nl-BE"/>
              </w:rPr>
              <w:t>ja / nee</w:t>
            </w:r>
          </w:p>
        </w:tc>
        <w:tc>
          <w:tcPr>
            <w:tcW w:w="2478" w:type="dxa"/>
          </w:tcPr>
          <w:p w14:paraId="015BEA43" w14:textId="291CF439" w:rsidR="004F5834" w:rsidRPr="002F12D0" w:rsidRDefault="004F5834" w:rsidP="004F5834">
            <w:pPr>
              <w:jc w:val="center"/>
              <w:rPr>
                <w:lang w:val="nl-BE"/>
              </w:rPr>
            </w:pPr>
            <w:r w:rsidRPr="003D71F9">
              <w:rPr>
                <w:lang w:val="nl-BE"/>
              </w:rPr>
              <w:t>in orde / niet in orde</w:t>
            </w:r>
          </w:p>
        </w:tc>
      </w:tr>
      <w:tr w:rsidR="006704FD" w:rsidRPr="003D71F9" w14:paraId="7BED5AE5" w14:textId="77777777" w:rsidTr="006704FD">
        <w:tc>
          <w:tcPr>
            <w:tcW w:w="2477" w:type="dxa"/>
          </w:tcPr>
          <w:p w14:paraId="5278687B" w14:textId="5311D90E" w:rsidR="006704FD" w:rsidRPr="005C4449" w:rsidRDefault="006704FD" w:rsidP="0052439C">
            <w:pPr>
              <w:rPr>
                <w:b/>
                <w:bCs/>
                <w:lang w:val="nl-BE"/>
              </w:rPr>
            </w:pPr>
          </w:p>
        </w:tc>
        <w:tc>
          <w:tcPr>
            <w:tcW w:w="2478" w:type="dxa"/>
          </w:tcPr>
          <w:p w14:paraId="704D2114" w14:textId="77777777" w:rsidR="006704FD" w:rsidRPr="003D71F9" w:rsidRDefault="006704FD" w:rsidP="008A710E">
            <w:pPr>
              <w:jc w:val="center"/>
              <w:rPr>
                <w:lang w:val="nl-BE"/>
              </w:rPr>
            </w:pPr>
            <w:r w:rsidRPr="003D71F9">
              <w:rPr>
                <w:lang w:val="nl-BE"/>
              </w:rPr>
              <w:t>ja / nee</w:t>
            </w:r>
          </w:p>
        </w:tc>
        <w:tc>
          <w:tcPr>
            <w:tcW w:w="2478" w:type="dxa"/>
          </w:tcPr>
          <w:p w14:paraId="59FAF9C5" w14:textId="77777777" w:rsidR="006704FD" w:rsidRPr="003D71F9" w:rsidRDefault="006704FD" w:rsidP="008A710E">
            <w:pPr>
              <w:jc w:val="center"/>
              <w:rPr>
                <w:lang w:val="nl-BE"/>
              </w:rPr>
            </w:pPr>
            <w:r w:rsidRPr="003D71F9">
              <w:rPr>
                <w:lang w:val="nl-BE"/>
              </w:rPr>
              <w:t>ja / nee</w:t>
            </w:r>
          </w:p>
        </w:tc>
        <w:tc>
          <w:tcPr>
            <w:tcW w:w="2478" w:type="dxa"/>
          </w:tcPr>
          <w:p w14:paraId="0C4CDE00" w14:textId="77777777" w:rsidR="006704FD" w:rsidRPr="003D71F9" w:rsidRDefault="006704FD" w:rsidP="008A710E">
            <w:pPr>
              <w:jc w:val="center"/>
              <w:rPr>
                <w:lang w:val="nl-BE"/>
              </w:rPr>
            </w:pPr>
            <w:r w:rsidRPr="003D71F9">
              <w:rPr>
                <w:lang w:val="nl-BE"/>
              </w:rPr>
              <w:t>in orde / niet in orde</w:t>
            </w:r>
          </w:p>
        </w:tc>
      </w:tr>
    </w:tbl>
    <w:p w14:paraId="5BC50C89" w14:textId="77777777" w:rsidR="005666E8" w:rsidRPr="003D71F9" w:rsidRDefault="005666E8" w:rsidP="0052439C"/>
    <w:p w14:paraId="317EBBA9" w14:textId="77777777" w:rsidR="00480B41" w:rsidRPr="003D71F9" w:rsidRDefault="00E936CE" w:rsidP="00143426">
      <w:pPr>
        <w:pStyle w:val="Heading2"/>
      </w:pPr>
      <w:bookmarkStart w:id="24" w:name="_Toc137215903"/>
      <w:r w:rsidRPr="003D71F9">
        <w:t>B</w:t>
      </w:r>
      <w:r w:rsidR="006A1E28" w:rsidRPr="003D71F9">
        <w:t>ereikbaar oproepsysteem</w:t>
      </w:r>
      <w:r w:rsidR="00104566" w:rsidRPr="003D71F9">
        <w:t xml:space="preserve"> op de patiëntenkamer</w:t>
      </w:r>
      <w:bookmarkEnd w:id="24"/>
    </w:p>
    <w:sdt>
      <w:sdtPr>
        <w:rPr>
          <w:b/>
          <w:bCs/>
        </w:rPr>
        <w:id w:val="-2006279452"/>
        <w:lock w:val="sdtContentLocked"/>
        <w:placeholder>
          <w:docPart w:val="DefaultPlaceholder_-1854013440"/>
        </w:placeholder>
      </w:sdtPr>
      <w:sdtEndPr>
        <w:rPr>
          <w:b w:val="0"/>
          <w:bCs w:val="0"/>
        </w:rPr>
      </w:sdtEndPr>
      <w:sdtContent>
        <w:p w14:paraId="65F21EB4" w14:textId="77777777" w:rsidR="004226D7" w:rsidRPr="003D71F9" w:rsidRDefault="004226D7" w:rsidP="00543645">
          <w:pPr>
            <w:spacing w:after="60"/>
            <w:rPr>
              <w:b/>
              <w:bCs/>
            </w:rPr>
          </w:pPr>
          <w:r w:rsidRPr="003D71F9">
            <w:rPr>
              <w:b/>
              <w:bCs/>
            </w:rPr>
            <w:t>Gecontroleerde eisen</w:t>
          </w:r>
        </w:p>
        <w:p w14:paraId="1490D734" w14:textId="77777777" w:rsidR="00487828" w:rsidRPr="003D71F9" w:rsidRDefault="00480B41" w:rsidP="0052439C">
          <w:r w:rsidRPr="003D71F9">
            <w:t>Elke patiëntenkamer beschikt minimaal over een bereikbaar beloproepsysteem.</w:t>
          </w:r>
        </w:p>
        <w:p w14:paraId="139CAA61" w14:textId="77777777" w:rsidR="004226D7" w:rsidRPr="003D71F9" w:rsidRDefault="004226D7" w:rsidP="0052439C"/>
        <w:p w14:paraId="7C40FF76" w14:textId="77777777" w:rsidR="00717563" w:rsidRPr="003D71F9" w:rsidRDefault="00717563" w:rsidP="0052439C">
          <w:r w:rsidRPr="003D71F9">
            <w:t xml:space="preserve">Alle lokalen, inclusief de WC's, bestemd voor patiënten en bezoekers, zijn uitgerust met een doeltreffend en bereikbaar beloproepingssysteem. </w:t>
          </w:r>
        </w:p>
      </w:sdtContent>
    </w:sdt>
    <w:p w14:paraId="649542DB" w14:textId="77777777" w:rsidR="00717563" w:rsidRPr="003D71F9" w:rsidRDefault="00717563" w:rsidP="0052439C"/>
    <w:sdt>
      <w:sdtPr>
        <w:rPr>
          <w:b/>
          <w:bCs/>
        </w:rPr>
        <w:id w:val="1780838559"/>
        <w:lock w:val="sdtContentLocked"/>
        <w:placeholder>
          <w:docPart w:val="DefaultPlaceholder_-1854013440"/>
        </w:placeholder>
      </w:sdtPr>
      <w:sdtEndPr>
        <w:rPr>
          <w:b w:val="0"/>
          <w:bCs w:val="0"/>
        </w:rPr>
      </w:sdtEndPr>
      <w:sdtContent>
        <w:p w14:paraId="4D32C877" w14:textId="77777777" w:rsidR="00480B41" w:rsidRPr="003D71F9" w:rsidRDefault="00480B41" w:rsidP="00543645">
          <w:pPr>
            <w:spacing w:after="60"/>
            <w:rPr>
              <w:b/>
              <w:bCs/>
            </w:rPr>
          </w:pPr>
          <w:r w:rsidRPr="003D71F9">
            <w:rPr>
              <w:b/>
              <w:bCs/>
            </w:rPr>
            <w:t>Werkwijze</w:t>
          </w:r>
        </w:p>
        <w:p w14:paraId="30414F34" w14:textId="77777777" w:rsidR="00DE2D6E" w:rsidRPr="003D71F9" w:rsidRDefault="00BE3210" w:rsidP="0052439C">
          <w:r w:rsidRPr="003D71F9">
            <w:t xml:space="preserve">Op de geriatrische en </w:t>
          </w:r>
          <w:r w:rsidR="00EE748E" w:rsidRPr="003D71F9">
            <w:t>Sp-</w:t>
          </w:r>
          <w:r w:rsidRPr="003D71F9">
            <w:t xml:space="preserve">psychogeriatrische verblijfsafdelingen </w:t>
          </w:r>
          <w:r w:rsidR="003703BA" w:rsidRPr="003D71F9">
            <w:t xml:space="preserve">werd </w:t>
          </w:r>
          <w:r w:rsidR="00C5096A" w:rsidRPr="003D71F9">
            <w:t>a</w:t>
          </w:r>
          <w:r w:rsidR="00B17376" w:rsidRPr="003D71F9">
            <w:t xml:space="preserve">an een aantal patiënten </w:t>
          </w:r>
          <w:r w:rsidR="00643305" w:rsidRPr="003D71F9">
            <w:t>aanwezig in de kamers</w:t>
          </w:r>
          <w:r w:rsidR="003703BA" w:rsidRPr="003D71F9">
            <w:t xml:space="preserve"> </w:t>
          </w:r>
          <w:r w:rsidR="00B17376" w:rsidRPr="003D71F9">
            <w:t>gevraagd of</w:t>
          </w:r>
          <w:r w:rsidR="00DE2D6E" w:rsidRPr="003D71F9">
            <w:t>:</w:t>
          </w:r>
        </w:p>
        <w:p w14:paraId="54884CCA" w14:textId="77777777" w:rsidR="00717563" w:rsidRPr="003D71F9" w:rsidRDefault="00B17376" w:rsidP="00711BE2">
          <w:pPr>
            <w:pStyle w:val="ListParagraph"/>
            <w:numPr>
              <w:ilvl w:val="0"/>
              <w:numId w:val="6"/>
            </w:numPr>
            <w:ind w:left="567" w:hanging="283"/>
            <w:contextualSpacing w:val="0"/>
          </w:pPr>
          <w:r w:rsidRPr="003D71F9">
            <w:t xml:space="preserve">zij </w:t>
          </w:r>
          <w:r w:rsidR="00BD38A9" w:rsidRPr="003D71F9">
            <w:t xml:space="preserve">vanuit de plaats of positie waarin ze zich op dat moment bevonden </w:t>
          </w:r>
          <w:r w:rsidR="00643305" w:rsidRPr="003D71F9">
            <w:t>het oproepsysteem konden berei</w:t>
          </w:r>
          <w:r w:rsidR="00D23251" w:rsidRPr="003D71F9">
            <w:softHyphen/>
          </w:r>
          <w:r w:rsidR="00643305" w:rsidRPr="003D71F9">
            <w:t>ken</w:t>
          </w:r>
          <w:r w:rsidR="00DE2D6E" w:rsidRPr="003D71F9">
            <w:t>;</w:t>
          </w:r>
        </w:p>
        <w:p w14:paraId="0BF6C57E" w14:textId="77777777" w:rsidR="00DE2D6E" w:rsidRPr="003D71F9" w:rsidRDefault="00571E59" w:rsidP="00711BE2">
          <w:pPr>
            <w:pStyle w:val="ListParagraph"/>
            <w:numPr>
              <w:ilvl w:val="0"/>
              <w:numId w:val="6"/>
            </w:numPr>
            <w:ind w:left="567" w:hanging="283"/>
            <w:contextualSpacing w:val="0"/>
          </w:pPr>
          <w:r w:rsidRPr="003D71F9">
            <w:t xml:space="preserve">zij steeds een medewerker kunnen </w:t>
          </w:r>
          <w:r w:rsidR="007941EE" w:rsidRPr="003D71F9">
            <w:t>verwittigen</w:t>
          </w:r>
          <w:r w:rsidRPr="003D71F9">
            <w:t xml:space="preserve"> via het oproepsysteem (ook als men bv. in de zetel of aan tafel zit)</w:t>
          </w:r>
          <w:r w:rsidR="005F18DD" w:rsidRPr="003D71F9">
            <w:t>;</w:t>
          </w:r>
        </w:p>
        <w:p w14:paraId="150319AA" w14:textId="77777777" w:rsidR="00571E59" w:rsidRPr="003D71F9" w:rsidRDefault="00571E59" w:rsidP="00711BE2">
          <w:pPr>
            <w:pStyle w:val="ListParagraph"/>
            <w:numPr>
              <w:ilvl w:val="0"/>
              <w:numId w:val="6"/>
            </w:numPr>
            <w:ind w:left="567" w:hanging="283"/>
            <w:contextualSpacing w:val="0"/>
          </w:pPr>
          <w:r w:rsidRPr="003D71F9">
            <w:t xml:space="preserve">men op tijd geholpen wordt indien men </w:t>
          </w:r>
          <w:r w:rsidR="007941EE" w:rsidRPr="003D71F9">
            <w:t>oproep</w:t>
          </w:r>
          <w:r w:rsidRPr="003D71F9">
            <w:t xml:space="preserve">t. </w:t>
          </w:r>
        </w:p>
      </w:sdtContent>
    </w:sdt>
    <w:p w14:paraId="32FC4CA6" w14:textId="77777777" w:rsidR="005511F2" w:rsidRPr="003D71F9" w:rsidRDefault="005511F2" w:rsidP="0052439C">
      <w:pPr>
        <w:rPr>
          <w:b/>
          <w:bCs/>
        </w:rPr>
      </w:pPr>
    </w:p>
    <w:sdt>
      <w:sdtPr>
        <w:rPr>
          <w:b/>
          <w:bCs/>
        </w:rPr>
        <w:id w:val="487681712"/>
        <w:lock w:val="sdtContentLocked"/>
        <w:placeholder>
          <w:docPart w:val="DefaultPlaceholder_-1854013440"/>
        </w:placeholder>
      </w:sdtPr>
      <w:sdtContent>
        <w:p w14:paraId="1415577F" w14:textId="77777777" w:rsidR="008453A3" w:rsidRPr="003D71F9" w:rsidRDefault="00480B41" w:rsidP="008453A3">
          <w:pPr>
            <w:spacing w:after="60"/>
            <w:rPr>
              <w:u w:val="single"/>
            </w:rPr>
          </w:pPr>
          <w:r w:rsidRPr="003D71F9">
            <w:rPr>
              <w:b/>
              <w:bCs/>
            </w:rPr>
            <w:t>Vaststelling</w:t>
          </w:r>
          <w:r w:rsidR="00BA2E88" w:rsidRPr="003D71F9">
            <w:rPr>
              <w:b/>
              <w:bCs/>
            </w:rPr>
            <w:t>en</w:t>
          </w:r>
        </w:p>
      </w:sdtContent>
    </w:sdt>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2479"/>
        <w:gridCol w:w="2480"/>
        <w:gridCol w:w="2479"/>
        <w:gridCol w:w="2480"/>
      </w:tblGrid>
      <w:tr w:rsidR="003D71F9" w:rsidRPr="003D71F9" w14:paraId="29B69593" w14:textId="77777777" w:rsidTr="008A710E">
        <w:tc>
          <w:tcPr>
            <w:tcW w:w="2479" w:type="dxa"/>
          </w:tcPr>
          <w:p w14:paraId="11CA58CA" w14:textId="77777777" w:rsidR="00697A2F" w:rsidRPr="003D71F9" w:rsidRDefault="00C379A4" w:rsidP="0052439C">
            <w:pPr>
              <w:rPr>
                <w:b/>
                <w:bCs/>
                <w:lang w:val="nl-BE"/>
              </w:rPr>
            </w:pPr>
            <w:r w:rsidRPr="003D71F9">
              <w:rPr>
                <w:b/>
                <w:bCs/>
                <w:lang w:val="nl-BE"/>
              </w:rPr>
              <w:t>Naam a</w:t>
            </w:r>
            <w:r w:rsidR="001719B3" w:rsidRPr="003D71F9">
              <w:rPr>
                <w:b/>
                <w:bCs/>
                <w:lang w:val="nl-BE"/>
              </w:rPr>
              <w:t>fdeling</w:t>
            </w:r>
          </w:p>
        </w:tc>
        <w:tc>
          <w:tcPr>
            <w:tcW w:w="2480" w:type="dxa"/>
          </w:tcPr>
          <w:p w14:paraId="1ABCF2F6" w14:textId="77777777" w:rsidR="00697A2F" w:rsidRPr="003D71F9" w:rsidRDefault="00697A2F" w:rsidP="008A710E">
            <w:pPr>
              <w:jc w:val="center"/>
              <w:rPr>
                <w:b/>
                <w:bCs/>
                <w:u w:val="single"/>
                <w:lang w:val="nl-BE"/>
              </w:rPr>
            </w:pPr>
            <w:r w:rsidRPr="003D71F9">
              <w:rPr>
                <w:b/>
                <w:bCs/>
                <w:lang w:val="nl-BE"/>
              </w:rPr>
              <w:t>A</w:t>
            </w:r>
            <w:r w:rsidRPr="003D71F9">
              <w:rPr>
                <w:b/>
                <w:bCs/>
              </w:rPr>
              <w:t>antal gecontroleerde patiënten</w:t>
            </w:r>
          </w:p>
        </w:tc>
        <w:tc>
          <w:tcPr>
            <w:tcW w:w="2479" w:type="dxa"/>
          </w:tcPr>
          <w:p w14:paraId="5DC175F9" w14:textId="77777777" w:rsidR="00697A2F" w:rsidRPr="003D71F9" w:rsidRDefault="00697A2F" w:rsidP="008A710E">
            <w:pPr>
              <w:jc w:val="center"/>
              <w:rPr>
                <w:b/>
                <w:bCs/>
                <w:lang w:val="nl-BE"/>
              </w:rPr>
            </w:pPr>
            <w:r w:rsidRPr="003D71F9">
              <w:rPr>
                <w:b/>
                <w:bCs/>
                <w:lang w:val="nl-BE"/>
              </w:rPr>
              <w:t>Aantal patiënten met bereikbaar oproepsysteem</w:t>
            </w:r>
          </w:p>
        </w:tc>
        <w:tc>
          <w:tcPr>
            <w:tcW w:w="2480" w:type="dxa"/>
          </w:tcPr>
          <w:p w14:paraId="61D7AA8C" w14:textId="77777777" w:rsidR="00697A2F" w:rsidRPr="003D71F9" w:rsidRDefault="00697A2F" w:rsidP="008A710E">
            <w:pPr>
              <w:jc w:val="center"/>
              <w:rPr>
                <w:b/>
                <w:bCs/>
                <w:lang w:val="nl-BE"/>
              </w:rPr>
            </w:pPr>
            <w:r w:rsidRPr="003D71F9">
              <w:rPr>
                <w:b/>
                <w:bCs/>
                <w:lang w:val="nl-BE"/>
              </w:rPr>
              <w:t>Aantal patiënten zonder bereikbaar oproepsysteem</w:t>
            </w:r>
          </w:p>
        </w:tc>
      </w:tr>
      <w:tr w:rsidR="003D71F9" w:rsidRPr="003D71F9" w14:paraId="34BD0120" w14:textId="77777777" w:rsidTr="008A710E">
        <w:tc>
          <w:tcPr>
            <w:tcW w:w="2479" w:type="dxa"/>
          </w:tcPr>
          <w:p w14:paraId="5C9504A3" w14:textId="77777777" w:rsidR="00697A2F" w:rsidRPr="005C4449" w:rsidRDefault="00697A2F" w:rsidP="0052439C">
            <w:pPr>
              <w:rPr>
                <w:b/>
                <w:bCs/>
                <w:lang w:val="nl-BE"/>
              </w:rPr>
            </w:pPr>
          </w:p>
        </w:tc>
        <w:tc>
          <w:tcPr>
            <w:tcW w:w="2480" w:type="dxa"/>
          </w:tcPr>
          <w:p w14:paraId="5BDFD20E" w14:textId="77777777" w:rsidR="00697A2F" w:rsidRPr="003D71F9" w:rsidRDefault="00697A2F" w:rsidP="008A710E">
            <w:pPr>
              <w:jc w:val="center"/>
              <w:rPr>
                <w:lang w:val="nl-BE"/>
              </w:rPr>
            </w:pPr>
          </w:p>
        </w:tc>
        <w:tc>
          <w:tcPr>
            <w:tcW w:w="2479" w:type="dxa"/>
          </w:tcPr>
          <w:p w14:paraId="348A520E" w14:textId="77777777" w:rsidR="00697A2F" w:rsidRPr="003D71F9" w:rsidRDefault="00697A2F" w:rsidP="008A710E">
            <w:pPr>
              <w:jc w:val="center"/>
              <w:rPr>
                <w:lang w:val="nl-BE"/>
              </w:rPr>
            </w:pPr>
          </w:p>
        </w:tc>
        <w:tc>
          <w:tcPr>
            <w:tcW w:w="2480" w:type="dxa"/>
          </w:tcPr>
          <w:p w14:paraId="397ABD4D" w14:textId="77777777" w:rsidR="00697A2F" w:rsidRPr="003D71F9" w:rsidRDefault="00697A2F" w:rsidP="008A710E">
            <w:pPr>
              <w:jc w:val="center"/>
              <w:rPr>
                <w:lang w:val="nl-BE"/>
              </w:rPr>
            </w:pPr>
          </w:p>
        </w:tc>
      </w:tr>
      <w:tr w:rsidR="002F12D0" w:rsidRPr="003D71F9" w14:paraId="6CD8CC29" w14:textId="77777777" w:rsidTr="008A710E">
        <w:tc>
          <w:tcPr>
            <w:tcW w:w="2479" w:type="dxa"/>
          </w:tcPr>
          <w:p w14:paraId="51E0ED69" w14:textId="77777777" w:rsidR="002F12D0" w:rsidRPr="002F12D0" w:rsidRDefault="002F12D0" w:rsidP="0052439C">
            <w:pPr>
              <w:rPr>
                <w:b/>
                <w:bCs/>
                <w:lang w:val="nl-BE"/>
              </w:rPr>
            </w:pPr>
          </w:p>
        </w:tc>
        <w:tc>
          <w:tcPr>
            <w:tcW w:w="2480" w:type="dxa"/>
          </w:tcPr>
          <w:p w14:paraId="3D00A53E" w14:textId="77777777" w:rsidR="002F12D0" w:rsidRPr="002F12D0" w:rsidRDefault="002F12D0" w:rsidP="008A710E">
            <w:pPr>
              <w:jc w:val="center"/>
              <w:rPr>
                <w:lang w:val="nl-BE"/>
              </w:rPr>
            </w:pPr>
          </w:p>
        </w:tc>
        <w:tc>
          <w:tcPr>
            <w:tcW w:w="2479" w:type="dxa"/>
          </w:tcPr>
          <w:p w14:paraId="5CD01C08" w14:textId="77777777" w:rsidR="002F12D0" w:rsidRPr="002F12D0" w:rsidRDefault="002F12D0" w:rsidP="008A710E">
            <w:pPr>
              <w:jc w:val="center"/>
              <w:rPr>
                <w:lang w:val="nl-BE"/>
              </w:rPr>
            </w:pPr>
          </w:p>
        </w:tc>
        <w:tc>
          <w:tcPr>
            <w:tcW w:w="2480" w:type="dxa"/>
          </w:tcPr>
          <w:p w14:paraId="36D036F3" w14:textId="77777777" w:rsidR="002F12D0" w:rsidRPr="002F12D0" w:rsidRDefault="002F12D0" w:rsidP="008A710E">
            <w:pPr>
              <w:jc w:val="center"/>
              <w:rPr>
                <w:lang w:val="nl-BE"/>
              </w:rPr>
            </w:pPr>
          </w:p>
        </w:tc>
      </w:tr>
      <w:tr w:rsidR="00AC1E53" w:rsidRPr="003D71F9" w14:paraId="5CD90F64" w14:textId="77777777" w:rsidTr="008A710E">
        <w:tc>
          <w:tcPr>
            <w:tcW w:w="2479" w:type="dxa"/>
          </w:tcPr>
          <w:p w14:paraId="541D3076" w14:textId="77777777" w:rsidR="00AC1E53" w:rsidRPr="003D71F9" w:rsidRDefault="00AC1E53" w:rsidP="0052439C">
            <w:r w:rsidRPr="003D71F9">
              <w:t>Totaal</w:t>
            </w:r>
          </w:p>
        </w:tc>
        <w:tc>
          <w:tcPr>
            <w:tcW w:w="2480" w:type="dxa"/>
          </w:tcPr>
          <w:p w14:paraId="7ED90A89" w14:textId="77777777" w:rsidR="00AC1E53" w:rsidRPr="003D71F9" w:rsidRDefault="00AC1E53" w:rsidP="008A710E">
            <w:pPr>
              <w:jc w:val="center"/>
            </w:pPr>
          </w:p>
        </w:tc>
        <w:tc>
          <w:tcPr>
            <w:tcW w:w="2479" w:type="dxa"/>
          </w:tcPr>
          <w:p w14:paraId="67762AA5" w14:textId="77777777" w:rsidR="00AC1E53" w:rsidRPr="003D71F9" w:rsidRDefault="00AC1E53" w:rsidP="008A710E">
            <w:pPr>
              <w:jc w:val="center"/>
            </w:pPr>
          </w:p>
        </w:tc>
        <w:tc>
          <w:tcPr>
            <w:tcW w:w="2480" w:type="dxa"/>
          </w:tcPr>
          <w:p w14:paraId="3B4EE5F7" w14:textId="77777777" w:rsidR="00AC1E53" w:rsidRPr="003D71F9" w:rsidRDefault="00AC1E53" w:rsidP="008A710E">
            <w:pPr>
              <w:jc w:val="center"/>
            </w:pPr>
          </w:p>
        </w:tc>
      </w:tr>
    </w:tbl>
    <w:p w14:paraId="0E30674B" w14:textId="77777777" w:rsidR="00836F03" w:rsidRPr="003D71F9" w:rsidRDefault="00836F03" w:rsidP="0052439C">
      <w:pPr>
        <w:rPr>
          <w:u w:val="single"/>
        </w:rPr>
      </w:pPr>
    </w:p>
    <w:p w14:paraId="71F7544D" w14:textId="77777777" w:rsidR="009847AD" w:rsidRPr="003D71F9" w:rsidRDefault="009847AD" w:rsidP="0052439C">
      <w:pPr>
        <w:rPr>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7366"/>
        <w:gridCol w:w="2545"/>
      </w:tblGrid>
      <w:tr w:rsidR="003A22C7" w:rsidRPr="003D71F9" w14:paraId="4EA56A02" w14:textId="77777777" w:rsidTr="00CD7E43">
        <w:tc>
          <w:tcPr>
            <w:tcW w:w="7366" w:type="dxa"/>
          </w:tcPr>
          <w:p w14:paraId="386A06AF" w14:textId="77777777" w:rsidR="003A22C7" w:rsidRPr="003D71F9" w:rsidRDefault="003A22C7" w:rsidP="0052439C">
            <w:pPr>
              <w:rPr>
                <w:lang w:val="nl-BE"/>
              </w:rPr>
            </w:pPr>
            <w:r w:rsidRPr="003D71F9">
              <w:rPr>
                <w:lang w:val="nl-BE"/>
              </w:rPr>
              <w:t xml:space="preserve">Aantal bevraagde patiënten </w:t>
            </w:r>
          </w:p>
        </w:tc>
        <w:tc>
          <w:tcPr>
            <w:tcW w:w="2545" w:type="dxa"/>
          </w:tcPr>
          <w:p w14:paraId="568F3307" w14:textId="77777777" w:rsidR="003A22C7" w:rsidRPr="003D71F9" w:rsidRDefault="003A22C7" w:rsidP="008A710E">
            <w:pPr>
              <w:jc w:val="center"/>
              <w:rPr>
                <w:lang w:val="nl-BE"/>
              </w:rPr>
            </w:pPr>
          </w:p>
        </w:tc>
      </w:tr>
    </w:tbl>
    <w:p w14:paraId="3AE0C018" w14:textId="77777777" w:rsidR="009A600B" w:rsidRPr="003D71F9" w:rsidRDefault="009A600B" w:rsidP="0052439C"/>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7366"/>
        <w:gridCol w:w="2545"/>
      </w:tblGrid>
      <w:tr w:rsidR="003D71F9" w:rsidRPr="003D71F9" w14:paraId="475F2E1A" w14:textId="77777777" w:rsidTr="00CD7E43">
        <w:tc>
          <w:tcPr>
            <w:tcW w:w="7366" w:type="dxa"/>
          </w:tcPr>
          <w:p w14:paraId="5B362BBD" w14:textId="77777777" w:rsidR="003A22C7" w:rsidRPr="003D71F9" w:rsidRDefault="003A22C7" w:rsidP="0052439C">
            <w:pPr>
              <w:rPr>
                <w:lang w:val="nl-BE"/>
              </w:rPr>
            </w:pPr>
            <w:r w:rsidRPr="003D71F9">
              <w:rPr>
                <w:lang w:val="nl-BE"/>
              </w:rPr>
              <w:t xml:space="preserve">Aantal die zeggen altijd een medewerker te kunnen </w:t>
            </w:r>
            <w:r w:rsidR="007941EE" w:rsidRPr="003D71F9">
              <w:rPr>
                <w:lang w:val="nl-BE"/>
              </w:rPr>
              <w:t>oproepen</w:t>
            </w:r>
          </w:p>
        </w:tc>
        <w:tc>
          <w:tcPr>
            <w:tcW w:w="2545" w:type="dxa"/>
          </w:tcPr>
          <w:p w14:paraId="4838D564" w14:textId="77777777" w:rsidR="003A22C7" w:rsidRPr="003D71F9" w:rsidRDefault="003A22C7" w:rsidP="008A710E">
            <w:pPr>
              <w:jc w:val="center"/>
              <w:rPr>
                <w:lang w:val="nl-BE"/>
              </w:rPr>
            </w:pPr>
          </w:p>
        </w:tc>
      </w:tr>
      <w:tr w:rsidR="003D71F9" w:rsidRPr="003D71F9" w14:paraId="0B81FEE9" w14:textId="77777777" w:rsidTr="00CD7E43">
        <w:tc>
          <w:tcPr>
            <w:tcW w:w="7366" w:type="dxa"/>
          </w:tcPr>
          <w:p w14:paraId="29786DF1" w14:textId="77777777" w:rsidR="003A22C7" w:rsidRPr="003D71F9" w:rsidRDefault="003A22C7" w:rsidP="0052439C">
            <w:pPr>
              <w:rPr>
                <w:lang w:val="nl-BE"/>
              </w:rPr>
            </w:pPr>
            <w:r w:rsidRPr="003D71F9">
              <w:rPr>
                <w:lang w:val="nl-BE"/>
              </w:rPr>
              <w:t xml:space="preserve">Aantal die zeggen </w:t>
            </w:r>
            <w:r w:rsidR="003471A8" w:rsidRPr="003D71F9">
              <w:rPr>
                <w:lang w:val="nl-BE"/>
              </w:rPr>
              <w:t>m</w:t>
            </w:r>
            <w:r w:rsidRPr="003D71F9">
              <w:rPr>
                <w:lang w:val="nl-BE"/>
              </w:rPr>
              <w:t xml:space="preserve">eestal wel een medewerker te kunnen </w:t>
            </w:r>
            <w:r w:rsidR="007941EE" w:rsidRPr="003D71F9">
              <w:rPr>
                <w:lang w:val="nl-BE"/>
              </w:rPr>
              <w:t>oproepen</w:t>
            </w:r>
          </w:p>
        </w:tc>
        <w:tc>
          <w:tcPr>
            <w:tcW w:w="2545" w:type="dxa"/>
          </w:tcPr>
          <w:p w14:paraId="0C1E8FDE" w14:textId="77777777" w:rsidR="003A22C7" w:rsidRPr="003D71F9" w:rsidRDefault="003A22C7" w:rsidP="008A710E">
            <w:pPr>
              <w:jc w:val="center"/>
              <w:rPr>
                <w:lang w:val="nl-BE"/>
              </w:rPr>
            </w:pPr>
          </w:p>
        </w:tc>
      </w:tr>
      <w:tr w:rsidR="003D71F9" w:rsidRPr="003D71F9" w14:paraId="417A88C1" w14:textId="77777777" w:rsidTr="00CD7E43">
        <w:tc>
          <w:tcPr>
            <w:tcW w:w="7366" w:type="dxa"/>
          </w:tcPr>
          <w:p w14:paraId="151CDA28" w14:textId="77777777" w:rsidR="003A22C7" w:rsidRPr="003D71F9" w:rsidRDefault="003A22C7" w:rsidP="0052439C">
            <w:pPr>
              <w:rPr>
                <w:lang w:val="nl-BE"/>
              </w:rPr>
            </w:pPr>
            <w:r w:rsidRPr="003D71F9">
              <w:rPr>
                <w:lang w:val="nl-BE"/>
              </w:rPr>
              <w:t xml:space="preserve">Aantal die zeggen meestal geen medewerker te kunnen </w:t>
            </w:r>
            <w:r w:rsidR="007941EE" w:rsidRPr="003D71F9">
              <w:rPr>
                <w:lang w:val="nl-BE"/>
              </w:rPr>
              <w:t>oproepen</w:t>
            </w:r>
          </w:p>
        </w:tc>
        <w:tc>
          <w:tcPr>
            <w:tcW w:w="2545" w:type="dxa"/>
          </w:tcPr>
          <w:p w14:paraId="0EE9FC23" w14:textId="77777777" w:rsidR="003A22C7" w:rsidRPr="003D71F9" w:rsidRDefault="003A22C7" w:rsidP="008A710E">
            <w:pPr>
              <w:jc w:val="center"/>
              <w:rPr>
                <w:lang w:val="nl-BE"/>
              </w:rPr>
            </w:pPr>
          </w:p>
        </w:tc>
      </w:tr>
      <w:tr w:rsidR="003A22C7" w:rsidRPr="003D71F9" w14:paraId="6F932725" w14:textId="77777777" w:rsidTr="00CD7E43">
        <w:tc>
          <w:tcPr>
            <w:tcW w:w="7366" w:type="dxa"/>
          </w:tcPr>
          <w:p w14:paraId="14DD3D3E" w14:textId="77777777" w:rsidR="003A22C7" w:rsidRPr="003D71F9" w:rsidRDefault="003A22C7" w:rsidP="0052439C">
            <w:pPr>
              <w:rPr>
                <w:lang w:val="nl-BE"/>
              </w:rPr>
            </w:pPr>
            <w:r w:rsidRPr="003D71F9">
              <w:rPr>
                <w:lang w:val="nl-BE"/>
              </w:rPr>
              <w:t xml:space="preserve">Aantal die zeggen nooit een medewerker te kunnen </w:t>
            </w:r>
            <w:r w:rsidR="007941EE" w:rsidRPr="003D71F9">
              <w:rPr>
                <w:lang w:val="nl-BE"/>
              </w:rPr>
              <w:t>oproepen</w:t>
            </w:r>
          </w:p>
        </w:tc>
        <w:tc>
          <w:tcPr>
            <w:tcW w:w="2545" w:type="dxa"/>
          </w:tcPr>
          <w:p w14:paraId="068320EF" w14:textId="77777777" w:rsidR="003A22C7" w:rsidRPr="003D71F9" w:rsidRDefault="003A22C7" w:rsidP="008A710E">
            <w:pPr>
              <w:jc w:val="center"/>
              <w:rPr>
                <w:lang w:val="nl-BE"/>
              </w:rPr>
            </w:pPr>
          </w:p>
        </w:tc>
      </w:tr>
    </w:tbl>
    <w:p w14:paraId="7B51AABA" w14:textId="77777777" w:rsidR="006940B9" w:rsidRPr="003D71F9" w:rsidRDefault="006940B9" w:rsidP="0052439C">
      <w:pPr>
        <w:rPr>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7366"/>
        <w:gridCol w:w="2545"/>
      </w:tblGrid>
      <w:tr w:rsidR="003D71F9" w:rsidRPr="003D71F9" w14:paraId="4F12C474" w14:textId="77777777" w:rsidTr="00CD7E43">
        <w:tc>
          <w:tcPr>
            <w:tcW w:w="7366" w:type="dxa"/>
          </w:tcPr>
          <w:p w14:paraId="070F9E2E" w14:textId="77777777" w:rsidR="003A22C7" w:rsidRPr="003D71F9" w:rsidRDefault="003A22C7" w:rsidP="0052439C">
            <w:pPr>
              <w:rPr>
                <w:lang w:val="nl-BE"/>
              </w:rPr>
            </w:pPr>
            <w:r w:rsidRPr="003D71F9">
              <w:rPr>
                <w:lang w:val="nl-BE"/>
              </w:rPr>
              <w:t>Aantal die zeggen altijd op tijd geholpen te worden</w:t>
            </w:r>
          </w:p>
        </w:tc>
        <w:tc>
          <w:tcPr>
            <w:tcW w:w="2545" w:type="dxa"/>
          </w:tcPr>
          <w:p w14:paraId="7D3400E1" w14:textId="77777777" w:rsidR="003A22C7" w:rsidRPr="003D71F9" w:rsidRDefault="003A22C7" w:rsidP="008A710E">
            <w:pPr>
              <w:jc w:val="center"/>
              <w:rPr>
                <w:lang w:val="nl-BE"/>
              </w:rPr>
            </w:pPr>
          </w:p>
        </w:tc>
      </w:tr>
      <w:tr w:rsidR="003D71F9" w:rsidRPr="003D71F9" w14:paraId="6C3740F3" w14:textId="77777777" w:rsidTr="00CD7E43">
        <w:tc>
          <w:tcPr>
            <w:tcW w:w="7366" w:type="dxa"/>
          </w:tcPr>
          <w:p w14:paraId="1E0774C7" w14:textId="77777777" w:rsidR="003A22C7" w:rsidRPr="003D71F9" w:rsidRDefault="003A22C7" w:rsidP="0052439C">
            <w:pPr>
              <w:rPr>
                <w:lang w:val="nl-BE"/>
              </w:rPr>
            </w:pPr>
            <w:r w:rsidRPr="003D71F9">
              <w:rPr>
                <w:lang w:val="nl-BE"/>
              </w:rPr>
              <w:t>Aantal die zeggen</w:t>
            </w:r>
            <w:r w:rsidR="003471A8" w:rsidRPr="003D71F9">
              <w:rPr>
                <w:lang w:val="nl-BE"/>
              </w:rPr>
              <w:t xml:space="preserve"> </w:t>
            </w:r>
            <w:r w:rsidRPr="003D71F9">
              <w:rPr>
                <w:lang w:val="nl-BE"/>
              </w:rPr>
              <w:t>meestal</w:t>
            </w:r>
            <w:r w:rsidR="00271C32" w:rsidRPr="003D71F9">
              <w:rPr>
                <w:lang w:val="nl-BE"/>
              </w:rPr>
              <w:t xml:space="preserve"> wel</w:t>
            </w:r>
            <w:r w:rsidRPr="003D71F9">
              <w:rPr>
                <w:lang w:val="nl-BE"/>
              </w:rPr>
              <w:t xml:space="preserve"> op tijd geholpen te worden</w:t>
            </w:r>
          </w:p>
        </w:tc>
        <w:tc>
          <w:tcPr>
            <w:tcW w:w="2545" w:type="dxa"/>
          </w:tcPr>
          <w:p w14:paraId="1F17B995" w14:textId="77777777" w:rsidR="003A22C7" w:rsidRPr="003D71F9" w:rsidRDefault="003A22C7" w:rsidP="008A710E">
            <w:pPr>
              <w:jc w:val="center"/>
              <w:rPr>
                <w:lang w:val="nl-BE"/>
              </w:rPr>
            </w:pPr>
          </w:p>
        </w:tc>
      </w:tr>
      <w:tr w:rsidR="003D71F9" w:rsidRPr="003D71F9" w14:paraId="11A5AE64" w14:textId="77777777" w:rsidTr="00CD7E43">
        <w:tc>
          <w:tcPr>
            <w:tcW w:w="7366" w:type="dxa"/>
          </w:tcPr>
          <w:p w14:paraId="1EC3907B" w14:textId="77777777" w:rsidR="003A22C7" w:rsidRPr="003D71F9" w:rsidRDefault="003A22C7" w:rsidP="0052439C">
            <w:pPr>
              <w:rPr>
                <w:lang w:val="nl-BE"/>
              </w:rPr>
            </w:pPr>
            <w:r w:rsidRPr="003D71F9">
              <w:rPr>
                <w:lang w:val="nl-BE"/>
              </w:rPr>
              <w:t>Aantal die zeggen meestal niet op tijd geholpen te worden</w:t>
            </w:r>
          </w:p>
        </w:tc>
        <w:tc>
          <w:tcPr>
            <w:tcW w:w="2545" w:type="dxa"/>
          </w:tcPr>
          <w:p w14:paraId="4F8A8F3B" w14:textId="77777777" w:rsidR="003A22C7" w:rsidRPr="003D71F9" w:rsidRDefault="003A22C7" w:rsidP="008A710E">
            <w:pPr>
              <w:jc w:val="center"/>
              <w:rPr>
                <w:lang w:val="nl-BE"/>
              </w:rPr>
            </w:pPr>
          </w:p>
        </w:tc>
      </w:tr>
      <w:tr w:rsidR="003A22C7" w:rsidRPr="003D71F9" w14:paraId="01B06C58" w14:textId="77777777" w:rsidTr="00CD7E43">
        <w:tc>
          <w:tcPr>
            <w:tcW w:w="7366" w:type="dxa"/>
          </w:tcPr>
          <w:p w14:paraId="1C1FF1A5" w14:textId="77777777" w:rsidR="003A22C7" w:rsidRPr="003D71F9" w:rsidRDefault="003A22C7" w:rsidP="0052439C">
            <w:pPr>
              <w:rPr>
                <w:lang w:val="nl-BE"/>
              </w:rPr>
            </w:pPr>
            <w:r w:rsidRPr="003D71F9">
              <w:rPr>
                <w:lang w:val="nl-BE"/>
              </w:rPr>
              <w:t xml:space="preserve">Aantal die zeggen nooit op tijd geholpen te worden </w:t>
            </w:r>
          </w:p>
        </w:tc>
        <w:tc>
          <w:tcPr>
            <w:tcW w:w="2545" w:type="dxa"/>
          </w:tcPr>
          <w:p w14:paraId="10860D14" w14:textId="77777777" w:rsidR="003A22C7" w:rsidRPr="003D71F9" w:rsidRDefault="003A22C7" w:rsidP="008A710E">
            <w:pPr>
              <w:jc w:val="center"/>
              <w:rPr>
                <w:lang w:val="nl-BE"/>
              </w:rPr>
            </w:pPr>
          </w:p>
        </w:tc>
      </w:tr>
    </w:tbl>
    <w:p w14:paraId="683928A9" w14:textId="77777777" w:rsidR="005511F2" w:rsidRPr="003D71F9" w:rsidRDefault="005511F2" w:rsidP="0052439C">
      <w:pPr>
        <w:rPr>
          <w:u w:val="single"/>
        </w:rPr>
      </w:pPr>
    </w:p>
    <w:p w14:paraId="73D9BA2E" w14:textId="77777777" w:rsidR="00F64EB1" w:rsidRPr="003D71F9" w:rsidRDefault="002D30FC" w:rsidP="00143426">
      <w:pPr>
        <w:pStyle w:val="Heading2"/>
      </w:pPr>
      <w:bookmarkStart w:id="25" w:name="_Toc137215904"/>
      <w:r w:rsidRPr="003D71F9">
        <w:t>O</w:t>
      </w:r>
      <w:r w:rsidR="00F7074F" w:rsidRPr="003D71F9">
        <w:t>proepsysteem in andere lokalen dan patiëntenkamers</w:t>
      </w:r>
      <w:bookmarkEnd w:id="25"/>
    </w:p>
    <w:sdt>
      <w:sdtPr>
        <w:rPr>
          <w:b/>
          <w:bCs/>
        </w:rPr>
        <w:id w:val="1760641328"/>
        <w:lock w:val="sdtContentLocked"/>
        <w:placeholder>
          <w:docPart w:val="DefaultPlaceholder_-1854013440"/>
        </w:placeholder>
      </w:sdtPr>
      <w:sdtEndPr>
        <w:rPr>
          <w:b w:val="0"/>
          <w:bCs w:val="0"/>
        </w:rPr>
      </w:sdtEndPr>
      <w:sdtContent>
        <w:p w14:paraId="02C85EF1" w14:textId="77777777" w:rsidR="00A04BEA" w:rsidRPr="003D71F9" w:rsidRDefault="00A04BEA" w:rsidP="00543645">
          <w:pPr>
            <w:spacing w:after="60"/>
            <w:rPr>
              <w:b/>
              <w:bCs/>
            </w:rPr>
          </w:pPr>
          <w:r w:rsidRPr="003D71F9">
            <w:rPr>
              <w:b/>
              <w:bCs/>
            </w:rPr>
            <w:t>Gecontroleerde eis</w:t>
          </w:r>
        </w:p>
        <w:p w14:paraId="5BEEEA23" w14:textId="77777777" w:rsidR="001C70AB" w:rsidRPr="003D71F9" w:rsidRDefault="00480B41" w:rsidP="001C70AB">
          <w:r w:rsidRPr="003D71F9">
            <w:t>Alle lokalen, inclusief de WC's, bestemd voor patiënten en bezoekers, zijn uitgerust met een doeltreffend en bereikbaar beloproepingssysteem.</w:t>
          </w:r>
        </w:p>
      </w:sdtContent>
    </w:sdt>
    <w:p w14:paraId="77992F75" w14:textId="77777777" w:rsidR="00F7074F" w:rsidRPr="003D71F9" w:rsidRDefault="00480B41" w:rsidP="0052439C">
      <w:r w:rsidRPr="003D71F9">
        <w:t xml:space="preserve"> </w:t>
      </w:r>
    </w:p>
    <w:sdt>
      <w:sdtPr>
        <w:rPr>
          <w:b/>
          <w:bCs/>
        </w:rPr>
        <w:id w:val="638767668"/>
        <w:lock w:val="sdtContentLocked"/>
        <w:placeholder>
          <w:docPart w:val="DefaultPlaceholder_-1854013440"/>
        </w:placeholder>
      </w:sdtPr>
      <w:sdtEndPr>
        <w:rPr>
          <w:b w:val="0"/>
          <w:bCs w:val="0"/>
        </w:rPr>
      </w:sdtEndPr>
      <w:sdtContent>
        <w:p w14:paraId="4ABE9E2E" w14:textId="77777777" w:rsidR="00480B41" w:rsidRPr="003D71F9" w:rsidRDefault="00480B41" w:rsidP="00543645">
          <w:pPr>
            <w:spacing w:after="60"/>
            <w:rPr>
              <w:b/>
              <w:bCs/>
            </w:rPr>
          </w:pPr>
          <w:r w:rsidRPr="003D71F9">
            <w:rPr>
              <w:b/>
              <w:bCs/>
            </w:rPr>
            <w:t>Werkwijze</w:t>
          </w:r>
        </w:p>
        <w:p w14:paraId="0DC71C29" w14:textId="77777777" w:rsidR="000727E2" w:rsidRPr="003D71F9" w:rsidRDefault="000727E2" w:rsidP="0052439C">
          <w:r w:rsidRPr="003D71F9">
            <w:t xml:space="preserve">Op de geriatrische en </w:t>
          </w:r>
          <w:r w:rsidR="00EE748E" w:rsidRPr="003D71F9">
            <w:t>Sp-</w:t>
          </w:r>
          <w:r w:rsidRPr="003D71F9">
            <w:t xml:space="preserve">psychogeriatrische verblijfsafdelingen werden een aantal ruimtes gecontroleerd op aanwezigheid van een </w:t>
          </w:r>
          <w:r w:rsidR="00537C95" w:rsidRPr="003D71F9">
            <w:t>doeltreffend</w:t>
          </w:r>
          <w:r w:rsidRPr="003D71F9">
            <w:t xml:space="preserve"> oproepsysteem. </w:t>
          </w:r>
          <w:r w:rsidR="00F74438" w:rsidRPr="003D71F9">
            <w:t xml:space="preserve">Indien lokalen voor meerdere doeleinden </w:t>
          </w:r>
          <w:r w:rsidR="008F5ED3" w:rsidRPr="003D71F9">
            <w:t xml:space="preserve">of meerdere afdelingen </w:t>
          </w:r>
          <w:r w:rsidR="00F74438" w:rsidRPr="003D71F9">
            <w:t>werden gebruikt, dan werden ze slechts 1 keer beoordeeld (bv. eetkamer die ook als ergo</w:t>
          </w:r>
          <w:r w:rsidR="0067580E" w:rsidRPr="003D71F9">
            <w:t>therapie</w:t>
          </w:r>
          <w:r w:rsidR="00D23251" w:rsidRPr="003D71F9">
            <w:softHyphen/>
          </w:r>
          <w:r w:rsidR="0067580E" w:rsidRPr="003D71F9">
            <w:t>ruimte</w:t>
          </w:r>
          <w:r w:rsidR="00F74438" w:rsidRPr="003D71F9">
            <w:t xml:space="preserve"> gebruikt wordt).</w:t>
          </w:r>
        </w:p>
      </w:sdtContent>
    </w:sdt>
    <w:p w14:paraId="2A901561" w14:textId="77777777" w:rsidR="00374BA0" w:rsidRPr="003D71F9" w:rsidRDefault="00374BA0" w:rsidP="0052439C"/>
    <w:sdt>
      <w:sdtPr>
        <w:rPr>
          <w:b/>
          <w:bCs/>
        </w:rPr>
        <w:id w:val="-2084596526"/>
        <w:lock w:val="sdtContentLocked"/>
        <w:placeholder>
          <w:docPart w:val="DefaultPlaceholder_-1854013440"/>
        </w:placeholder>
      </w:sdtPr>
      <w:sdtContent>
        <w:p w14:paraId="749104D3" w14:textId="77777777" w:rsidR="00B74E65" w:rsidRPr="003D71F9" w:rsidRDefault="00A67F29" w:rsidP="00543645">
          <w:pPr>
            <w:spacing w:after="60"/>
          </w:pPr>
          <w:r w:rsidRPr="003D71F9">
            <w:rPr>
              <w:b/>
              <w:bCs/>
            </w:rPr>
            <w:t>Vaststellingen</w:t>
          </w:r>
        </w:p>
      </w:sdtContent>
    </w:sdt>
    <w:p w14:paraId="7A7303A4" w14:textId="77777777" w:rsidR="00CC00CD" w:rsidRPr="003D71F9" w:rsidRDefault="00CC00CD" w:rsidP="00543645">
      <w:pPr>
        <w:spacing w:after="60"/>
        <w:rPr>
          <w:b/>
          <w:bCs/>
        </w:rPr>
      </w:pPr>
      <w:r w:rsidRPr="003D71F9">
        <w:rPr>
          <w:b/>
          <w:bCs/>
        </w:rPr>
        <w:t>Eetkamer/zitkamer</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688"/>
        <w:gridCol w:w="1230"/>
      </w:tblGrid>
      <w:tr w:rsidR="003D71F9" w:rsidRPr="003D71F9" w14:paraId="5227F896" w14:textId="77777777" w:rsidTr="008A710E">
        <w:tc>
          <w:tcPr>
            <w:tcW w:w="8688" w:type="dxa"/>
          </w:tcPr>
          <w:p w14:paraId="295FA77C" w14:textId="77777777" w:rsidR="00300A3B" w:rsidRPr="003D71F9" w:rsidRDefault="00300A3B" w:rsidP="0052439C">
            <w:bookmarkStart w:id="26" w:name="_Hlk108685919"/>
            <w:r w:rsidRPr="003D71F9">
              <w:t>Aantal gecontroleerde eetkamers/zitkamers</w:t>
            </w:r>
          </w:p>
        </w:tc>
        <w:tc>
          <w:tcPr>
            <w:tcW w:w="1230" w:type="dxa"/>
          </w:tcPr>
          <w:p w14:paraId="55A91218" w14:textId="77777777" w:rsidR="00300A3B" w:rsidRPr="003D71F9" w:rsidRDefault="00300A3B" w:rsidP="008A710E">
            <w:pPr>
              <w:jc w:val="center"/>
              <w:rPr>
                <w:lang w:val="nl-BE"/>
              </w:rPr>
            </w:pPr>
          </w:p>
        </w:tc>
      </w:tr>
      <w:tr w:rsidR="003D71F9" w:rsidRPr="003D71F9" w14:paraId="5D5547A5" w14:textId="77777777" w:rsidTr="008A710E">
        <w:tc>
          <w:tcPr>
            <w:tcW w:w="8688" w:type="dxa"/>
          </w:tcPr>
          <w:p w14:paraId="62787279" w14:textId="77777777" w:rsidR="004E3EB7" w:rsidRPr="003D71F9" w:rsidRDefault="004E3EB7" w:rsidP="0052439C">
            <w:pPr>
              <w:rPr>
                <w:lang w:val="nl-BE"/>
              </w:rPr>
            </w:pPr>
            <w:r w:rsidRPr="003D71F9">
              <w:rPr>
                <w:lang w:val="nl-BE"/>
              </w:rPr>
              <w:t xml:space="preserve">Aantal eetkamers/zitkamers met </w:t>
            </w:r>
            <w:r w:rsidR="00AC4969" w:rsidRPr="003D71F9">
              <w:rPr>
                <w:lang w:val="nl-BE"/>
              </w:rPr>
              <w:t>doeltreffend</w:t>
            </w:r>
            <w:r w:rsidRPr="003D71F9">
              <w:rPr>
                <w:lang w:val="nl-BE"/>
              </w:rPr>
              <w:t xml:space="preserve"> oproepsysteem</w:t>
            </w:r>
          </w:p>
        </w:tc>
        <w:tc>
          <w:tcPr>
            <w:tcW w:w="1230" w:type="dxa"/>
          </w:tcPr>
          <w:p w14:paraId="41CC7FF2" w14:textId="77777777" w:rsidR="004E3EB7" w:rsidRPr="003D71F9" w:rsidRDefault="004E3EB7" w:rsidP="008A710E">
            <w:pPr>
              <w:jc w:val="center"/>
              <w:rPr>
                <w:lang w:val="nl-BE"/>
              </w:rPr>
            </w:pPr>
          </w:p>
        </w:tc>
      </w:tr>
      <w:tr w:rsidR="004E3EB7" w:rsidRPr="003D71F9" w14:paraId="5DEE1A06" w14:textId="77777777" w:rsidTr="008A710E">
        <w:tc>
          <w:tcPr>
            <w:tcW w:w="8688" w:type="dxa"/>
          </w:tcPr>
          <w:p w14:paraId="2BAA71E4" w14:textId="77777777" w:rsidR="004E3EB7" w:rsidRPr="003D71F9" w:rsidRDefault="004E3EB7" w:rsidP="0052439C">
            <w:pPr>
              <w:rPr>
                <w:lang w:val="nl-BE"/>
              </w:rPr>
            </w:pPr>
            <w:r w:rsidRPr="003D71F9">
              <w:rPr>
                <w:lang w:val="nl-BE"/>
              </w:rPr>
              <w:t xml:space="preserve">Aantal eetkamers/zitkamers zonder </w:t>
            </w:r>
            <w:r w:rsidR="00AC4969" w:rsidRPr="003D71F9">
              <w:rPr>
                <w:lang w:val="nl-BE"/>
              </w:rPr>
              <w:t>doeltreffend</w:t>
            </w:r>
            <w:r w:rsidRPr="003D71F9">
              <w:rPr>
                <w:lang w:val="nl-BE"/>
              </w:rPr>
              <w:t xml:space="preserve"> oproepsysteem</w:t>
            </w:r>
          </w:p>
        </w:tc>
        <w:tc>
          <w:tcPr>
            <w:tcW w:w="1230" w:type="dxa"/>
          </w:tcPr>
          <w:p w14:paraId="44DFEF5A" w14:textId="77777777" w:rsidR="004E3EB7" w:rsidRPr="003D71F9" w:rsidRDefault="004E3EB7" w:rsidP="008A710E">
            <w:pPr>
              <w:jc w:val="center"/>
              <w:rPr>
                <w:lang w:val="nl-BE"/>
              </w:rPr>
            </w:pPr>
          </w:p>
        </w:tc>
      </w:tr>
      <w:bookmarkEnd w:id="26"/>
    </w:tbl>
    <w:p w14:paraId="12693937" w14:textId="77777777" w:rsidR="0063158F" w:rsidRPr="003D71F9" w:rsidRDefault="0063158F" w:rsidP="0052439C"/>
    <w:p w14:paraId="69C4AF12" w14:textId="77777777" w:rsidR="00CC00CD" w:rsidRPr="003D71F9" w:rsidRDefault="00CC00CD" w:rsidP="00543645">
      <w:pPr>
        <w:spacing w:after="60"/>
        <w:rPr>
          <w:b/>
          <w:bCs/>
        </w:rPr>
      </w:pPr>
      <w:r w:rsidRPr="003D71F9">
        <w:rPr>
          <w:b/>
          <w:bCs/>
        </w:rPr>
        <w:t>Toilet op de gang</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688"/>
        <w:gridCol w:w="1230"/>
      </w:tblGrid>
      <w:tr w:rsidR="003D71F9" w:rsidRPr="003D71F9" w14:paraId="32C6EB34" w14:textId="77777777" w:rsidTr="008A710E">
        <w:tc>
          <w:tcPr>
            <w:tcW w:w="8688" w:type="dxa"/>
          </w:tcPr>
          <w:p w14:paraId="397D394E" w14:textId="77777777" w:rsidR="00B62C8D" w:rsidRPr="003D71F9" w:rsidRDefault="00B62C8D" w:rsidP="0052439C">
            <w:pPr>
              <w:rPr>
                <w:lang w:val="nl-BE"/>
              </w:rPr>
            </w:pPr>
            <w:r w:rsidRPr="003D71F9">
              <w:rPr>
                <w:lang w:val="nl-BE"/>
              </w:rPr>
              <w:t>Aantal gecontroleerde toiletten op de gang</w:t>
            </w:r>
          </w:p>
        </w:tc>
        <w:tc>
          <w:tcPr>
            <w:tcW w:w="1230" w:type="dxa"/>
          </w:tcPr>
          <w:p w14:paraId="140C312B" w14:textId="77777777" w:rsidR="00B62C8D" w:rsidRPr="003D71F9" w:rsidRDefault="00B62C8D" w:rsidP="008A710E">
            <w:pPr>
              <w:jc w:val="center"/>
              <w:rPr>
                <w:lang w:val="nl-BE"/>
              </w:rPr>
            </w:pPr>
          </w:p>
        </w:tc>
      </w:tr>
      <w:tr w:rsidR="003D71F9" w:rsidRPr="003D71F9" w14:paraId="4861AB6F" w14:textId="77777777" w:rsidTr="008A710E">
        <w:tc>
          <w:tcPr>
            <w:tcW w:w="8688" w:type="dxa"/>
          </w:tcPr>
          <w:p w14:paraId="143A06A8" w14:textId="77777777" w:rsidR="00B62C8D" w:rsidRPr="003D71F9" w:rsidRDefault="00B62C8D" w:rsidP="0052439C">
            <w:pPr>
              <w:rPr>
                <w:lang w:val="nl-BE"/>
              </w:rPr>
            </w:pPr>
            <w:r w:rsidRPr="003D71F9">
              <w:rPr>
                <w:lang w:val="nl-BE"/>
              </w:rPr>
              <w:t xml:space="preserve">Aantal toiletten met </w:t>
            </w:r>
            <w:r w:rsidR="00AC4969" w:rsidRPr="003D71F9">
              <w:rPr>
                <w:lang w:val="nl-BE"/>
              </w:rPr>
              <w:t>doeltreffend</w:t>
            </w:r>
            <w:r w:rsidRPr="003D71F9">
              <w:rPr>
                <w:lang w:val="nl-BE"/>
              </w:rPr>
              <w:t xml:space="preserve"> oproepsysteem</w:t>
            </w:r>
          </w:p>
        </w:tc>
        <w:tc>
          <w:tcPr>
            <w:tcW w:w="1230" w:type="dxa"/>
          </w:tcPr>
          <w:p w14:paraId="111E0991" w14:textId="77777777" w:rsidR="00B62C8D" w:rsidRPr="003D71F9" w:rsidRDefault="00B62C8D" w:rsidP="008A710E">
            <w:pPr>
              <w:jc w:val="center"/>
              <w:rPr>
                <w:lang w:val="nl-BE"/>
              </w:rPr>
            </w:pPr>
          </w:p>
        </w:tc>
      </w:tr>
      <w:tr w:rsidR="00B62C8D" w:rsidRPr="003D71F9" w14:paraId="3D7CEE7A" w14:textId="77777777" w:rsidTr="008A710E">
        <w:tc>
          <w:tcPr>
            <w:tcW w:w="8688" w:type="dxa"/>
          </w:tcPr>
          <w:p w14:paraId="65FA9E29" w14:textId="77777777" w:rsidR="00B62C8D" w:rsidRPr="003D71F9" w:rsidRDefault="00B62C8D" w:rsidP="0052439C">
            <w:pPr>
              <w:rPr>
                <w:lang w:val="nl-BE"/>
              </w:rPr>
            </w:pPr>
            <w:r w:rsidRPr="003D71F9">
              <w:rPr>
                <w:lang w:val="nl-BE"/>
              </w:rPr>
              <w:t xml:space="preserve">Aantal toiletten zonder </w:t>
            </w:r>
            <w:r w:rsidR="00AC4969" w:rsidRPr="003D71F9">
              <w:rPr>
                <w:lang w:val="nl-BE"/>
              </w:rPr>
              <w:t>doeltreffend</w:t>
            </w:r>
            <w:r w:rsidRPr="003D71F9">
              <w:rPr>
                <w:lang w:val="nl-BE"/>
              </w:rPr>
              <w:t xml:space="preserve"> oproepsysteem</w:t>
            </w:r>
          </w:p>
        </w:tc>
        <w:tc>
          <w:tcPr>
            <w:tcW w:w="1230" w:type="dxa"/>
          </w:tcPr>
          <w:p w14:paraId="5A9266C1" w14:textId="77777777" w:rsidR="00B62C8D" w:rsidRPr="003D71F9" w:rsidRDefault="00B62C8D" w:rsidP="008A710E">
            <w:pPr>
              <w:jc w:val="center"/>
              <w:rPr>
                <w:lang w:val="nl-BE"/>
              </w:rPr>
            </w:pPr>
          </w:p>
        </w:tc>
      </w:tr>
    </w:tbl>
    <w:p w14:paraId="7CD59B87" w14:textId="77777777" w:rsidR="00431A3E" w:rsidRPr="003D71F9" w:rsidRDefault="00431A3E" w:rsidP="0052439C"/>
    <w:p w14:paraId="29BC88C0" w14:textId="77777777" w:rsidR="00CE4A55" w:rsidRPr="003D71F9" w:rsidRDefault="00CE4A55" w:rsidP="00543645">
      <w:pPr>
        <w:spacing w:after="60"/>
        <w:rPr>
          <w:b/>
          <w:bCs/>
        </w:rPr>
      </w:pPr>
      <w:r w:rsidRPr="003D71F9">
        <w:rPr>
          <w:b/>
          <w:bCs/>
        </w:rPr>
        <w:t xml:space="preserve">Ergotherapieruimte </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688"/>
        <w:gridCol w:w="1230"/>
      </w:tblGrid>
      <w:tr w:rsidR="003D71F9" w:rsidRPr="003D71F9" w14:paraId="051A4CAB" w14:textId="77777777" w:rsidTr="008A710E">
        <w:tc>
          <w:tcPr>
            <w:tcW w:w="8688" w:type="dxa"/>
          </w:tcPr>
          <w:p w14:paraId="40D6E738" w14:textId="77777777" w:rsidR="009239CE" w:rsidRPr="003D71F9" w:rsidRDefault="009239CE" w:rsidP="0052439C">
            <w:pPr>
              <w:rPr>
                <w:lang w:val="nl-BE"/>
              </w:rPr>
            </w:pPr>
            <w:r w:rsidRPr="003D71F9">
              <w:t xml:space="preserve">Aantal gecontroleerde </w:t>
            </w:r>
            <w:r w:rsidR="00CE4A55" w:rsidRPr="003D71F9">
              <w:t>ergotherapieruimtes</w:t>
            </w:r>
          </w:p>
        </w:tc>
        <w:tc>
          <w:tcPr>
            <w:tcW w:w="1230" w:type="dxa"/>
          </w:tcPr>
          <w:p w14:paraId="0F713566" w14:textId="77777777" w:rsidR="009239CE" w:rsidRPr="003D71F9" w:rsidRDefault="009239CE" w:rsidP="008A710E">
            <w:pPr>
              <w:jc w:val="center"/>
              <w:rPr>
                <w:lang w:val="nl-BE"/>
              </w:rPr>
            </w:pPr>
          </w:p>
        </w:tc>
      </w:tr>
      <w:tr w:rsidR="003D71F9" w:rsidRPr="003D71F9" w14:paraId="2111F838" w14:textId="77777777" w:rsidTr="008A710E">
        <w:tc>
          <w:tcPr>
            <w:tcW w:w="8688" w:type="dxa"/>
          </w:tcPr>
          <w:p w14:paraId="5CFC01F4" w14:textId="77777777" w:rsidR="009239CE" w:rsidRPr="003D71F9" w:rsidRDefault="009239CE" w:rsidP="0052439C">
            <w:pPr>
              <w:rPr>
                <w:lang w:val="nl-BE"/>
              </w:rPr>
            </w:pPr>
            <w:r w:rsidRPr="003D71F9">
              <w:rPr>
                <w:lang w:val="nl-BE"/>
              </w:rPr>
              <w:t xml:space="preserve">Aantal </w:t>
            </w:r>
            <w:r w:rsidR="00CE4A55" w:rsidRPr="003D71F9">
              <w:rPr>
                <w:lang w:val="nl-BE"/>
              </w:rPr>
              <w:t xml:space="preserve">ergotherapieruimtes </w:t>
            </w:r>
            <w:r w:rsidRPr="003D71F9">
              <w:rPr>
                <w:lang w:val="nl-BE"/>
              </w:rPr>
              <w:t xml:space="preserve">met </w:t>
            </w:r>
            <w:r w:rsidR="00AC4969" w:rsidRPr="003D71F9">
              <w:rPr>
                <w:lang w:val="nl-BE"/>
              </w:rPr>
              <w:t>doeltreffend</w:t>
            </w:r>
            <w:r w:rsidRPr="003D71F9">
              <w:rPr>
                <w:lang w:val="nl-BE"/>
              </w:rPr>
              <w:t xml:space="preserve"> oproepsysteem</w:t>
            </w:r>
          </w:p>
        </w:tc>
        <w:tc>
          <w:tcPr>
            <w:tcW w:w="1230" w:type="dxa"/>
          </w:tcPr>
          <w:p w14:paraId="4AE3D292" w14:textId="77777777" w:rsidR="000277FB" w:rsidRPr="003D71F9" w:rsidRDefault="000277FB" w:rsidP="008A710E">
            <w:pPr>
              <w:jc w:val="center"/>
              <w:rPr>
                <w:lang w:val="nl-BE"/>
              </w:rPr>
            </w:pPr>
          </w:p>
        </w:tc>
      </w:tr>
      <w:tr w:rsidR="009239CE" w:rsidRPr="003D71F9" w14:paraId="736929B9" w14:textId="77777777" w:rsidTr="008A710E">
        <w:tc>
          <w:tcPr>
            <w:tcW w:w="8688" w:type="dxa"/>
          </w:tcPr>
          <w:p w14:paraId="496C3344" w14:textId="77777777" w:rsidR="009239CE" w:rsidRPr="003D71F9" w:rsidRDefault="009239CE" w:rsidP="0052439C">
            <w:pPr>
              <w:rPr>
                <w:lang w:val="nl-BE"/>
              </w:rPr>
            </w:pPr>
            <w:r w:rsidRPr="003D71F9">
              <w:rPr>
                <w:lang w:val="nl-BE"/>
              </w:rPr>
              <w:t xml:space="preserve">Aantal </w:t>
            </w:r>
            <w:r w:rsidR="00CE4A55" w:rsidRPr="003D71F9">
              <w:rPr>
                <w:lang w:val="nl-BE"/>
              </w:rPr>
              <w:t xml:space="preserve">ergotherapieruimtes </w:t>
            </w:r>
            <w:r w:rsidRPr="003D71F9">
              <w:rPr>
                <w:lang w:val="nl-BE"/>
              </w:rPr>
              <w:t xml:space="preserve">zonder </w:t>
            </w:r>
            <w:r w:rsidR="00AC4969" w:rsidRPr="003D71F9">
              <w:rPr>
                <w:lang w:val="nl-BE"/>
              </w:rPr>
              <w:t>doeltreffend</w:t>
            </w:r>
            <w:r w:rsidRPr="003D71F9">
              <w:rPr>
                <w:lang w:val="nl-BE"/>
              </w:rPr>
              <w:t xml:space="preserve"> oproepsysteem</w:t>
            </w:r>
          </w:p>
        </w:tc>
        <w:tc>
          <w:tcPr>
            <w:tcW w:w="1230" w:type="dxa"/>
          </w:tcPr>
          <w:p w14:paraId="56F79703" w14:textId="77777777" w:rsidR="009239CE" w:rsidRPr="003D71F9" w:rsidRDefault="009239CE" w:rsidP="008A710E">
            <w:pPr>
              <w:jc w:val="center"/>
              <w:rPr>
                <w:lang w:val="nl-BE"/>
              </w:rPr>
            </w:pPr>
          </w:p>
        </w:tc>
      </w:tr>
    </w:tbl>
    <w:p w14:paraId="1EC437DC" w14:textId="77777777" w:rsidR="00CC00CD" w:rsidRPr="003D71F9" w:rsidRDefault="00B204B9" w:rsidP="00543645">
      <w:pPr>
        <w:spacing w:after="60"/>
        <w:rPr>
          <w:b/>
          <w:bCs/>
        </w:rPr>
      </w:pPr>
      <w:r w:rsidRPr="003D71F9">
        <w:rPr>
          <w:b/>
          <w:bCs/>
        </w:rPr>
        <w:t>Kinesitherapieruimte</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688"/>
        <w:gridCol w:w="1230"/>
      </w:tblGrid>
      <w:tr w:rsidR="003D71F9" w:rsidRPr="003D71F9" w14:paraId="5F6300EE" w14:textId="77777777" w:rsidTr="008A710E">
        <w:tc>
          <w:tcPr>
            <w:tcW w:w="8688" w:type="dxa"/>
          </w:tcPr>
          <w:p w14:paraId="689FAEA3" w14:textId="77777777" w:rsidR="009239CE" w:rsidRPr="003D71F9" w:rsidRDefault="009239CE" w:rsidP="0052439C">
            <w:pPr>
              <w:rPr>
                <w:lang w:val="nl-BE"/>
              </w:rPr>
            </w:pPr>
            <w:r w:rsidRPr="003D71F9">
              <w:t xml:space="preserve">Aantal gecontroleerde </w:t>
            </w:r>
            <w:r w:rsidR="00B204B9" w:rsidRPr="003D71F9">
              <w:t>kinesitherapieruimtes</w:t>
            </w:r>
          </w:p>
        </w:tc>
        <w:tc>
          <w:tcPr>
            <w:tcW w:w="1230" w:type="dxa"/>
          </w:tcPr>
          <w:p w14:paraId="50FB9A80" w14:textId="77777777" w:rsidR="009239CE" w:rsidRPr="003D71F9" w:rsidRDefault="009239CE" w:rsidP="008A710E">
            <w:pPr>
              <w:jc w:val="center"/>
              <w:rPr>
                <w:lang w:val="nl-BE"/>
              </w:rPr>
            </w:pPr>
          </w:p>
        </w:tc>
      </w:tr>
      <w:tr w:rsidR="003D71F9" w:rsidRPr="003D71F9" w14:paraId="12A0A939" w14:textId="77777777" w:rsidTr="008A710E">
        <w:tc>
          <w:tcPr>
            <w:tcW w:w="8688" w:type="dxa"/>
          </w:tcPr>
          <w:p w14:paraId="7427A1E5" w14:textId="77777777" w:rsidR="009239CE" w:rsidRPr="003D71F9" w:rsidRDefault="009239CE" w:rsidP="0052439C">
            <w:pPr>
              <w:rPr>
                <w:lang w:val="nl-BE"/>
              </w:rPr>
            </w:pPr>
            <w:r w:rsidRPr="003D71F9">
              <w:rPr>
                <w:lang w:val="nl-BE"/>
              </w:rPr>
              <w:t xml:space="preserve">Aantal </w:t>
            </w:r>
            <w:r w:rsidR="00B204B9" w:rsidRPr="003D71F9">
              <w:rPr>
                <w:lang w:val="nl-BE"/>
              </w:rPr>
              <w:t>kinesitherapieruimtes</w:t>
            </w:r>
            <w:r w:rsidRPr="003D71F9">
              <w:rPr>
                <w:lang w:val="nl-BE"/>
              </w:rPr>
              <w:t xml:space="preserve"> met </w:t>
            </w:r>
            <w:r w:rsidR="00AC4969" w:rsidRPr="003D71F9">
              <w:rPr>
                <w:lang w:val="nl-BE"/>
              </w:rPr>
              <w:t>doeltreffend</w:t>
            </w:r>
            <w:r w:rsidRPr="003D71F9">
              <w:rPr>
                <w:lang w:val="nl-BE"/>
              </w:rPr>
              <w:t xml:space="preserve"> oproepsysteem</w:t>
            </w:r>
          </w:p>
        </w:tc>
        <w:tc>
          <w:tcPr>
            <w:tcW w:w="1230" w:type="dxa"/>
          </w:tcPr>
          <w:p w14:paraId="2F7ABC90" w14:textId="77777777" w:rsidR="009239CE" w:rsidRPr="003D71F9" w:rsidRDefault="009239CE" w:rsidP="008A710E">
            <w:pPr>
              <w:jc w:val="center"/>
              <w:rPr>
                <w:lang w:val="nl-BE"/>
              </w:rPr>
            </w:pPr>
          </w:p>
        </w:tc>
      </w:tr>
      <w:tr w:rsidR="009239CE" w:rsidRPr="003D71F9" w14:paraId="1D85888A" w14:textId="77777777" w:rsidTr="008A710E">
        <w:tc>
          <w:tcPr>
            <w:tcW w:w="8688" w:type="dxa"/>
          </w:tcPr>
          <w:p w14:paraId="38889911" w14:textId="77777777" w:rsidR="009239CE" w:rsidRPr="003D71F9" w:rsidRDefault="009239CE" w:rsidP="0052439C">
            <w:pPr>
              <w:rPr>
                <w:lang w:val="nl-BE"/>
              </w:rPr>
            </w:pPr>
            <w:r w:rsidRPr="003D71F9">
              <w:rPr>
                <w:lang w:val="nl-BE"/>
              </w:rPr>
              <w:t xml:space="preserve">Aantal </w:t>
            </w:r>
            <w:r w:rsidR="00B204B9" w:rsidRPr="003D71F9">
              <w:rPr>
                <w:lang w:val="nl-BE"/>
              </w:rPr>
              <w:t>kinesitherapieruimtes</w:t>
            </w:r>
            <w:r w:rsidRPr="003D71F9">
              <w:rPr>
                <w:lang w:val="nl-BE"/>
              </w:rPr>
              <w:t xml:space="preserve"> zonder </w:t>
            </w:r>
            <w:r w:rsidR="00AC4969" w:rsidRPr="003D71F9">
              <w:rPr>
                <w:lang w:val="nl-BE"/>
              </w:rPr>
              <w:t>doeltreffend</w:t>
            </w:r>
            <w:r w:rsidRPr="003D71F9">
              <w:rPr>
                <w:lang w:val="nl-BE"/>
              </w:rPr>
              <w:t xml:space="preserve"> oproepsysteem</w:t>
            </w:r>
          </w:p>
        </w:tc>
        <w:tc>
          <w:tcPr>
            <w:tcW w:w="1230" w:type="dxa"/>
          </w:tcPr>
          <w:p w14:paraId="6B650534" w14:textId="77777777" w:rsidR="000277FB" w:rsidRPr="003D71F9" w:rsidRDefault="000277FB" w:rsidP="008A710E">
            <w:pPr>
              <w:jc w:val="center"/>
              <w:rPr>
                <w:lang w:val="nl-BE"/>
              </w:rPr>
            </w:pPr>
          </w:p>
        </w:tc>
      </w:tr>
    </w:tbl>
    <w:p w14:paraId="26D3D84C" w14:textId="77777777" w:rsidR="00971667" w:rsidRPr="003D71F9" w:rsidRDefault="00971667" w:rsidP="0052439C">
      <w:pPr>
        <w:rPr>
          <w:b/>
          <w:bCs/>
        </w:rPr>
      </w:pPr>
    </w:p>
    <w:p w14:paraId="281D9DFF" w14:textId="77777777" w:rsidR="00CC00CD" w:rsidRPr="003D71F9" w:rsidRDefault="006F1D7E" w:rsidP="00543645">
      <w:pPr>
        <w:spacing w:after="60"/>
        <w:rPr>
          <w:b/>
          <w:bCs/>
        </w:rPr>
      </w:pPr>
      <w:r w:rsidRPr="003D71F9">
        <w:rPr>
          <w:b/>
          <w:bCs/>
        </w:rPr>
        <w:t>Gesprekslokaal</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688"/>
        <w:gridCol w:w="1230"/>
      </w:tblGrid>
      <w:tr w:rsidR="003D71F9" w:rsidRPr="003D71F9" w14:paraId="3DFE8F61" w14:textId="77777777" w:rsidTr="008A710E">
        <w:tc>
          <w:tcPr>
            <w:tcW w:w="8688" w:type="dxa"/>
          </w:tcPr>
          <w:p w14:paraId="134316EE" w14:textId="77777777" w:rsidR="009239CE" w:rsidRPr="003D71F9" w:rsidRDefault="009239CE" w:rsidP="0052439C">
            <w:pPr>
              <w:rPr>
                <w:lang w:val="nl-BE"/>
              </w:rPr>
            </w:pPr>
            <w:r w:rsidRPr="003D71F9">
              <w:t>Aantal gecontroleerde gesprekslokalen</w:t>
            </w:r>
          </w:p>
        </w:tc>
        <w:tc>
          <w:tcPr>
            <w:tcW w:w="1230" w:type="dxa"/>
          </w:tcPr>
          <w:p w14:paraId="0FD37364" w14:textId="77777777" w:rsidR="009239CE" w:rsidRPr="003D71F9" w:rsidRDefault="009239CE" w:rsidP="008A710E">
            <w:pPr>
              <w:jc w:val="center"/>
              <w:rPr>
                <w:lang w:val="nl-BE"/>
              </w:rPr>
            </w:pPr>
          </w:p>
        </w:tc>
      </w:tr>
      <w:tr w:rsidR="003D71F9" w:rsidRPr="003D71F9" w14:paraId="26874022" w14:textId="77777777" w:rsidTr="008A710E">
        <w:tc>
          <w:tcPr>
            <w:tcW w:w="8688" w:type="dxa"/>
          </w:tcPr>
          <w:p w14:paraId="69CF6416" w14:textId="77777777" w:rsidR="009239CE" w:rsidRPr="003D71F9" w:rsidRDefault="009239CE" w:rsidP="0052439C">
            <w:pPr>
              <w:rPr>
                <w:lang w:val="nl-BE"/>
              </w:rPr>
            </w:pPr>
            <w:r w:rsidRPr="003D71F9">
              <w:rPr>
                <w:lang w:val="nl-BE"/>
              </w:rPr>
              <w:t xml:space="preserve">Aantal gesprekslokalen met </w:t>
            </w:r>
            <w:r w:rsidR="00AC4969" w:rsidRPr="003D71F9">
              <w:rPr>
                <w:lang w:val="nl-BE"/>
              </w:rPr>
              <w:t>doeltreffend</w:t>
            </w:r>
            <w:r w:rsidRPr="003D71F9">
              <w:rPr>
                <w:lang w:val="nl-BE"/>
              </w:rPr>
              <w:t xml:space="preserve"> oproepsysteem</w:t>
            </w:r>
          </w:p>
        </w:tc>
        <w:tc>
          <w:tcPr>
            <w:tcW w:w="1230" w:type="dxa"/>
          </w:tcPr>
          <w:p w14:paraId="543F96C1" w14:textId="77777777" w:rsidR="009239CE" w:rsidRPr="003D71F9" w:rsidRDefault="009239CE" w:rsidP="008A710E">
            <w:pPr>
              <w:jc w:val="center"/>
              <w:rPr>
                <w:lang w:val="nl-BE"/>
              </w:rPr>
            </w:pPr>
          </w:p>
        </w:tc>
      </w:tr>
      <w:tr w:rsidR="009239CE" w:rsidRPr="003D71F9" w14:paraId="0DD03507" w14:textId="77777777" w:rsidTr="008A710E">
        <w:tc>
          <w:tcPr>
            <w:tcW w:w="8688" w:type="dxa"/>
          </w:tcPr>
          <w:p w14:paraId="2DB41FE9" w14:textId="77777777" w:rsidR="009239CE" w:rsidRPr="003D71F9" w:rsidRDefault="009239CE" w:rsidP="0052439C">
            <w:pPr>
              <w:rPr>
                <w:lang w:val="nl-BE"/>
              </w:rPr>
            </w:pPr>
            <w:r w:rsidRPr="003D71F9">
              <w:rPr>
                <w:lang w:val="nl-BE"/>
              </w:rPr>
              <w:t xml:space="preserve">Aantal gesprekslokalen zonder </w:t>
            </w:r>
            <w:r w:rsidR="00AC4969" w:rsidRPr="003D71F9">
              <w:rPr>
                <w:lang w:val="nl-BE"/>
              </w:rPr>
              <w:t>doeltreffend</w:t>
            </w:r>
            <w:r w:rsidRPr="003D71F9">
              <w:rPr>
                <w:lang w:val="nl-BE"/>
              </w:rPr>
              <w:t xml:space="preserve"> oproepsysteem</w:t>
            </w:r>
          </w:p>
        </w:tc>
        <w:tc>
          <w:tcPr>
            <w:tcW w:w="1230" w:type="dxa"/>
          </w:tcPr>
          <w:p w14:paraId="7238F307" w14:textId="77777777" w:rsidR="009239CE" w:rsidRPr="003D71F9" w:rsidRDefault="009239CE" w:rsidP="008A710E">
            <w:pPr>
              <w:jc w:val="center"/>
              <w:rPr>
                <w:lang w:val="nl-BE"/>
              </w:rPr>
            </w:pPr>
          </w:p>
        </w:tc>
      </w:tr>
    </w:tbl>
    <w:p w14:paraId="078F0D29" w14:textId="77777777" w:rsidR="00296A96" w:rsidRPr="003D71F9" w:rsidRDefault="00296A96" w:rsidP="0052439C">
      <w:pPr>
        <w:rPr>
          <w:b/>
          <w:bCs/>
        </w:rPr>
      </w:pPr>
    </w:p>
    <w:p w14:paraId="15F8998A" w14:textId="77777777" w:rsidR="006F1D7E" w:rsidRPr="003D71F9" w:rsidRDefault="006F1D7E" w:rsidP="00543645">
      <w:pPr>
        <w:spacing w:after="60"/>
        <w:rPr>
          <w:b/>
          <w:bCs/>
        </w:rPr>
      </w:pPr>
      <w:r w:rsidRPr="003D71F9">
        <w:rPr>
          <w:b/>
          <w:bCs/>
        </w:rPr>
        <w:t>Gemeenschappelijke badkamer</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688"/>
        <w:gridCol w:w="1230"/>
      </w:tblGrid>
      <w:tr w:rsidR="003D71F9" w:rsidRPr="003D71F9" w14:paraId="226570B6" w14:textId="77777777" w:rsidTr="008A710E">
        <w:tc>
          <w:tcPr>
            <w:tcW w:w="8688" w:type="dxa"/>
          </w:tcPr>
          <w:p w14:paraId="7D270D15" w14:textId="77777777" w:rsidR="009239CE" w:rsidRPr="003D71F9" w:rsidRDefault="009239CE" w:rsidP="0052439C">
            <w:pPr>
              <w:rPr>
                <w:lang w:val="nl-BE"/>
              </w:rPr>
            </w:pPr>
            <w:r w:rsidRPr="003D71F9">
              <w:t>Aantal gecontroleerde gemeenschappelijke badkamers</w:t>
            </w:r>
          </w:p>
        </w:tc>
        <w:tc>
          <w:tcPr>
            <w:tcW w:w="1230" w:type="dxa"/>
          </w:tcPr>
          <w:p w14:paraId="5E2DE98B" w14:textId="77777777" w:rsidR="009239CE" w:rsidRPr="003D71F9" w:rsidRDefault="009239CE" w:rsidP="008A710E">
            <w:pPr>
              <w:jc w:val="center"/>
              <w:rPr>
                <w:lang w:val="nl-BE"/>
              </w:rPr>
            </w:pPr>
          </w:p>
        </w:tc>
      </w:tr>
      <w:tr w:rsidR="003D71F9" w:rsidRPr="003D71F9" w14:paraId="6FFFDBC3" w14:textId="77777777" w:rsidTr="008A710E">
        <w:tc>
          <w:tcPr>
            <w:tcW w:w="8688" w:type="dxa"/>
          </w:tcPr>
          <w:p w14:paraId="28A1A938" w14:textId="77777777" w:rsidR="009239CE" w:rsidRPr="003D71F9" w:rsidRDefault="009239CE" w:rsidP="0052439C">
            <w:pPr>
              <w:rPr>
                <w:lang w:val="nl-BE"/>
              </w:rPr>
            </w:pPr>
            <w:r w:rsidRPr="003D71F9">
              <w:rPr>
                <w:lang w:val="nl-BE"/>
              </w:rPr>
              <w:t xml:space="preserve">Aantal badkamers met </w:t>
            </w:r>
            <w:r w:rsidR="00AC4969" w:rsidRPr="003D71F9">
              <w:rPr>
                <w:lang w:val="nl-BE"/>
              </w:rPr>
              <w:t>doeltreffend</w:t>
            </w:r>
            <w:r w:rsidRPr="003D71F9">
              <w:rPr>
                <w:lang w:val="nl-BE"/>
              </w:rPr>
              <w:t xml:space="preserve"> oproepsysteem</w:t>
            </w:r>
          </w:p>
        </w:tc>
        <w:tc>
          <w:tcPr>
            <w:tcW w:w="1230" w:type="dxa"/>
          </w:tcPr>
          <w:p w14:paraId="5CE59E89" w14:textId="77777777" w:rsidR="009239CE" w:rsidRPr="003D71F9" w:rsidRDefault="009239CE" w:rsidP="008A710E">
            <w:pPr>
              <w:jc w:val="center"/>
              <w:rPr>
                <w:lang w:val="nl-BE"/>
              </w:rPr>
            </w:pPr>
          </w:p>
        </w:tc>
      </w:tr>
      <w:tr w:rsidR="009239CE" w:rsidRPr="003D71F9" w14:paraId="26E52810" w14:textId="77777777" w:rsidTr="008A710E">
        <w:tc>
          <w:tcPr>
            <w:tcW w:w="8688" w:type="dxa"/>
          </w:tcPr>
          <w:p w14:paraId="459EBA8E" w14:textId="77777777" w:rsidR="009239CE" w:rsidRPr="003D71F9" w:rsidRDefault="009239CE" w:rsidP="0052439C">
            <w:pPr>
              <w:rPr>
                <w:lang w:val="nl-BE"/>
              </w:rPr>
            </w:pPr>
            <w:r w:rsidRPr="003D71F9">
              <w:rPr>
                <w:lang w:val="nl-BE"/>
              </w:rPr>
              <w:t xml:space="preserve">Aantal badkamers zonder </w:t>
            </w:r>
            <w:r w:rsidR="00AC4969" w:rsidRPr="003D71F9">
              <w:rPr>
                <w:lang w:val="nl-BE"/>
              </w:rPr>
              <w:t>doeltreffend</w:t>
            </w:r>
            <w:r w:rsidRPr="003D71F9">
              <w:rPr>
                <w:lang w:val="nl-BE"/>
              </w:rPr>
              <w:t xml:space="preserve"> oproepsysteem</w:t>
            </w:r>
          </w:p>
        </w:tc>
        <w:tc>
          <w:tcPr>
            <w:tcW w:w="1230" w:type="dxa"/>
          </w:tcPr>
          <w:p w14:paraId="7567B705" w14:textId="77777777" w:rsidR="009239CE" w:rsidRPr="003D71F9" w:rsidRDefault="009239CE" w:rsidP="008A710E">
            <w:pPr>
              <w:jc w:val="center"/>
              <w:rPr>
                <w:lang w:val="nl-BE"/>
              </w:rPr>
            </w:pPr>
          </w:p>
        </w:tc>
      </w:tr>
    </w:tbl>
    <w:p w14:paraId="403EC15C" w14:textId="77777777" w:rsidR="00E65EF7" w:rsidRPr="003D71F9" w:rsidRDefault="00E65EF7" w:rsidP="0052439C">
      <w:pPr>
        <w:rPr>
          <w:b/>
          <w:bCs/>
        </w:rPr>
      </w:pPr>
    </w:p>
    <w:sdt>
      <w:sdtPr>
        <w:rPr>
          <w:b/>
          <w:bCs/>
        </w:rPr>
        <w:id w:val="-438604499"/>
        <w:lock w:val="sdtContentLocked"/>
        <w:placeholder>
          <w:docPart w:val="A609F86D53E047A59E39C0CE5235C3BA"/>
        </w:placeholder>
      </w:sdtPr>
      <w:sdtContent>
        <w:p w14:paraId="428CAE34" w14:textId="77777777" w:rsidR="00355458" w:rsidRPr="003D71F9" w:rsidRDefault="00355458" w:rsidP="00543645">
          <w:pPr>
            <w:spacing w:after="60"/>
            <w:rPr>
              <w:b/>
              <w:bCs/>
            </w:rPr>
          </w:pPr>
          <w:r w:rsidRPr="003D71F9">
            <w:rPr>
              <w:b/>
              <w:bCs/>
            </w:rPr>
            <w:t>Overzicht</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642"/>
        <w:gridCol w:w="1269"/>
      </w:tblGrid>
      <w:tr w:rsidR="003D71F9" w:rsidRPr="003D71F9" w14:paraId="1982D40B" w14:textId="77777777" w:rsidTr="008A710E">
        <w:tc>
          <w:tcPr>
            <w:tcW w:w="8642" w:type="dxa"/>
          </w:tcPr>
          <w:p w14:paraId="2A03DB2E" w14:textId="77777777" w:rsidR="00355458" w:rsidRPr="003D71F9" w:rsidRDefault="00355458" w:rsidP="0052439C">
            <w:pPr>
              <w:rPr>
                <w:lang w:val="nl-BE"/>
              </w:rPr>
            </w:pPr>
            <w:r w:rsidRPr="003D71F9">
              <w:rPr>
                <w:lang w:val="nl-BE"/>
              </w:rPr>
              <w:t>Aantal andere lokalen dan patiëntenkamers gecontroleerd</w:t>
            </w:r>
          </w:p>
        </w:tc>
        <w:tc>
          <w:tcPr>
            <w:tcW w:w="1269" w:type="dxa"/>
          </w:tcPr>
          <w:p w14:paraId="70FC48D4" w14:textId="77777777" w:rsidR="00355458" w:rsidRPr="003D71F9" w:rsidRDefault="00355458" w:rsidP="008A710E">
            <w:pPr>
              <w:jc w:val="center"/>
              <w:rPr>
                <w:lang w:val="nl-BE"/>
              </w:rPr>
            </w:pPr>
          </w:p>
        </w:tc>
      </w:tr>
      <w:tr w:rsidR="003D71F9" w:rsidRPr="003D71F9" w14:paraId="5E54C374" w14:textId="77777777" w:rsidTr="008A710E">
        <w:tc>
          <w:tcPr>
            <w:tcW w:w="8642" w:type="dxa"/>
          </w:tcPr>
          <w:p w14:paraId="4B0D7A8B" w14:textId="77777777" w:rsidR="00355458" w:rsidRPr="003D71F9" w:rsidRDefault="00355458" w:rsidP="0052439C">
            <w:pPr>
              <w:rPr>
                <w:lang w:val="nl-BE"/>
              </w:rPr>
            </w:pPr>
            <w:r w:rsidRPr="003D71F9">
              <w:rPr>
                <w:lang w:val="nl-BE"/>
              </w:rPr>
              <w:t xml:space="preserve">Aantal met </w:t>
            </w:r>
            <w:r w:rsidR="00AC4969" w:rsidRPr="003D71F9">
              <w:rPr>
                <w:lang w:val="nl-BE"/>
              </w:rPr>
              <w:t>doeltreffend</w:t>
            </w:r>
            <w:r w:rsidRPr="003D71F9">
              <w:rPr>
                <w:lang w:val="nl-BE"/>
              </w:rPr>
              <w:t xml:space="preserve"> oproepsysteem</w:t>
            </w:r>
          </w:p>
        </w:tc>
        <w:tc>
          <w:tcPr>
            <w:tcW w:w="1269" w:type="dxa"/>
          </w:tcPr>
          <w:p w14:paraId="5F230A73" w14:textId="77777777" w:rsidR="00355458" w:rsidRPr="003D71F9" w:rsidRDefault="00355458" w:rsidP="008A710E">
            <w:pPr>
              <w:jc w:val="center"/>
              <w:rPr>
                <w:lang w:val="nl-BE"/>
              </w:rPr>
            </w:pPr>
          </w:p>
        </w:tc>
      </w:tr>
    </w:tbl>
    <w:p w14:paraId="74DB25A2" w14:textId="77777777" w:rsidR="00355458" w:rsidRPr="003D71F9" w:rsidRDefault="00355458" w:rsidP="0052439C">
      <w:pPr>
        <w:rPr>
          <w:b/>
          <w:bCs/>
        </w:rPr>
      </w:pPr>
    </w:p>
    <w:p w14:paraId="163FB8A8" w14:textId="77777777" w:rsidR="000223A3" w:rsidRPr="003D71F9" w:rsidRDefault="00E936CE" w:rsidP="00143426">
      <w:pPr>
        <w:pStyle w:val="Heading2"/>
      </w:pPr>
      <w:bookmarkStart w:id="27" w:name="_Toc137215905"/>
      <w:r w:rsidRPr="003D71F9">
        <w:t>O</w:t>
      </w:r>
      <w:r w:rsidR="000223A3" w:rsidRPr="003D71F9">
        <w:t>proepsysteem voor reanimatie</w:t>
      </w:r>
      <w:bookmarkEnd w:id="27"/>
    </w:p>
    <w:sdt>
      <w:sdtPr>
        <w:rPr>
          <w:b/>
          <w:bCs/>
        </w:rPr>
        <w:id w:val="1821076107"/>
        <w:lock w:val="sdtContentLocked"/>
        <w:placeholder>
          <w:docPart w:val="DefaultPlaceholder_-1854013440"/>
        </w:placeholder>
      </w:sdtPr>
      <w:sdtEndPr>
        <w:rPr>
          <w:b w:val="0"/>
          <w:bCs w:val="0"/>
        </w:rPr>
      </w:sdtEndPr>
      <w:sdtContent>
        <w:p w14:paraId="259BC1CD" w14:textId="77777777" w:rsidR="00497CF4" w:rsidRPr="003D71F9" w:rsidRDefault="00497CF4" w:rsidP="00543645">
          <w:pPr>
            <w:spacing w:after="60"/>
            <w:rPr>
              <w:b/>
              <w:bCs/>
            </w:rPr>
          </w:pPr>
          <w:r w:rsidRPr="003D71F9">
            <w:rPr>
              <w:b/>
              <w:bCs/>
            </w:rPr>
            <w:t>Gecontroleerde eis</w:t>
          </w:r>
        </w:p>
        <w:p w14:paraId="636694DC" w14:textId="77777777" w:rsidR="000223A3" w:rsidRPr="003D71F9" w:rsidRDefault="000223A3" w:rsidP="0052439C">
          <w:r w:rsidRPr="003D71F9">
            <w:t>Er is een performant oproepsysteem voor reanimatie en dringende hulp (interne MUG). Dit kan aan het bed, hetzij op zak bij elke zorgverstrekker, zodat in de onmiddellijke nabijheid van de patiënt de interne MUG recht</w:t>
          </w:r>
          <w:r w:rsidR="00D23251" w:rsidRPr="003D71F9">
            <w:softHyphen/>
          </w:r>
          <w:r w:rsidRPr="003D71F9">
            <w:t>streeks kan worden opgeroepen terwijl de patiënt constant onder toezicht blijft en de reanimatie zo nodig onmiddellijk kan opgestart worden. De procedure en de correcte toepassing ervan per afdeling is door iedere zorgverlener op die afdeling gekend.</w:t>
          </w:r>
        </w:p>
      </w:sdtContent>
    </w:sdt>
    <w:p w14:paraId="7169AF62" w14:textId="77777777" w:rsidR="000223A3" w:rsidRPr="003D71F9" w:rsidRDefault="000223A3" w:rsidP="0052439C">
      <w:pPr>
        <w:rPr>
          <w:b/>
          <w:highlight w:val="yellow"/>
        </w:rPr>
      </w:pPr>
    </w:p>
    <w:sdt>
      <w:sdtPr>
        <w:rPr>
          <w:b/>
        </w:rPr>
        <w:id w:val="969321914"/>
        <w:lock w:val="sdtContentLocked"/>
        <w:placeholder>
          <w:docPart w:val="DefaultPlaceholder_-1854013440"/>
        </w:placeholder>
      </w:sdtPr>
      <w:sdtEndPr>
        <w:rPr>
          <w:rFonts w:asciiTheme="minorHAnsi" w:hAnsiTheme="minorHAnsi"/>
          <w:b w:val="0"/>
        </w:rPr>
      </w:sdtEndPr>
      <w:sdtContent>
        <w:p w14:paraId="7E7A3F47" w14:textId="77777777" w:rsidR="000223A3" w:rsidRPr="003D71F9" w:rsidRDefault="000223A3" w:rsidP="00543645">
          <w:pPr>
            <w:spacing w:after="60"/>
            <w:rPr>
              <w:b/>
            </w:rPr>
          </w:pPr>
          <w:r w:rsidRPr="003D71F9">
            <w:rPr>
              <w:b/>
            </w:rPr>
            <w:t>Werkwijze</w:t>
          </w:r>
        </w:p>
        <w:p w14:paraId="32DA9096" w14:textId="77777777" w:rsidR="00245DE4" w:rsidRPr="003D71F9" w:rsidRDefault="00245DE4" w:rsidP="0052439C">
          <w:pPr>
            <w:rPr>
              <w:bCs/>
              <w:u w:val="single"/>
            </w:rPr>
          </w:pPr>
          <w:r w:rsidRPr="003D71F9">
            <w:rPr>
              <w:rFonts w:asciiTheme="minorHAnsi" w:hAnsiTheme="minorHAnsi"/>
            </w:rPr>
            <w:t xml:space="preserve">Op de geriatrische en </w:t>
          </w:r>
          <w:r w:rsidR="00EE748E" w:rsidRPr="003D71F9">
            <w:rPr>
              <w:rFonts w:asciiTheme="minorHAnsi" w:hAnsiTheme="minorHAnsi"/>
            </w:rPr>
            <w:t>Sp-</w:t>
          </w:r>
          <w:r w:rsidRPr="003D71F9">
            <w:rPr>
              <w:rFonts w:asciiTheme="minorHAnsi" w:hAnsiTheme="minorHAnsi"/>
            </w:rPr>
            <w:t xml:space="preserve">psychogeriatrische verblijfsafdelingen en op het geriatrisch dagziekenhuis werd nagegaan of er een oproepsysteem voor reanimatie aanwezig was aan bed van de patiënt of op zak bij </w:t>
          </w:r>
          <w:r w:rsidR="00930F27" w:rsidRPr="003D71F9">
            <w:rPr>
              <w:rFonts w:asciiTheme="minorHAnsi" w:hAnsiTheme="minorHAnsi"/>
            </w:rPr>
            <w:t>zorg</w:t>
          </w:r>
          <w:r w:rsidR="00D23251" w:rsidRPr="003D71F9">
            <w:rPr>
              <w:rFonts w:asciiTheme="minorHAnsi" w:hAnsiTheme="minorHAnsi"/>
            </w:rPr>
            <w:softHyphen/>
          </w:r>
          <w:r w:rsidR="00930F27" w:rsidRPr="003D71F9">
            <w:rPr>
              <w:rFonts w:asciiTheme="minorHAnsi" w:hAnsiTheme="minorHAnsi"/>
            </w:rPr>
            <w:t>verlener</w:t>
          </w:r>
          <w:r w:rsidR="001C64A2" w:rsidRPr="003D71F9">
            <w:rPr>
              <w:rFonts w:asciiTheme="minorHAnsi" w:hAnsiTheme="minorHAnsi"/>
            </w:rPr>
            <w:t>s op de afdeling</w:t>
          </w:r>
          <w:r w:rsidR="00930F27" w:rsidRPr="003D71F9">
            <w:rPr>
              <w:rFonts w:asciiTheme="minorHAnsi" w:hAnsiTheme="minorHAnsi"/>
            </w:rPr>
            <w:t>.</w:t>
          </w:r>
        </w:p>
      </w:sdtContent>
    </w:sdt>
    <w:p w14:paraId="05E9A5D5" w14:textId="77777777" w:rsidR="000223A3" w:rsidRPr="003D71F9" w:rsidRDefault="000223A3" w:rsidP="0052439C"/>
    <w:sdt>
      <w:sdtPr>
        <w:rPr>
          <w:b/>
          <w:bCs/>
        </w:rPr>
        <w:id w:val="-404684253"/>
        <w:lock w:val="sdtContentLocked"/>
        <w:placeholder>
          <w:docPart w:val="DefaultPlaceholder_-1854013440"/>
        </w:placeholder>
      </w:sdtPr>
      <w:sdtContent>
        <w:p w14:paraId="6F8B9FF6" w14:textId="77777777" w:rsidR="003E7E1E" w:rsidRPr="003D71F9" w:rsidRDefault="000223A3" w:rsidP="00543645">
          <w:pPr>
            <w:spacing w:after="60"/>
          </w:pPr>
          <w:r w:rsidRPr="003D71F9">
            <w:rPr>
              <w:b/>
              <w:bCs/>
            </w:rPr>
            <w:t>Vaststellingen</w:t>
          </w:r>
          <w:r w:rsidR="0096425A" w:rsidRPr="003D71F9">
            <w:rPr>
              <w:b/>
              <w:bCs/>
            </w:rPr>
            <w:t xml:space="preserve"> </w:t>
          </w:r>
        </w:p>
      </w:sdtContent>
    </w:sdt>
    <w:tbl>
      <w:tblPr>
        <w:tblStyle w:val="Tabelraster2"/>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2479"/>
        <w:gridCol w:w="2480"/>
        <w:gridCol w:w="2479"/>
        <w:gridCol w:w="2480"/>
      </w:tblGrid>
      <w:tr w:rsidR="003D71F9" w:rsidRPr="003D71F9" w14:paraId="523D77D6" w14:textId="77777777" w:rsidTr="0048168B">
        <w:tc>
          <w:tcPr>
            <w:tcW w:w="2479" w:type="dxa"/>
          </w:tcPr>
          <w:p w14:paraId="5A849A6D" w14:textId="77777777" w:rsidR="00B54B65" w:rsidRPr="003D71F9" w:rsidRDefault="00B54B65" w:rsidP="0052439C">
            <w:pPr>
              <w:rPr>
                <w:rFonts w:cstheme="minorHAnsi"/>
                <w:b/>
                <w:szCs w:val="22"/>
              </w:rPr>
            </w:pPr>
            <w:r w:rsidRPr="003D71F9">
              <w:rPr>
                <w:rFonts w:cstheme="minorHAnsi"/>
                <w:b/>
                <w:szCs w:val="22"/>
              </w:rPr>
              <w:t>Naam afdeling</w:t>
            </w:r>
          </w:p>
        </w:tc>
        <w:tc>
          <w:tcPr>
            <w:tcW w:w="2480" w:type="dxa"/>
          </w:tcPr>
          <w:p w14:paraId="2C251D64" w14:textId="77777777" w:rsidR="00B54B65" w:rsidRPr="003D71F9" w:rsidRDefault="00B54B65" w:rsidP="00597A6E">
            <w:pPr>
              <w:jc w:val="center"/>
              <w:rPr>
                <w:rFonts w:cstheme="minorHAnsi"/>
                <w:b/>
                <w:szCs w:val="22"/>
                <w:lang w:val="nl-BE"/>
              </w:rPr>
            </w:pPr>
            <w:r w:rsidRPr="003D71F9">
              <w:rPr>
                <w:rFonts w:cstheme="minorHAnsi"/>
                <w:b/>
                <w:szCs w:val="22"/>
                <w:lang w:val="nl-BE"/>
              </w:rPr>
              <w:t>Aantal gecontroleerde patiëntenkamers/</w:t>
            </w:r>
            <w:r w:rsidR="000A492C" w:rsidRPr="003D71F9">
              <w:rPr>
                <w:rFonts w:cstheme="minorHAnsi"/>
                <w:b/>
                <w:szCs w:val="22"/>
                <w:lang w:val="nl-BE"/>
              </w:rPr>
              <w:t xml:space="preserve"> </w:t>
            </w:r>
            <w:r w:rsidRPr="003D71F9">
              <w:rPr>
                <w:rFonts w:cstheme="minorHAnsi"/>
                <w:b/>
                <w:szCs w:val="22"/>
                <w:lang w:val="nl-BE"/>
              </w:rPr>
              <w:t>zorgverlener</w:t>
            </w:r>
            <w:r w:rsidR="000A492C" w:rsidRPr="003D71F9">
              <w:rPr>
                <w:rFonts w:cstheme="minorHAnsi"/>
                <w:b/>
                <w:szCs w:val="22"/>
                <w:lang w:val="nl-BE"/>
              </w:rPr>
              <w:t>s</w:t>
            </w:r>
          </w:p>
        </w:tc>
        <w:tc>
          <w:tcPr>
            <w:tcW w:w="2479" w:type="dxa"/>
          </w:tcPr>
          <w:p w14:paraId="26E55E58" w14:textId="77777777" w:rsidR="00B54B65" w:rsidRPr="003D71F9" w:rsidRDefault="00B54B65" w:rsidP="00597A6E">
            <w:pPr>
              <w:jc w:val="center"/>
              <w:rPr>
                <w:rFonts w:cstheme="minorHAnsi"/>
                <w:b/>
                <w:szCs w:val="22"/>
                <w:lang w:val="nl-BE"/>
              </w:rPr>
            </w:pPr>
            <w:r w:rsidRPr="003D71F9">
              <w:rPr>
                <w:rFonts w:cstheme="minorHAnsi"/>
                <w:b/>
                <w:szCs w:val="22"/>
                <w:lang w:val="nl-BE"/>
              </w:rPr>
              <w:t>Aantal patiëntenkamers/</w:t>
            </w:r>
            <w:r w:rsidR="000A492C" w:rsidRPr="003D71F9">
              <w:rPr>
                <w:rFonts w:cstheme="minorHAnsi"/>
                <w:b/>
                <w:szCs w:val="22"/>
                <w:lang w:val="nl-BE"/>
              </w:rPr>
              <w:t xml:space="preserve"> </w:t>
            </w:r>
            <w:r w:rsidRPr="003D71F9">
              <w:rPr>
                <w:rFonts w:cstheme="minorHAnsi"/>
                <w:b/>
                <w:szCs w:val="22"/>
                <w:lang w:val="nl-BE"/>
              </w:rPr>
              <w:t>zorgverleners in orde</w:t>
            </w:r>
          </w:p>
        </w:tc>
        <w:tc>
          <w:tcPr>
            <w:tcW w:w="2480" w:type="dxa"/>
          </w:tcPr>
          <w:p w14:paraId="486127B7" w14:textId="77777777" w:rsidR="00B54B65" w:rsidRPr="003D71F9" w:rsidRDefault="00B54B65" w:rsidP="00597A6E">
            <w:pPr>
              <w:jc w:val="center"/>
              <w:rPr>
                <w:rFonts w:cstheme="minorHAnsi"/>
                <w:b/>
                <w:szCs w:val="22"/>
                <w:lang w:val="nl-BE"/>
              </w:rPr>
            </w:pPr>
            <w:r w:rsidRPr="003D71F9">
              <w:rPr>
                <w:rFonts w:cstheme="minorHAnsi"/>
                <w:b/>
                <w:szCs w:val="22"/>
                <w:lang w:val="nl-BE"/>
              </w:rPr>
              <w:t xml:space="preserve">Aantal </w:t>
            </w:r>
            <w:r w:rsidR="000A492C" w:rsidRPr="003D71F9">
              <w:rPr>
                <w:rFonts w:cstheme="minorHAnsi"/>
                <w:b/>
                <w:szCs w:val="22"/>
                <w:lang w:val="nl-BE"/>
              </w:rPr>
              <w:t>patiëntenkamers/ zorgverleners niet in orde</w:t>
            </w:r>
          </w:p>
        </w:tc>
      </w:tr>
      <w:tr w:rsidR="00B03C59" w:rsidRPr="003D71F9" w14:paraId="11F2D2C8" w14:textId="77777777" w:rsidTr="0048168B">
        <w:tc>
          <w:tcPr>
            <w:tcW w:w="2479" w:type="dxa"/>
          </w:tcPr>
          <w:p w14:paraId="1B2B3D36" w14:textId="77777777" w:rsidR="00B03C59" w:rsidRPr="00D06199" w:rsidRDefault="00B03C59" w:rsidP="0052439C">
            <w:pPr>
              <w:rPr>
                <w:rFonts w:cstheme="minorHAnsi"/>
                <w:b/>
                <w:bCs/>
                <w:lang w:val="nl-BE"/>
              </w:rPr>
            </w:pPr>
          </w:p>
        </w:tc>
        <w:tc>
          <w:tcPr>
            <w:tcW w:w="2480" w:type="dxa"/>
          </w:tcPr>
          <w:p w14:paraId="64D80CBE" w14:textId="77777777" w:rsidR="00B03C59" w:rsidRPr="00D06199" w:rsidRDefault="00B03C59" w:rsidP="0052439C">
            <w:pPr>
              <w:jc w:val="center"/>
              <w:rPr>
                <w:rFonts w:cstheme="minorHAnsi"/>
                <w:lang w:val="nl-BE"/>
              </w:rPr>
            </w:pPr>
          </w:p>
        </w:tc>
        <w:tc>
          <w:tcPr>
            <w:tcW w:w="2479" w:type="dxa"/>
          </w:tcPr>
          <w:p w14:paraId="4F6DC3D7" w14:textId="77777777" w:rsidR="00B03C59" w:rsidRPr="00D06199" w:rsidRDefault="00B03C59" w:rsidP="0052439C">
            <w:pPr>
              <w:jc w:val="center"/>
              <w:rPr>
                <w:rFonts w:cstheme="minorHAnsi"/>
                <w:lang w:val="nl-BE"/>
              </w:rPr>
            </w:pPr>
          </w:p>
        </w:tc>
        <w:tc>
          <w:tcPr>
            <w:tcW w:w="2480" w:type="dxa"/>
          </w:tcPr>
          <w:p w14:paraId="40FF01BF" w14:textId="77777777" w:rsidR="00B03C59" w:rsidRPr="00D06199" w:rsidRDefault="00B03C59" w:rsidP="0052439C">
            <w:pPr>
              <w:jc w:val="center"/>
              <w:rPr>
                <w:rFonts w:cstheme="minorHAnsi"/>
                <w:lang w:val="nl-BE"/>
              </w:rPr>
            </w:pPr>
          </w:p>
        </w:tc>
      </w:tr>
      <w:tr w:rsidR="002F12D0" w:rsidRPr="003D71F9" w14:paraId="238ADB01" w14:textId="77777777" w:rsidTr="0048168B">
        <w:tc>
          <w:tcPr>
            <w:tcW w:w="2479" w:type="dxa"/>
          </w:tcPr>
          <w:p w14:paraId="2B8D06B1" w14:textId="77777777" w:rsidR="002F12D0" w:rsidRPr="002F12D0" w:rsidRDefault="002F12D0" w:rsidP="0052439C">
            <w:pPr>
              <w:rPr>
                <w:rFonts w:cstheme="minorHAnsi"/>
                <w:b/>
                <w:bCs/>
                <w:lang w:val="nl-BE"/>
              </w:rPr>
            </w:pPr>
          </w:p>
        </w:tc>
        <w:tc>
          <w:tcPr>
            <w:tcW w:w="2480" w:type="dxa"/>
          </w:tcPr>
          <w:p w14:paraId="5C468B71" w14:textId="77777777" w:rsidR="002F12D0" w:rsidRPr="002F12D0" w:rsidRDefault="002F12D0" w:rsidP="0052439C">
            <w:pPr>
              <w:jc w:val="center"/>
              <w:rPr>
                <w:rFonts w:cstheme="minorHAnsi"/>
                <w:lang w:val="nl-BE"/>
              </w:rPr>
            </w:pPr>
          </w:p>
        </w:tc>
        <w:tc>
          <w:tcPr>
            <w:tcW w:w="2479" w:type="dxa"/>
          </w:tcPr>
          <w:p w14:paraId="19605169" w14:textId="77777777" w:rsidR="002F12D0" w:rsidRPr="002F12D0" w:rsidRDefault="002F12D0" w:rsidP="0052439C">
            <w:pPr>
              <w:jc w:val="center"/>
              <w:rPr>
                <w:rFonts w:cstheme="minorHAnsi"/>
                <w:lang w:val="nl-BE"/>
              </w:rPr>
            </w:pPr>
          </w:p>
        </w:tc>
        <w:tc>
          <w:tcPr>
            <w:tcW w:w="2480" w:type="dxa"/>
          </w:tcPr>
          <w:p w14:paraId="1F1FD714" w14:textId="77777777" w:rsidR="002F12D0" w:rsidRPr="002F12D0" w:rsidRDefault="002F12D0" w:rsidP="0052439C">
            <w:pPr>
              <w:jc w:val="center"/>
              <w:rPr>
                <w:rFonts w:cstheme="minorHAnsi"/>
                <w:lang w:val="nl-BE"/>
              </w:rPr>
            </w:pPr>
          </w:p>
        </w:tc>
      </w:tr>
      <w:tr w:rsidR="003D71F9" w:rsidRPr="003D71F9" w14:paraId="57CC3858" w14:textId="77777777" w:rsidTr="0048168B">
        <w:tc>
          <w:tcPr>
            <w:tcW w:w="2479" w:type="dxa"/>
          </w:tcPr>
          <w:p w14:paraId="21008CCF" w14:textId="56D1FC68" w:rsidR="006F629C" w:rsidRPr="005C4449" w:rsidRDefault="006F629C" w:rsidP="0052439C">
            <w:pPr>
              <w:rPr>
                <w:rFonts w:cstheme="minorHAnsi"/>
                <w:b/>
                <w:bCs/>
                <w:szCs w:val="22"/>
                <w:lang w:val="nl-BE"/>
              </w:rPr>
            </w:pPr>
          </w:p>
        </w:tc>
        <w:tc>
          <w:tcPr>
            <w:tcW w:w="2480" w:type="dxa"/>
          </w:tcPr>
          <w:p w14:paraId="2D2693B4" w14:textId="77777777" w:rsidR="006F629C" w:rsidRPr="003D71F9" w:rsidRDefault="006F629C" w:rsidP="0052439C">
            <w:pPr>
              <w:jc w:val="center"/>
              <w:rPr>
                <w:rFonts w:cstheme="minorHAnsi"/>
                <w:szCs w:val="22"/>
                <w:lang w:val="nl-BE"/>
              </w:rPr>
            </w:pPr>
          </w:p>
        </w:tc>
        <w:tc>
          <w:tcPr>
            <w:tcW w:w="2479" w:type="dxa"/>
          </w:tcPr>
          <w:p w14:paraId="3BFD2434" w14:textId="77777777" w:rsidR="006F629C" w:rsidRPr="003D71F9" w:rsidRDefault="006F629C" w:rsidP="0052439C">
            <w:pPr>
              <w:jc w:val="center"/>
              <w:rPr>
                <w:rFonts w:cstheme="minorHAnsi"/>
                <w:szCs w:val="22"/>
                <w:lang w:val="nl-BE"/>
              </w:rPr>
            </w:pPr>
          </w:p>
        </w:tc>
        <w:tc>
          <w:tcPr>
            <w:tcW w:w="2480" w:type="dxa"/>
          </w:tcPr>
          <w:p w14:paraId="7962A120" w14:textId="77777777" w:rsidR="006F629C" w:rsidRPr="003D71F9" w:rsidRDefault="006F629C" w:rsidP="0052439C">
            <w:pPr>
              <w:jc w:val="center"/>
              <w:rPr>
                <w:rFonts w:cstheme="minorHAnsi"/>
                <w:szCs w:val="22"/>
                <w:lang w:val="nl-BE"/>
              </w:rPr>
            </w:pPr>
          </w:p>
        </w:tc>
      </w:tr>
      <w:tr w:rsidR="00B54B65" w:rsidRPr="003D71F9" w14:paraId="4DCE6939" w14:textId="77777777" w:rsidTr="0048168B">
        <w:tc>
          <w:tcPr>
            <w:tcW w:w="2479" w:type="dxa"/>
          </w:tcPr>
          <w:p w14:paraId="509A5B37" w14:textId="77777777" w:rsidR="00B54B65" w:rsidRPr="003D71F9" w:rsidRDefault="00B54B65" w:rsidP="0052439C">
            <w:pPr>
              <w:rPr>
                <w:rFonts w:cstheme="minorHAnsi"/>
                <w:szCs w:val="22"/>
              </w:rPr>
            </w:pPr>
            <w:r w:rsidRPr="003D71F9">
              <w:rPr>
                <w:rFonts w:cstheme="minorHAnsi"/>
                <w:szCs w:val="22"/>
              </w:rPr>
              <w:t>Totaal</w:t>
            </w:r>
          </w:p>
        </w:tc>
        <w:tc>
          <w:tcPr>
            <w:tcW w:w="2480" w:type="dxa"/>
          </w:tcPr>
          <w:p w14:paraId="4CAA1F40" w14:textId="77777777" w:rsidR="00B54B65" w:rsidRPr="003D71F9" w:rsidRDefault="00B54B65" w:rsidP="0052439C">
            <w:pPr>
              <w:jc w:val="center"/>
              <w:rPr>
                <w:rFonts w:cstheme="minorHAnsi"/>
                <w:szCs w:val="22"/>
              </w:rPr>
            </w:pPr>
          </w:p>
        </w:tc>
        <w:tc>
          <w:tcPr>
            <w:tcW w:w="2479" w:type="dxa"/>
          </w:tcPr>
          <w:p w14:paraId="357DC506" w14:textId="77777777" w:rsidR="00B54B65" w:rsidRPr="003D71F9" w:rsidRDefault="00B54B65" w:rsidP="0052439C">
            <w:pPr>
              <w:jc w:val="center"/>
              <w:rPr>
                <w:rFonts w:cstheme="minorHAnsi"/>
                <w:szCs w:val="22"/>
              </w:rPr>
            </w:pPr>
          </w:p>
        </w:tc>
        <w:tc>
          <w:tcPr>
            <w:tcW w:w="2480" w:type="dxa"/>
          </w:tcPr>
          <w:p w14:paraId="34FC4ACD" w14:textId="77777777" w:rsidR="00B54B65" w:rsidRPr="003D71F9" w:rsidRDefault="00B54B65" w:rsidP="0052439C">
            <w:pPr>
              <w:jc w:val="center"/>
              <w:rPr>
                <w:rFonts w:cstheme="minorHAnsi"/>
                <w:szCs w:val="22"/>
              </w:rPr>
            </w:pPr>
          </w:p>
        </w:tc>
      </w:tr>
    </w:tbl>
    <w:p w14:paraId="02A785E1" w14:textId="77777777" w:rsidR="00973CDD" w:rsidRPr="003D71F9" w:rsidRDefault="00E936CE" w:rsidP="004E16A5">
      <w:pPr>
        <w:pStyle w:val="Heading2"/>
      </w:pPr>
      <w:bookmarkStart w:id="28" w:name="_Toc137215906"/>
      <w:r w:rsidRPr="003D71F9">
        <w:t>B</w:t>
      </w:r>
      <w:r w:rsidR="00B27C25" w:rsidRPr="003D71F9">
        <w:t xml:space="preserve">eveiliging </w:t>
      </w:r>
      <w:r w:rsidR="00D70BB5" w:rsidRPr="003D71F9">
        <w:t>r</w:t>
      </w:r>
      <w:r w:rsidR="00B27C25" w:rsidRPr="003D71F9">
        <w:t>amen</w:t>
      </w:r>
      <w:bookmarkEnd w:id="28"/>
    </w:p>
    <w:sdt>
      <w:sdtPr>
        <w:rPr>
          <w:b/>
          <w:bCs/>
        </w:rPr>
        <w:id w:val="-1752104310"/>
        <w:lock w:val="sdtContentLocked"/>
        <w:placeholder>
          <w:docPart w:val="DefaultPlaceholder_-1854013440"/>
        </w:placeholder>
      </w:sdtPr>
      <w:sdtEndPr>
        <w:rPr>
          <w:b w:val="0"/>
          <w:bCs w:val="0"/>
        </w:rPr>
      </w:sdtEndPr>
      <w:sdtContent>
        <w:p w14:paraId="6FC7B7DE" w14:textId="77777777" w:rsidR="004404C1" w:rsidRPr="003D71F9" w:rsidRDefault="004404C1" w:rsidP="0052439C">
          <w:pPr>
            <w:rPr>
              <w:b/>
              <w:bCs/>
            </w:rPr>
          </w:pPr>
          <w:r w:rsidRPr="003D71F9">
            <w:rPr>
              <w:b/>
              <w:bCs/>
            </w:rPr>
            <w:t>Gecontroleerde eis</w:t>
          </w:r>
        </w:p>
        <w:p w14:paraId="5BE5A327" w14:textId="77777777" w:rsidR="005C1D63" w:rsidRPr="003D71F9" w:rsidRDefault="005C1D63" w:rsidP="0052439C">
          <w:r w:rsidRPr="003D71F9">
            <w:t>Ramen kunnen door de patiënt niet volledig geopend worden, ter preventie van suïcide of accidentele val door het raam.</w:t>
          </w:r>
        </w:p>
      </w:sdtContent>
    </w:sdt>
    <w:p w14:paraId="13B1087B" w14:textId="77777777" w:rsidR="003E1FB3" w:rsidRPr="003D71F9" w:rsidRDefault="003E1FB3" w:rsidP="0052439C"/>
    <w:sdt>
      <w:sdtPr>
        <w:rPr>
          <w:rFonts w:cstheme="minorHAnsi"/>
          <w:b/>
          <w:bCs/>
        </w:rPr>
        <w:id w:val="76870096"/>
        <w:lock w:val="sdtContentLocked"/>
        <w:placeholder>
          <w:docPart w:val="DefaultPlaceholder_-1854013440"/>
        </w:placeholder>
      </w:sdtPr>
      <w:sdtEndPr>
        <w:rPr>
          <w:b w:val="0"/>
          <w:bCs w:val="0"/>
        </w:rPr>
      </w:sdtEndPr>
      <w:sdtContent>
        <w:p w14:paraId="099F0D16" w14:textId="77777777" w:rsidR="005C1D63" w:rsidRPr="003D71F9" w:rsidRDefault="005C1D63" w:rsidP="00543645">
          <w:pPr>
            <w:spacing w:after="60"/>
            <w:rPr>
              <w:rFonts w:cstheme="minorHAnsi"/>
              <w:b/>
              <w:bCs/>
            </w:rPr>
          </w:pPr>
          <w:r w:rsidRPr="003D71F9">
            <w:rPr>
              <w:rFonts w:cstheme="minorHAnsi"/>
              <w:b/>
              <w:bCs/>
            </w:rPr>
            <w:t>Werkwijze</w:t>
          </w:r>
        </w:p>
        <w:p w14:paraId="35C5B386" w14:textId="77777777" w:rsidR="004404C1" w:rsidRPr="003D71F9" w:rsidRDefault="004404C1" w:rsidP="0052439C">
          <w:pPr>
            <w:rPr>
              <w:rFonts w:cstheme="minorHAnsi"/>
            </w:rPr>
          </w:pPr>
          <w:r w:rsidRPr="003D71F9">
            <w:rPr>
              <w:rFonts w:cstheme="minorHAnsi"/>
            </w:rPr>
            <w:t xml:space="preserve">Op </w:t>
          </w:r>
          <w:r w:rsidR="00470873" w:rsidRPr="003D71F9">
            <w:rPr>
              <w:rFonts w:cstheme="minorHAnsi"/>
            </w:rPr>
            <w:t xml:space="preserve">de geriatrische en </w:t>
          </w:r>
          <w:r w:rsidR="00EE748E" w:rsidRPr="003D71F9">
            <w:rPr>
              <w:rFonts w:cstheme="minorHAnsi"/>
            </w:rPr>
            <w:t>Sp-</w:t>
          </w:r>
          <w:r w:rsidR="00470873" w:rsidRPr="003D71F9">
            <w:rPr>
              <w:rFonts w:cstheme="minorHAnsi"/>
            </w:rPr>
            <w:t>psychogeriatrische verblijf</w:t>
          </w:r>
          <w:r w:rsidR="006F7CD0" w:rsidRPr="003D71F9">
            <w:rPr>
              <w:rFonts w:cstheme="minorHAnsi"/>
            </w:rPr>
            <w:t>s</w:t>
          </w:r>
          <w:r w:rsidR="00470873" w:rsidRPr="003D71F9">
            <w:rPr>
              <w:rFonts w:cstheme="minorHAnsi"/>
            </w:rPr>
            <w:t xml:space="preserve">afdelingen en op het </w:t>
          </w:r>
          <w:r w:rsidR="005C355F" w:rsidRPr="003D71F9">
            <w:rPr>
              <w:rFonts w:cstheme="minorHAnsi"/>
            </w:rPr>
            <w:t>geriatrisch</w:t>
          </w:r>
          <w:r w:rsidRPr="003D71F9">
            <w:rPr>
              <w:rFonts w:cstheme="minorHAnsi"/>
            </w:rPr>
            <w:t xml:space="preserve"> dagziekenhuis die zich boven de gelijkvloerse verdieping bevonden, werd telkens in een aantal ruimte</w:t>
          </w:r>
          <w:r w:rsidR="00571C10" w:rsidRPr="003D71F9">
            <w:rPr>
              <w:rFonts w:cstheme="minorHAnsi"/>
            </w:rPr>
            <w:t>s</w:t>
          </w:r>
          <w:r w:rsidRPr="003D71F9">
            <w:rPr>
              <w:rFonts w:cstheme="minorHAnsi"/>
            </w:rPr>
            <w:t xml:space="preserve"> nagegaan of de ramen bevei</w:t>
          </w:r>
          <w:r w:rsidR="00D23251" w:rsidRPr="003D71F9">
            <w:rPr>
              <w:rFonts w:cstheme="minorHAnsi"/>
            </w:rPr>
            <w:softHyphen/>
          </w:r>
          <w:r w:rsidRPr="003D71F9">
            <w:rPr>
              <w:rFonts w:cstheme="minorHAnsi"/>
            </w:rPr>
            <w:t>ligd waren.</w:t>
          </w:r>
        </w:p>
      </w:sdtContent>
    </w:sdt>
    <w:p w14:paraId="7C84EDCC" w14:textId="77777777" w:rsidR="00932795" w:rsidRPr="003D71F9" w:rsidRDefault="00932795" w:rsidP="0052439C">
      <w:pPr>
        <w:rPr>
          <w:u w:val="single"/>
        </w:rPr>
      </w:pPr>
    </w:p>
    <w:sdt>
      <w:sdtPr>
        <w:rPr>
          <w:b/>
          <w:bCs/>
        </w:rPr>
        <w:id w:val="-1451078122"/>
        <w:lock w:val="sdtContentLocked"/>
        <w:placeholder>
          <w:docPart w:val="DefaultPlaceholder_-1854013440"/>
        </w:placeholder>
      </w:sdtPr>
      <w:sdtEndPr>
        <w:rPr>
          <w:b w:val="0"/>
          <w:bCs w:val="0"/>
        </w:rPr>
      </w:sdtEndPr>
      <w:sdtContent>
        <w:p w14:paraId="12A3AE50" w14:textId="77777777" w:rsidR="00E015E0" w:rsidRDefault="00E015E0" w:rsidP="00543645">
          <w:pPr>
            <w:spacing w:after="60"/>
          </w:pPr>
          <w:r w:rsidRPr="003D71F9">
            <w:rPr>
              <w:b/>
              <w:bCs/>
            </w:rPr>
            <w:t>Vaststellingen</w:t>
          </w:r>
          <w:r w:rsidRPr="003D71F9">
            <w:t xml:space="preserve"> </w:t>
          </w:r>
        </w:p>
      </w:sdtContent>
    </w:sdt>
    <w:tbl>
      <w:tblPr>
        <w:tblStyle w:val="Tabelraster2"/>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2515"/>
        <w:gridCol w:w="2467"/>
        <w:gridCol w:w="2468"/>
        <w:gridCol w:w="2468"/>
      </w:tblGrid>
      <w:tr w:rsidR="003D71F9" w:rsidRPr="003D71F9" w14:paraId="3D340C25" w14:textId="77777777" w:rsidTr="00CB5929">
        <w:tc>
          <w:tcPr>
            <w:tcW w:w="2515" w:type="dxa"/>
          </w:tcPr>
          <w:p w14:paraId="69838A2E" w14:textId="77777777" w:rsidR="00A31426" w:rsidRPr="003D71F9" w:rsidRDefault="00A31426" w:rsidP="0052439C">
            <w:pPr>
              <w:rPr>
                <w:rFonts w:cstheme="minorHAnsi"/>
                <w:b/>
                <w:szCs w:val="22"/>
              </w:rPr>
            </w:pPr>
            <w:r w:rsidRPr="003D71F9">
              <w:rPr>
                <w:rFonts w:cstheme="minorHAnsi"/>
                <w:b/>
                <w:szCs w:val="22"/>
              </w:rPr>
              <w:t>Naam afdeling</w:t>
            </w:r>
          </w:p>
        </w:tc>
        <w:tc>
          <w:tcPr>
            <w:tcW w:w="2467" w:type="dxa"/>
          </w:tcPr>
          <w:p w14:paraId="76590629" w14:textId="77777777" w:rsidR="00A31426" w:rsidRPr="003D71F9" w:rsidRDefault="00A31426" w:rsidP="0052439C">
            <w:pPr>
              <w:jc w:val="center"/>
              <w:rPr>
                <w:rFonts w:cstheme="minorHAnsi"/>
                <w:b/>
                <w:szCs w:val="22"/>
              </w:rPr>
            </w:pPr>
            <w:r w:rsidRPr="003D71F9">
              <w:rPr>
                <w:rFonts w:cstheme="minorHAnsi"/>
                <w:b/>
                <w:szCs w:val="22"/>
              </w:rPr>
              <w:t>Aantal ruimtes gecontroleerd</w:t>
            </w:r>
          </w:p>
        </w:tc>
        <w:tc>
          <w:tcPr>
            <w:tcW w:w="2468" w:type="dxa"/>
          </w:tcPr>
          <w:p w14:paraId="504E51F9" w14:textId="77777777" w:rsidR="00A31426" w:rsidRPr="003D71F9" w:rsidRDefault="00A31426" w:rsidP="0052439C">
            <w:pPr>
              <w:jc w:val="center"/>
              <w:rPr>
                <w:rFonts w:cstheme="minorHAnsi"/>
                <w:b/>
                <w:szCs w:val="22"/>
                <w:lang w:val="nl-BE"/>
              </w:rPr>
            </w:pPr>
            <w:r w:rsidRPr="003D71F9">
              <w:rPr>
                <w:rFonts w:cstheme="minorHAnsi"/>
                <w:b/>
                <w:szCs w:val="22"/>
                <w:lang w:val="nl-BE"/>
              </w:rPr>
              <w:t>Aantal ruimtes met alle ramen beveiligd</w:t>
            </w:r>
          </w:p>
        </w:tc>
        <w:tc>
          <w:tcPr>
            <w:tcW w:w="2468" w:type="dxa"/>
          </w:tcPr>
          <w:p w14:paraId="67AB99B1" w14:textId="77777777" w:rsidR="00A31426" w:rsidRPr="003D71F9" w:rsidRDefault="00A31426" w:rsidP="00D0610B">
            <w:pPr>
              <w:ind w:left="-155" w:right="-107"/>
              <w:jc w:val="center"/>
              <w:rPr>
                <w:rFonts w:cstheme="minorHAnsi"/>
                <w:b/>
                <w:szCs w:val="22"/>
                <w:lang w:val="nl-BE"/>
              </w:rPr>
            </w:pPr>
            <w:r w:rsidRPr="003D71F9">
              <w:rPr>
                <w:rFonts w:cstheme="minorHAnsi"/>
                <w:b/>
                <w:szCs w:val="22"/>
                <w:lang w:val="nl-BE"/>
              </w:rPr>
              <w:t>Aantal ruimtes met niet alle ramen beveiligd</w:t>
            </w:r>
          </w:p>
        </w:tc>
      </w:tr>
      <w:tr w:rsidR="003D71F9" w:rsidRPr="003D71F9" w14:paraId="4396939C" w14:textId="77777777" w:rsidTr="00CB5929">
        <w:tc>
          <w:tcPr>
            <w:tcW w:w="2515" w:type="dxa"/>
          </w:tcPr>
          <w:p w14:paraId="10C2B00D" w14:textId="77777777" w:rsidR="00A112B3" w:rsidRPr="005C4449" w:rsidRDefault="00A112B3" w:rsidP="0052439C">
            <w:pPr>
              <w:rPr>
                <w:rFonts w:cstheme="minorHAnsi"/>
                <w:b/>
                <w:bCs/>
                <w:szCs w:val="22"/>
                <w:lang w:val="nl-BE"/>
              </w:rPr>
            </w:pPr>
          </w:p>
        </w:tc>
        <w:tc>
          <w:tcPr>
            <w:tcW w:w="2467" w:type="dxa"/>
          </w:tcPr>
          <w:p w14:paraId="17E89693" w14:textId="77777777" w:rsidR="00A112B3" w:rsidRPr="003D71F9" w:rsidRDefault="00A112B3" w:rsidP="0052439C">
            <w:pPr>
              <w:jc w:val="center"/>
              <w:rPr>
                <w:rFonts w:cstheme="minorHAnsi"/>
                <w:szCs w:val="22"/>
                <w:lang w:val="nl-BE"/>
              </w:rPr>
            </w:pPr>
          </w:p>
        </w:tc>
        <w:tc>
          <w:tcPr>
            <w:tcW w:w="2468" w:type="dxa"/>
          </w:tcPr>
          <w:p w14:paraId="50E5538D" w14:textId="77777777" w:rsidR="00A112B3" w:rsidRPr="003D71F9" w:rsidRDefault="00A112B3" w:rsidP="0052439C">
            <w:pPr>
              <w:jc w:val="center"/>
              <w:rPr>
                <w:rFonts w:cstheme="minorHAnsi"/>
                <w:szCs w:val="22"/>
                <w:lang w:val="nl-BE"/>
              </w:rPr>
            </w:pPr>
          </w:p>
        </w:tc>
        <w:tc>
          <w:tcPr>
            <w:tcW w:w="2468" w:type="dxa"/>
          </w:tcPr>
          <w:p w14:paraId="08C33360" w14:textId="77777777" w:rsidR="00A112B3" w:rsidRPr="003D71F9" w:rsidRDefault="00A112B3" w:rsidP="0052439C">
            <w:pPr>
              <w:jc w:val="center"/>
              <w:rPr>
                <w:rFonts w:cstheme="minorHAnsi"/>
                <w:szCs w:val="22"/>
                <w:lang w:val="nl-BE"/>
              </w:rPr>
            </w:pPr>
          </w:p>
        </w:tc>
      </w:tr>
      <w:tr w:rsidR="002F12D0" w:rsidRPr="003D71F9" w14:paraId="180A37CA" w14:textId="77777777" w:rsidTr="00CB5929">
        <w:tc>
          <w:tcPr>
            <w:tcW w:w="2515" w:type="dxa"/>
          </w:tcPr>
          <w:p w14:paraId="02A9A82F" w14:textId="77777777" w:rsidR="002F12D0" w:rsidRPr="002F12D0" w:rsidRDefault="002F12D0" w:rsidP="0052439C">
            <w:pPr>
              <w:rPr>
                <w:rFonts w:cstheme="minorHAnsi"/>
                <w:b/>
                <w:bCs/>
                <w:lang w:val="nl-BE"/>
              </w:rPr>
            </w:pPr>
          </w:p>
        </w:tc>
        <w:tc>
          <w:tcPr>
            <w:tcW w:w="2467" w:type="dxa"/>
          </w:tcPr>
          <w:p w14:paraId="41A5C4C0" w14:textId="77777777" w:rsidR="002F12D0" w:rsidRPr="002F12D0" w:rsidRDefault="002F12D0" w:rsidP="0052439C">
            <w:pPr>
              <w:jc w:val="center"/>
              <w:rPr>
                <w:rFonts w:cstheme="minorHAnsi"/>
                <w:lang w:val="nl-BE"/>
              </w:rPr>
            </w:pPr>
          </w:p>
        </w:tc>
        <w:tc>
          <w:tcPr>
            <w:tcW w:w="2468" w:type="dxa"/>
          </w:tcPr>
          <w:p w14:paraId="0F79E401" w14:textId="77777777" w:rsidR="002F12D0" w:rsidRPr="002F12D0" w:rsidRDefault="002F12D0" w:rsidP="0052439C">
            <w:pPr>
              <w:jc w:val="center"/>
              <w:rPr>
                <w:rFonts w:cstheme="minorHAnsi"/>
                <w:lang w:val="nl-BE"/>
              </w:rPr>
            </w:pPr>
          </w:p>
        </w:tc>
        <w:tc>
          <w:tcPr>
            <w:tcW w:w="2468" w:type="dxa"/>
          </w:tcPr>
          <w:p w14:paraId="522CB435" w14:textId="77777777" w:rsidR="002F12D0" w:rsidRPr="002F12D0" w:rsidRDefault="002F12D0" w:rsidP="0052439C">
            <w:pPr>
              <w:jc w:val="center"/>
              <w:rPr>
                <w:rFonts w:cstheme="minorHAnsi"/>
                <w:lang w:val="nl-BE"/>
              </w:rPr>
            </w:pPr>
          </w:p>
        </w:tc>
      </w:tr>
      <w:tr w:rsidR="003D71F9" w:rsidRPr="003D71F9" w14:paraId="02057F60" w14:textId="77777777" w:rsidTr="00CB5929">
        <w:tc>
          <w:tcPr>
            <w:tcW w:w="2515" w:type="dxa"/>
          </w:tcPr>
          <w:p w14:paraId="5B0AEE63" w14:textId="64F19C82" w:rsidR="00A112B3" w:rsidRPr="005C4449" w:rsidRDefault="00A112B3" w:rsidP="0052439C">
            <w:pPr>
              <w:rPr>
                <w:rFonts w:cstheme="minorHAnsi"/>
                <w:b/>
                <w:bCs/>
                <w:szCs w:val="22"/>
                <w:lang w:val="nl-BE"/>
              </w:rPr>
            </w:pPr>
          </w:p>
        </w:tc>
        <w:tc>
          <w:tcPr>
            <w:tcW w:w="2467" w:type="dxa"/>
          </w:tcPr>
          <w:p w14:paraId="4D683A09" w14:textId="77777777" w:rsidR="00A112B3" w:rsidRPr="003D71F9" w:rsidRDefault="00A112B3" w:rsidP="0052439C">
            <w:pPr>
              <w:jc w:val="center"/>
              <w:rPr>
                <w:rFonts w:cstheme="minorHAnsi"/>
                <w:szCs w:val="22"/>
                <w:lang w:val="nl-BE"/>
              </w:rPr>
            </w:pPr>
          </w:p>
        </w:tc>
        <w:tc>
          <w:tcPr>
            <w:tcW w:w="2468" w:type="dxa"/>
          </w:tcPr>
          <w:p w14:paraId="32873E97" w14:textId="77777777" w:rsidR="00A112B3" w:rsidRPr="003D71F9" w:rsidRDefault="00A112B3" w:rsidP="0052439C">
            <w:pPr>
              <w:jc w:val="center"/>
              <w:rPr>
                <w:rFonts w:cstheme="minorHAnsi"/>
                <w:szCs w:val="22"/>
                <w:lang w:val="nl-BE"/>
              </w:rPr>
            </w:pPr>
          </w:p>
        </w:tc>
        <w:tc>
          <w:tcPr>
            <w:tcW w:w="2468" w:type="dxa"/>
          </w:tcPr>
          <w:p w14:paraId="09790019" w14:textId="77777777" w:rsidR="00A112B3" w:rsidRPr="003D71F9" w:rsidRDefault="00A112B3" w:rsidP="0052439C">
            <w:pPr>
              <w:jc w:val="center"/>
              <w:rPr>
                <w:rFonts w:cstheme="minorHAnsi"/>
                <w:szCs w:val="22"/>
                <w:lang w:val="nl-BE"/>
              </w:rPr>
            </w:pPr>
          </w:p>
        </w:tc>
      </w:tr>
      <w:tr w:rsidR="00A31426" w:rsidRPr="003D71F9" w14:paraId="0379B4E8" w14:textId="77777777" w:rsidTr="00CB5929">
        <w:tc>
          <w:tcPr>
            <w:tcW w:w="2515" w:type="dxa"/>
          </w:tcPr>
          <w:p w14:paraId="27F43382" w14:textId="77777777" w:rsidR="00A31426" w:rsidRPr="003D71F9" w:rsidRDefault="00A31426" w:rsidP="0052439C">
            <w:pPr>
              <w:rPr>
                <w:rFonts w:cstheme="minorHAnsi"/>
                <w:bCs/>
                <w:szCs w:val="22"/>
              </w:rPr>
            </w:pPr>
            <w:r w:rsidRPr="003D71F9">
              <w:rPr>
                <w:rFonts w:cstheme="minorHAnsi"/>
                <w:bCs/>
                <w:szCs w:val="22"/>
              </w:rPr>
              <w:t>Totaal</w:t>
            </w:r>
          </w:p>
        </w:tc>
        <w:tc>
          <w:tcPr>
            <w:tcW w:w="2467" w:type="dxa"/>
          </w:tcPr>
          <w:p w14:paraId="5E68CD75" w14:textId="77777777" w:rsidR="00A31426" w:rsidRPr="003D71F9" w:rsidRDefault="00A31426" w:rsidP="0052439C">
            <w:pPr>
              <w:jc w:val="center"/>
              <w:rPr>
                <w:rFonts w:cstheme="minorHAnsi"/>
                <w:bCs/>
                <w:szCs w:val="22"/>
              </w:rPr>
            </w:pPr>
          </w:p>
        </w:tc>
        <w:tc>
          <w:tcPr>
            <w:tcW w:w="2468" w:type="dxa"/>
          </w:tcPr>
          <w:p w14:paraId="759EDA11" w14:textId="77777777" w:rsidR="00A31426" w:rsidRPr="003D71F9" w:rsidRDefault="00A31426" w:rsidP="0052439C">
            <w:pPr>
              <w:jc w:val="center"/>
              <w:rPr>
                <w:rFonts w:cstheme="minorHAnsi"/>
                <w:bCs/>
                <w:szCs w:val="22"/>
              </w:rPr>
            </w:pPr>
          </w:p>
        </w:tc>
        <w:tc>
          <w:tcPr>
            <w:tcW w:w="2468" w:type="dxa"/>
          </w:tcPr>
          <w:p w14:paraId="6A20B2D6" w14:textId="77777777" w:rsidR="00A31426" w:rsidRPr="003D71F9" w:rsidRDefault="00A31426" w:rsidP="0052439C">
            <w:pPr>
              <w:jc w:val="center"/>
              <w:rPr>
                <w:rFonts w:cstheme="minorHAnsi"/>
                <w:bCs/>
                <w:szCs w:val="22"/>
              </w:rPr>
            </w:pPr>
          </w:p>
        </w:tc>
      </w:tr>
    </w:tbl>
    <w:p w14:paraId="6F1DD0BD" w14:textId="77777777" w:rsidR="00932795" w:rsidRPr="003D71F9" w:rsidRDefault="00932795" w:rsidP="0052439C"/>
    <w:p w14:paraId="65DDE628" w14:textId="77777777" w:rsidR="00641B77" w:rsidRPr="003D71F9" w:rsidRDefault="00E936CE" w:rsidP="005564D8">
      <w:pPr>
        <w:pStyle w:val="Heading2"/>
      </w:pPr>
      <w:bookmarkStart w:id="29" w:name="_Toc137215907"/>
      <w:r w:rsidRPr="003D71F9">
        <w:t>O</w:t>
      </w:r>
      <w:r w:rsidR="00D16F3D" w:rsidRPr="003D71F9">
        <w:t>r</w:t>
      </w:r>
      <w:r w:rsidR="00295E46" w:rsidRPr="003D71F9">
        <w:t>iëntatie</w:t>
      </w:r>
      <w:bookmarkEnd w:id="29"/>
    </w:p>
    <w:sdt>
      <w:sdtPr>
        <w:rPr>
          <w:b/>
          <w:bCs/>
        </w:rPr>
        <w:id w:val="740301673"/>
        <w:lock w:val="sdtContentLocked"/>
        <w:placeholder>
          <w:docPart w:val="DefaultPlaceholder_-1854013440"/>
        </w:placeholder>
      </w:sdtPr>
      <w:sdtEndPr>
        <w:rPr>
          <w:rFonts w:eastAsia="Times New Roman" w:cs="Calibri"/>
          <w:b w:val="0"/>
          <w:bCs w:val="0"/>
        </w:rPr>
      </w:sdtEndPr>
      <w:sdtContent>
        <w:p w14:paraId="0CD38458" w14:textId="77777777" w:rsidR="005F1D4B" w:rsidRPr="003D71F9" w:rsidRDefault="005F1D4B" w:rsidP="00543645">
          <w:pPr>
            <w:spacing w:after="60"/>
            <w:rPr>
              <w:b/>
              <w:bCs/>
            </w:rPr>
          </w:pPr>
          <w:r w:rsidRPr="003D71F9">
            <w:rPr>
              <w:b/>
              <w:bCs/>
            </w:rPr>
            <w:t>Gecontroleerde eis</w:t>
          </w:r>
        </w:p>
        <w:p w14:paraId="2988E874" w14:textId="77777777" w:rsidR="00BA6AA4" w:rsidRPr="003D71F9" w:rsidRDefault="00BA6AA4" w:rsidP="00AA1631">
          <w:pPr>
            <w:rPr>
              <w:rFonts w:ascii="Times New Roman" w:hAnsi="Times New Roman"/>
              <w:sz w:val="24"/>
              <w:szCs w:val="24"/>
            </w:rPr>
          </w:pPr>
          <w:r w:rsidRPr="003D71F9">
            <w:rPr>
              <w:rFonts w:eastAsia="Times New Roman" w:cs="Calibri"/>
            </w:rPr>
            <w:t>Ter ondersteuning van de tijdsoriëntatie is er minimaal in elke kamer en in de gemeenschappelijke lokalen een duidelijke aanduiding van de datum en de tijd.</w:t>
          </w:r>
        </w:p>
      </w:sdtContent>
    </w:sdt>
    <w:p w14:paraId="044A84BC" w14:textId="77777777" w:rsidR="00BA6AA4" w:rsidRPr="003D71F9" w:rsidRDefault="00BA6AA4" w:rsidP="00AA1631">
      <w:pPr>
        <w:rPr>
          <w:rFonts w:ascii="Times New Roman" w:hAnsi="Times New Roman"/>
          <w:sz w:val="24"/>
          <w:szCs w:val="24"/>
        </w:rPr>
      </w:pPr>
    </w:p>
    <w:sdt>
      <w:sdtPr>
        <w:rPr>
          <w:b/>
          <w:bCs/>
        </w:rPr>
        <w:id w:val="716714715"/>
        <w:lock w:val="sdtContentLocked"/>
        <w:placeholder>
          <w:docPart w:val="DefaultPlaceholder_-1854013440"/>
        </w:placeholder>
      </w:sdtPr>
      <w:sdtEndPr>
        <w:rPr>
          <w:b w:val="0"/>
          <w:bCs w:val="0"/>
        </w:rPr>
      </w:sdtEndPr>
      <w:sdtContent>
        <w:p w14:paraId="39D2C490" w14:textId="77777777" w:rsidR="00BA6AA4" w:rsidRPr="003D71F9" w:rsidRDefault="00BA6AA4" w:rsidP="00543645">
          <w:pPr>
            <w:spacing w:after="60"/>
            <w:rPr>
              <w:b/>
              <w:bCs/>
            </w:rPr>
          </w:pPr>
          <w:r w:rsidRPr="003D71F9">
            <w:rPr>
              <w:b/>
              <w:bCs/>
            </w:rPr>
            <w:t>Werkwijze</w:t>
          </w:r>
        </w:p>
        <w:p w14:paraId="65CB9EDA" w14:textId="77777777" w:rsidR="002500FD" w:rsidRPr="003D71F9" w:rsidRDefault="002500FD" w:rsidP="00AA1631">
          <w:r w:rsidRPr="003D71F9">
            <w:t xml:space="preserve">Op de geriatrische en </w:t>
          </w:r>
          <w:r w:rsidR="00EE748E" w:rsidRPr="003D71F9">
            <w:t>Sp-</w:t>
          </w:r>
          <w:r w:rsidRPr="003D71F9">
            <w:t xml:space="preserve">psychogeriatrische verblijfsafdelingen en op het geriatrisch dagziekenhuis werden een aantal </w:t>
          </w:r>
          <w:r w:rsidR="00FF28AC" w:rsidRPr="003D71F9">
            <w:t>patiënten</w:t>
          </w:r>
          <w:r w:rsidRPr="003D71F9">
            <w:t xml:space="preserve">kamers gecontroleerd op aanwezigheid van een </w:t>
          </w:r>
          <w:r w:rsidR="00A94F3F" w:rsidRPr="003D71F9">
            <w:t xml:space="preserve">aanduiding van de </w:t>
          </w:r>
          <w:r w:rsidR="00B312E5" w:rsidRPr="003D71F9">
            <w:t>datum</w:t>
          </w:r>
          <w:r w:rsidR="00C918E1" w:rsidRPr="003D71F9">
            <w:t xml:space="preserve"> </w:t>
          </w:r>
          <w:r w:rsidR="00A94F3F" w:rsidRPr="003D71F9">
            <w:t xml:space="preserve">en de </w:t>
          </w:r>
          <w:r w:rsidR="00B312E5" w:rsidRPr="003D71F9">
            <w:t>tijd</w:t>
          </w:r>
          <w:r w:rsidR="00A94F3F" w:rsidRPr="003D71F9">
            <w:t xml:space="preserve">. </w:t>
          </w:r>
        </w:p>
      </w:sdtContent>
    </w:sdt>
    <w:p w14:paraId="4F9A0988" w14:textId="77777777" w:rsidR="00CC2915" w:rsidRPr="003D71F9" w:rsidRDefault="00CC2915" w:rsidP="00AA1631">
      <w:pPr>
        <w:rPr>
          <w:rFonts w:ascii="Times New Roman" w:hAnsi="Times New Roman"/>
          <w:sz w:val="24"/>
          <w:szCs w:val="24"/>
        </w:rPr>
      </w:pPr>
    </w:p>
    <w:sdt>
      <w:sdtPr>
        <w:rPr>
          <w:b/>
          <w:bCs/>
        </w:rPr>
        <w:id w:val="771518391"/>
        <w:lock w:val="sdtContentLocked"/>
        <w:placeholder>
          <w:docPart w:val="DefaultPlaceholder_-1854013440"/>
        </w:placeholder>
      </w:sdtPr>
      <w:sdtContent>
        <w:p w14:paraId="636C754E" w14:textId="77777777" w:rsidR="00FE7B9D" w:rsidRPr="003D71F9" w:rsidRDefault="00883A90" w:rsidP="00543645">
          <w:pPr>
            <w:spacing w:after="60"/>
          </w:pPr>
          <w:r w:rsidRPr="003D71F9">
            <w:rPr>
              <w:b/>
              <w:bCs/>
            </w:rPr>
            <w:t>Vaststelling</w:t>
          </w:r>
          <w:r w:rsidR="00FE7B9D" w:rsidRPr="003D71F9">
            <w:rPr>
              <w:b/>
              <w:bCs/>
            </w:rPr>
            <w:t>en</w:t>
          </w:r>
        </w:p>
      </w:sdtContent>
    </w:sdt>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983"/>
        <w:gridCol w:w="1984"/>
        <w:gridCol w:w="1983"/>
        <w:gridCol w:w="1984"/>
        <w:gridCol w:w="1984"/>
      </w:tblGrid>
      <w:tr w:rsidR="003D71F9" w:rsidRPr="003D71F9" w14:paraId="2C8427D9" w14:textId="77777777" w:rsidTr="00DA0CA7">
        <w:tc>
          <w:tcPr>
            <w:tcW w:w="1983" w:type="dxa"/>
          </w:tcPr>
          <w:p w14:paraId="52DD1570" w14:textId="77777777" w:rsidR="005C7EB9" w:rsidRPr="003D71F9" w:rsidRDefault="00C379A4" w:rsidP="00AA1631">
            <w:pPr>
              <w:rPr>
                <w:b/>
                <w:bCs/>
              </w:rPr>
            </w:pPr>
            <w:r w:rsidRPr="003D71F9">
              <w:rPr>
                <w:b/>
                <w:bCs/>
              </w:rPr>
              <w:t>Naam afdeling</w:t>
            </w:r>
          </w:p>
        </w:tc>
        <w:tc>
          <w:tcPr>
            <w:tcW w:w="1984" w:type="dxa"/>
          </w:tcPr>
          <w:p w14:paraId="068C5D4E" w14:textId="77777777" w:rsidR="005C7EB9" w:rsidRPr="003D71F9" w:rsidRDefault="005C7EB9" w:rsidP="00AA1631">
            <w:pPr>
              <w:jc w:val="center"/>
              <w:rPr>
                <w:b/>
                <w:bCs/>
              </w:rPr>
            </w:pPr>
            <w:r w:rsidRPr="003D71F9">
              <w:rPr>
                <w:b/>
                <w:bCs/>
              </w:rPr>
              <w:t>Aantal gecontroleerde kamers</w:t>
            </w:r>
          </w:p>
        </w:tc>
        <w:tc>
          <w:tcPr>
            <w:tcW w:w="1983" w:type="dxa"/>
          </w:tcPr>
          <w:p w14:paraId="51E4373A" w14:textId="77777777" w:rsidR="005C7EB9" w:rsidRPr="003D71F9" w:rsidRDefault="005C7EB9" w:rsidP="00AA1631">
            <w:pPr>
              <w:jc w:val="center"/>
              <w:rPr>
                <w:b/>
                <w:bCs/>
                <w:lang w:val="nl-BE"/>
              </w:rPr>
            </w:pPr>
            <w:r w:rsidRPr="003D71F9">
              <w:rPr>
                <w:b/>
                <w:bCs/>
                <w:lang w:val="nl-BE"/>
              </w:rPr>
              <w:t>Aantal met aanduiding van de datum</w:t>
            </w:r>
          </w:p>
        </w:tc>
        <w:tc>
          <w:tcPr>
            <w:tcW w:w="1984" w:type="dxa"/>
          </w:tcPr>
          <w:p w14:paraId="3B278742" w14:textId="77777777" w:rsidR="005C7EB9" w:rsidRPr="003D71F9" w:rsidRDefault="005C7EB9" w:rsidP="00AA1631">
            <w:pPr>
              <w:jc w:val="center"/>
              <w:rPr>
                <w:b/>
                <w:bCs/>
              </w:rPr>
            </w:pPr>
            <w:r w:rsidRPr="003D71F9">
              <w:rPr>
                <w:b/>
                <w:bCs/>
              </w:rPr>
              <w:t>Aantal met correcte tijdsaanduiding</w:t>
            </w:r>
          </w:p>
        </w:tc>
        <w:tc>
          <w:tcPr>
            <w:tcW w:w="1984" w:type="dxa"/>
          </w:tcPr>
          <w:p w14:paraId="767CCAFC" w14:textId="77777777" w:rsidR="005C7EB9" w:rsidRPr="003D71F9" w:rsidRDefault="005C7EB9" w:rsidP="00AA1631">
            <w:pPr>
              <w:jc w:val="center"/>
              <w:rPr>
                <w:b/>
                <w:bCs/>
                <w:lang w:val="nl-BE"/>
              </w:rPr>
            </w:pPr>
            <w:r w:rsidRPr="003D71F9">
              <w:rPr>
                <w:b/>
                <w:bCs/>
                <w:lang w:val="nl-BE"/>
              </w:rPr>
              <w:t>Aantal in orde</w:t>
            </w:r>
            <w:r w:rsidR="0066343E" w:rsidRPr="003D71F9">
              <w:rPr>
                <w:b/>
                <w:bCs/>
                <w:lang w:val="nl-BE"/>
              </w:rPr>
              <w:br/>
            </w:r>
            <w:r w:rsidRPr="003D71F9">
              <w:rPr>
                <w:b/>
                <w:bCs/>
                <w:lang w:val="nl-BE"/>
              </w:rPr>
              <w:t>(</w:t>
            </w:r>
            <w:r w:rsidR="00D26BFE" w:rsidRPr="003D71F9">
              <w:rPr>
                <w:b/>
                <w:bCs/>
                <w:lang w:val="nl-BE"/>
              </w:rPr>
              <w:t>datum</w:t>
            </w:r>
            <w:r w:rsidR="002C3A80" w:rsidRPr="003D71F9">
              <w:rPr>
                <w:b/>
                <w:bCs/>
                <w:lang w:val="nl-BE"/>
              </w:rPr>
              <w:t xml:space="preserve"> en tijd</w:t>
            </w:r>
            <w:r w:rsidRPr="003D71F9">
              <w:rPr>
                <w:b/>
                <w:bCs/>
                <w:lang w:val="nl-BE"/>
              </w:rPr>
              <w:t>)</w:t>
            </w:r>
          </w:p>
        </w:tc>
      </w:tr>
      <w:tr w:rsidR="003D71F9" w:rsidRPr="003D71F9" w14:paraId="3ED1FF4D" w14:textId="77777777" w:rsidTr="00DA0CA7">
        <w:tc>
          <w:tcPr>
            <w:tcW w:w="1983" w:type="dxa"/>
          </w:tcPr>
          <w:p w14:paraId="64F984E0" w14:textId="77777777" w:rsidR="005C7EB9" w:rsidRPr="005C4449" w:rsidRDefault="005C7EB9" w:rsidP="00AA1631">
            <w:pPr>
              <w:rPr>
                <w:b/>
                <w:bCs/>
                <w:lang w:val="nl-BE"/>
              </w:rPr>
            </w:pPr>
          </w:p>
        </w:tc>
        <w:tc>
          <w:tcPr>
            <w:tcW w:w="1984" w:type="dxa"/>
          </w:tcPr>
          <w:p w14:paraId="536B656F" w14:textId="77777777" w:rsidR="005C7EB9" w:rsidRPr="003D71F9" w:rsidRDefault="005C7EB9" w:rsidP="00AA1631">
            <w:pPr>
              <w:jc w:val="center"/>
              <w:rPr>
                <w:lang w:val="nl-BE"/>
              </w:rPr>
            </w:pPr>
          </w:p>
        </w:tc>
        <w:tc>
          <w:tcPr>
            <w:tcW w:w="1983" w:type="dxa"/>
          </w:tcPr>
          <w:p w14:paraId="5A1F27EB" w14:textId="77777777" w:rsidR="005C7EB9" w:rsidRPr="003D71F9" w:rsidRDefault="005C7EB9" w:rsidP="00AA1631">
            <w:pPr>
              <w:jc w:val="center"/>
              <w:rPr>
                <w:lang w:val="nl-BE"/>
              </w:rPr>
            </w:pPr>
          </w:p>
        </w:tc>
        <w:tc>
          <w:tcPr>
            <w:tcW w:w="1984" w:type="dxa"/>
          </w:tcPr>
          <w:p w14:paraId="784B3EFB" w14:textId="77777777" w:rsidR="005C7EB9" w:rsidRPr="003D71F9" w:rsidRDefault="005C7EB9" w:rsidP="00AA1631">
            <w:pPr>
              <w:jc w:val="center"/>
              <w:rPr>
                <w:lang w:val="nl-BE"/>
              </w:rPr>
            </w:pPr>
          </w:p>
        </w:tc>
        <w:tc>
          <w:tcPr>
            <w:tcW w:w="1984" w:type="dxa"/>
          </w:tcPr>
          <w:p w14:paraId="79BC1080" w14:textId="77777777" w:rsidR="005C7EB9" w:rsidRPr="003D71F9" w:rsidRDefault="005C7EB9" w:rsidP="00AA1631">
            <w:pPr>
              <w:jc w:val="center"/>
              <w:rPr>
                <w:lang w:val="nl-BE"/>
              </w:rPr>
            </w:pPr>
          </w:p>
        </w:tc>
      </w:tr>
      <w:tr w:rsidR="002F12D0" w:rsidRPr="003D71F9" w14:paraId="51D76BF7" w14:textId="77777777" w:rsidTr="00DA0CA7">
        <w:tc>
          <w:tcPr>
            <w:tcW w:w="1983" w:type="dxa"/>
          </w:tcPr>
          <w:p w14:paraId="193C101B" w14:textId="77777777" w:rsidR="002F12D0" w:rsidRPr="002F12D0" w:rsidRDefault="002F12D0" w:rsidP="00AA1631">
            <w:pPr>
              <w:rPr>
                <w:b/>
                <w:bCs/>
                <w:lang w:val="nl-BE"/>
              </w:rPr>
            </w:pPr>
          </w:p>
        </w:tc>
        <w:tc>
          <w:tcPr>
            <w:tcW w:w="1984" w:type="dxa"/>
          </w:tcPr>
          <w:p w14:paraId="30429B33" w14:textId="77777777" w:rsidR="002F12D0" w:rsidRPr="002F12D0" w:rsidRDefault="002F12D0" w:rsidP="00AA1631">
            <w:pPr>
              <w:jc w:val="center"/>
              <w:rPr>
                <w:lang w:val="nl-BE"/>
              </w:rPr>
            </w:pPr>
          </w:p>
        </w:tc>
        <w:tc>
          <w:tcPr>
            <w:tcW w:w="1983" w:type="dxa"/>
          </w:tcPr>
          <w:p w14:paraId="0648C0A2" w14:textId="77777777" w:rsidR="002F12D0" w:rsidRPr="002F12D0" w:rsidRDefault="002F12D0" w:rsidP="00AA1631">
            <w:pPr>
              <w:jc w:val="center"/>
              <w:rPr>
                <w:lang w:val="nl-BE"/>
              </w:rPr>
            </w:pPr>
          </w:p>
        </w:tc>
        <w:tc>
          <w:tcPr>
            <w:tcW w:w="1984" w:type="dxa"/>
          </w:tcPr>
          <w:p w14:paraId="3012B6CF" w14:textId="77777777" w:rsidR="002F12D0" w:rsidRPr="002F12D0" w:rsidRDefault="002F12D0" w:rsidP="00AA1631">
            <w:pPr>
              <w:jc w:val="center"/>
              <w:rPr>
                <w:lang w:val="nl-BE"/>
              </w:rPr>
            </w:pPr>
          </w:p>
        </w:tc>
        <w:tc>
          <w:tcPr>
            <w:tcW w:w="1984" w:type="dxa"/>
          </w:tcPr>
          <w:p w14:paraId="58FBE044" w14:textId="77777777" w:rsidR="002F12D0" w:rsidRPr="002F12D0" w:rsidRDefault="002F12D0" w:rsidP="00AA1631">
            <w:pPr>
              <w:jc w:val="center"/>
              <w:rPr>
                <w:lang w:val="nl-BE"/>
              </w:rPr>
            </w:pPr>
          </w:p>
        </w:tc>
      </w:tr>
      <w:tr w:rsidR="003D71F9" w:rsidRPr="003D71F9" w14:paraId="712EA2C0" w14:textId="77777777" w:rsidTr="00DA0CA7">
        <w:tc>
          <w:tcPr>
            <w:tcW w:w="1983" w:type="dxa"/>
          </w:tcPr>
          <w:p w14:paraId="5055C5B6" w14:textId="240E057D" w:rsidR="005C7EB9" w:rsidRPr="005C4449" w:rsidRDefault="005C7EB9" w:rsidP="00AA1631">
            <w:pPr>
              <w:rPr>
                <w:b/>
                <w:bCs/>
                <w:lang w:val="nl-BE"/>
              </w:rPr>
            </w:pPr>
          </w:p>
        </w:tc>
        <w:tc>
          <w:tcPr>
            <w:tcW w:w="1984" w:type="dxa"/>
          </w:tcPr>
          <w:p w14:paraId="058EAEF0" w14:textId="77777777" w:rsidR="005C7EB9" w:rsidRPr="003D71F9" w:rsidRDefault="005C7EB9" w:rsidP="00AA1631">
            <w:pPr>
              <w:jc w:val="center"/>
              <w:rPr>
                <w:lang w:val="nl-BE"/>
              </w:rPr>
            </w:pPr>
          </w:p>
        </w:tc>
        <w:tc>
          <w:tcPr>
            <w:tcW w:w="1983" w:type="dxa"/>
          </w:tcPr>
          <w:p w14:paraId="4DD9DC2B" w14:textId="77777777" w:rsidR="005C7EB9" w:rsidRPr="003D71F9" w:rsidRDefault="005C7EB9" w:rsidP="00AA1631">
            <w:pPr>
              <w:jc w:val="center"/>
              <w:rPr>
                <w:lang w:val="nl-BE"/>
              </w:rPr>
            </w:pPr>
          </w:p>
        </w:tc>
        <w:tc>
          <w:tcPr>
            <w:tcW w:w="1984" w:type="dxa"/>
          </w:tcPr>
          <w:p w14:paraId="39E03331" w14:textId="77777777" w:rsidR="005C7EB9" w:rsidRPr="000D3598" w:rsidRDefault="005C7EB9" w:rsidP="00AA1631">
            <w:pPr>
              <w:jc w:val="center"/>
              <w:rPr>
                <w:lang w:val="nl-BE"/>
              </w:rPr>
            </w:pPr>
          </w:p>
        </w:tc>
        <w:tc>
          <w:tcPr>
            <w:tcW w:w="1984" w:type="dxa"/>
          </w:tcPr>
          <w:p w14:paraId="6918A2E9" w14:textId="77777777" w:rsidR="005C7EB9" w:rsidRPr="000D3598" w:rsidRDefault="005C7EB9" w:rsidP="00AA1631">
            <w:pPr>
              <w:jc w:val="center"/>
              <w:rPr>
                <w:lang w:val="nl-BE"/>
              </w:rPr>
            </w:pPr>
          </w:p>
        </w:tc>
      </w:tr>
      <w:tr w:rsidR="005C7EB9" w:rsidRPr="003D71F9" w14:paraId="2ED0E288" w14:textId="77777777" w:rsidTr="00DA0CA7">
        <w:tc>
          <w:tcPr>
            <w:tcW w:w="1983" w:type="dxa"/>
          </w:tcPr>
          <w:p w14:paraId="2526A559" w14:textId="77777777" w:rsidR="005C7EB9" w:rsidRPr="003D71F9" w:rsidRDefault="005C7EB9" w:rsidP="00AA1631">
            <w:pPr>
              <w:rPr>
                <w:lang w:val="nl-BE"/>
              </w:rPr>
            </w:pPr>
            <w:r w:rsidRPr="003D71F9">
              <w:rPr>
                <w:lang w:val="nl-BE"/>
              </w:rPr>
              <w:t>Totaal</w:t>
            </w:r>
          </w:p>
        </w:tc>
        <w:tc>
          <w:tcPr>
            <w:tcW w:w="1984" w:type="dxa"/>
          </w:tcPr>
          <w:p w14:paraId="56A21C13" w14:textId="77777777" w:rsidR="005C7EB9" w:rsidRPr="003D71F9" w:rsidRDefault="005C7EB9" w:rsidP="00AA1631">
            <w:pPr>
              <w:jc w:val="center"/>
              <w:rPr>
                <w:lang w:val="nl-BE"/>
              </w:rPr>
            </w:pPr>
          </w:p>
        </w:tc>
        <w:tc>
          <w:tcPr>
            <w:tcW w:w="1983" w:type="dxa"/>
          </w:tcPr>
          <w:p w14:paraId="241BEF74" w14:textId="77777777" w:rsidR="005C7EB9" w:rsidRPr="003D71F9" w:rsidRDefault="005C7EB9" w:rsidP="00AA1631">
            <w:pPr>
              <w:jc w:val="center"/>
              <w:rPr>
                <w:lang w:val="nl-BE"/>
              </w:rPr>
            </w:pPr>
          </w:p>
        </w:tc>
        <w:tc>
          <w:tcPr>
            <w:tcW w:w="1984" w:type="dxa"/>
          </w:tcPr>
          <w:p w14:paraId="5EBDF3DB" w14:textId="77777777" w:rsidR="005C7EB9" w:rsidRPr="003D71F9" w:rsidRDefault="005C7EB9" w:rsidP="00AA1631">
            <w:pPr>
              <w:jc w:val="center"/>
            </w:pPr>
          </w:p>
        </w:tc>
        <w:tc>
          <w:tcPr>
            <w:tcW w:w="1984" w:type="dxa"/>
          </w:tcPr>
          <w:p w14:paraId="3840F3AC" w14:textId="77777777" w:rsidR="005C7EB9" w:rsidRPr="003D71F9" w:rsidRDefault="005C7EB9" w:rsidP="00AA1631">
            <w:pPr>
              <w:jc w:val="center"/>
            </w:pPr>
          </w:p>
        </w:tc>
      </w:tr>
    </w:tbl>
    <w:p w14:paraId="1E8F351A" w14:textId="77777777" w:rsidR="004D771C" w:rsidRPr="003D71F9" w:rsidRDefault="004D771C" w:rsidP="00AA1631">
      <w:pPr>
        <w:rPr>
          <w:b/>
          <w:bCs/>
        </w:rPr>
      </w:pPr>
    </w:p>
    <w:p w14:paraId="76F4FB09" w14:textId="77777777" w:rsidR="00100B02" w:rsidRPr="003D71F9" w:rsidRDefault="008D3F16" w:rsidP="005564D8">
      <w:pPr>
        <w:pStyle w:val="Heading2"/>
      </w:pPr>
      <w:bookmarkStart w:id="30" w:name="_Toc137215908"/>
      <w:r w:rsidRPr="003D71F9">
        <w:t>Maatregel</w:t>
      </w:r>
      <w:r w:rsidR="009951E0" w:rsidRPr="003D71F9">
        <w:t>en</w:t>
      </w:r>
      <w:r w:rsidRPr="003D71F9">
        <w:t xml:space="preserve"> </w:t>
      </w:r>
      <w:r w:rsidR="00E35C1D" w:rsidRPr="003D71F9">
        <w:t>wegloopgedrag</w:t>
      </w:r>
      <w:bookmarkEnd w:id="30"/>
      <w:r w:rsidR="00B6029D" w:rsidRPr="003D71F9">
        <w:t xml:space="preserve"> </w:t>
      </w:r>
    </w:p>
    <w:sdt>
      <w:sdtPr>
        <w:rPr>
          <w:b/>
          <w:bCs/>
        </w:rPr>
        <w:id w:val="-1451320318"/>
        <w:lock w:val="sdtContentLocked"/>
        <w:placeholder>
          <w:docPart w:val="DefaultPlaceholder_-1854013440"/>
        </w:placeholder>
      </w:sdtPr>
      <w:sdtEndPr>
        <w:rPr>
          <w:rFonts w:eastAsia="Times New Roman" w:cs="Calibri"/>
          <w:b w:val="0"/>
          <w:bCs w:val="0"/>
        </w:rPr>
      </w:sdtEndPr>
      <w:sdtContent>
        <w:p w14:paraId="2F4F8B3F" w14:textId="77777777" w:rsidR="000E72C0" w:rsidRPr="003D71F9" w:rsidRDefault="000E72C0" w:rsidP="00543645">
          <w:pPr>
            <w:spacing w:after="60"/>
            <w:rPr>
              <w:b/>
              <w:bCs/>
            </w:rPr>
          </w:pPr>
          <w:r w:rsidRPr="003D71F9">
            <w:rPr>
              <w:b/>
              <w:bCs/>
            </w:rPr>
            <w:t>Gecontroleerde eis</w:t>
          </w:r>
        </w:p>
        <w:p w14:paraId="199DB6D9" w14:textId="77777777" w:rsidR="004523CB" w:rsidRPr="003D71F9" w:rsidRDefault="004523CB" w:rsidP="00AA1631">
          <w:pPr>
            <w:rPr>
              <w:rFonts w:eastAsia="Times New Roman" w:cs="Calibri"/>
            </w:rPr>
          </w:pPr>
          <w:r w:rsidRPr="003D71F9">
            <w:rPr>
              <w:rFonts w:eastAsia="Times New Roman" w:cs="Calibri"/>
            </w:rPr>
            <w:t xml:space="preserve">De architecturale en functionele organisatie van de dienst moet van die aard zijn dat de patiënt in de dienst een maximale bewegingsvrijheid heeft maar dat hij de dienst niet zonder toezicht kan verlaten. </w:t>
          </w:r>
          <w:r w:rsidR="00A220E7" w:rsidRPr="003D71F9">
            <w:rPr>
              <w:rFonts w:eastAsia="Times New Roman" w:cs="Calibri"/>
            </w:rPr>
            <w:t>Deze maat</w:t>
          </w:r>
          <w:r w:rsidR="0019515C" w:rsidRPr="003D71F9">
            <w:rPr>
              <w:rFonts w:eastAsia="Times New Roman" w:cs="Calibri"/>
            </w:rPr>
            <w:softHyphen/>
          </w:r>
          <w:r w:rsidR="00A220E7" w:rsidRPr="003D71F9">
            <w:rPr>
              <w:rFonts w:eastAsia="Times New Roman" w:cs="Calibri"/>
            </w:rPr>
            <w:t>regelen tegen wegloopgedrag staan beschreven in een procedure of in het kwaliteitshandboek.</w:t>
          </w:r>
        </w:p>
      </w:sdtContent>
    </w:sdt>
    <w:p w14:paraId="527C56D5" w14:textId="77777777" w:rsidR="004523CB" w:rsidRPr="003D71F9" w:rsidRDefault="004523CB" w:rsidP="00AA1631">
      <w:pPr>
        <w:rPr>
          <w:rFonts w:eastAsia="Times New Roman" w:cs="Calibri"/>
        </w:rPr>
      </w:pPr>
    </w:p>
    <w:sdt>
      <w:sdtPr>
        <w:rPr>
          <w:rFonts w:eastAsia="Times New Roman" w:cs="Calibri"/>
          <w:b/>
          <w:bCs/>
        </w:rPr>
        <w:id w:val="1297952659"/>
        <w:lock w:val="sdtContentLocked"/>
        <w:placeholder>
          <w:docPart w:val="DefaultPlaceholder_-1854013440"/>
        </w:placeholder>
      </w:sdtPr>
      <w:sdtEndPr>
        <w:rPr>
          <w:b w:val="0"/>
          <w:bCs w:val="0"/>
        </w:rPr>
      </w:sdtEndPr>
      <w:sdtContent>
        <w:p w14:paraId="071C0578" w14:textId="77777777" w:rsidR="004523CB" w:rsidRPr="003D71F9" w:rsidRDefault="004523CB" w:rsidP="00543645">
          <w:pPr>
            <w:spacing w:after="60"/>
            <w:rPr>
              <w:rFonts w:eastAsia="Times New Roman" w:cs="Calibri"/>
              <w:b/>
              <w:bCs/>
            </w:rPr>
          </w:pPr>
          <w:r w:rsidRPr="003D71F9">
            <w:rPr>
              <w:rFonts w:eastAsia="Times New Roman" w:cs="Calibri"/>
              <w:b/>
              <w:bCs/>
            </w:rPr>
            <w:t>Werkwijze</w:t>
          </w:r>
        </w:p>
        <w:p w14:paraId="590A8922" w14:textId="77777777" w:rsidR="000E72C0" w:rsidRPr="003D71F9" w:rsidRDefault="000E72C0" w:rsidP="00AA1631">
          <w:pPr>
            <w:rPr>
              <w:rFonts w:eastAsia="Times New Roman" w:cs="Calibri"/>
            </w:rPr>
          </w:pPr>
          <w:r w:rsidRPr="003D71F9">
            <w:rPr>
              <w:rFonts w:eastAsia="Times New Roman" w:cs="Calibri"/>
            </w:rPr>
            <w:t xml:space="preserve">Op de geriatrische en </w:t>
          </w:r>
          <w:r w:rsidR="00EE748E" w:rsidRPr="003D71F9">
            <w:rPr>
              <w:rFonts w:eastAsia="Times New Roman" w:cs="Calibri"/>
            </w:rPr>
            <w:t>Sp-</w:t>
          </w:r>
          <w:r w:rsidRPr="003D71F9">
            <w:rPr>
              <w:rFonts w:eastAsia="Times New Roman" w:cs="Calibri"/>
            </w:rPr>
            <w:t xml:space="preserve">psychogeriatrische verblijfsafdelingen en op het geriatrisch dagziekenhuis werd </w:t>
          </w:r>
          <w:r w:rsidR="00F361AA" w:rsidRPr="003D71F9">
            <w:rPr>
              <w:rFonts w:eastAsia="Times New Roman" w:cs="Calibri"/>
            </w:rPr>
            <w:t>na</w:t>
          </w:r>
          <w:r w:rsidR="0019515C" w:rsidRPr="003D71F9">
            <w:rPr>
              <w:rFonts w:eastAsia="Times New Roman" w:cs="Calibri"/>
            </w:rPr>
            <w:softHyphen/>
          </w:r>
          <w:r w:rsidR="00F361AA" w:rsidRPr="003D71F9">
            <w:rPr>
              <w:rFonts w:eastAsia="Times New Roman" w:cs="Calibri"/>
            </w:rPr>
            <w:t xml:space="preserve">gevraagd of </w:t>
          </w:r>
          <w:r w:rsidR="00114530" w:rsidRPr="003D71F9">
            <w:rPr>
              <w:rFonts w:eastAsia="Times New Roman" w:cs="Calibri"/>
            </w:rPr>
            <w:t>er</w:t>
          </w:r>
          <w:r w:rsidR="00F361AA" w:rsidRPr="003D71F9">
            <w:rPr>
              <w:rFonts w:eastAsia="Times New Roman" w:cs="Calibri"/>
            </w:rPr>
            <w:t xml:space="preserve"> maatregelen tegen wegloopgedrag w</w:t>
          </w:r>
          <w:r w:rsidR="00FA3D2F" w:rsidRPr="003D71F9">
            <w:rPr>
              <w:rFonts w:eastAsia="Times New Roman" w:cs="Calibri"/>
            </w:rPr>
            <w:t>o</w:t>
          </w:r>
          <w:r w:rsidR="00F361AA" w:rsidRPr="003D71F9">
            <w:rPr>
              <w:rFonts w:eastAsia="Times New Roman" w:cs="Calibri"/>
            </w:rPr>
            <w:t>rden toegepast</w:t>
          </w:r>
          <w:r w:rsidRPr="003D71F9">
            <w:rPr>
              <w:rFonts w:eastAsia="Times New Roman" w:cs="Calibri"/>
            </w:rPr>
            <w:t xml:space="preserve">. </w:t>
          </w:r>
        </w:p>
      </w:sdtContent>
    </w:sdt>
    <w:p w14:paraId="043BD491" w14:textId="77777777" w:rsidR="000E72C0" w:rsidRPr="003D71F9" w:rsidRDefault="000E72C0" w:rsidP="00AA1631">
      <w:pPr>
        <w:rPr>
          <w:rFonts w:eastAsia="Times New Roman" w:cs="Calibri"/>
          <w:u w:val="single"/>
        </w:rPr>
      </w:pPr>
    </w:p>
    <w:sdt>
      <w:sdtPr>
        <w:rPr>
          <w:rFonts w:eastAsia="Times New Roman" w:cs="Calibri"/>
          <w:b/>
          <w:bCs/>
        </w:rPr>
        <w:id w:val="-1871371046"/>
        <w:lock w:val="sdtContentLocked"/>
        <w:placeholder>
          <w:docPart w:val="DefaultPlaceholder_-1854013440"/>
        </w:placeholder>
      </w:sdtPr>
      <w:sdtContent>
        <w:p w14:paraId="065671C8" w14:textId="77777777" w:rsidR="00634204" w:rsidRPr="003D71F9" w:rsidRDefault="004523CB" w:rsidP="00543645">
          <w:pPr>
            <w:spacing w:after="60"/>
            <w:rPr>
              <w:rFonts w:eastAsia="Times New Roman" w:cs="Calibri"/>
              <w:b/>
            </w:rPr>
          </w:pPr>
          <w:r w:rsidRPr="003D71F9">
            <w:rPr>
              <w:rFonts w:eastAsia="Times New Roman" w:cs="Calibri"/>
              <w:b/>
              <w:bCs/>
            </w:rPr>
            <w:t>Vaststelling</w:t>
          </w:r>
          <w:r w:rsidR="00543645" w:rsidRPr="003D71F9">
            <w:rPr>
              <w:rFonts w:eastAsia="Times New Roman" w:cs="Calibri"/>
              <w:b/>
              <w:bCs/>
            </w:rPr>
            <w:t>en</w:t>
          </w:r>
        </w:p>
      </w:sdtContent>
    </w:sdt>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306"/>
        <w:gridCol w:w="3306"/>
        <w:gridCol w:w="3306"/>
      </w:tblGrid>
      <w:tr w:rsidR="003D71F9" w:rsidRPr="003D71F9" w14:paraId="7410FCB1" w14:textId="77777777" w:rsidTr="000E031D">
        <w:tc>
          <w:tcPr>
            <w:tcW w:w="3306" w:type="dxa"/>
          </w:tcPr>
          <w:p w14:paraId="3D57B47D" w14:textId="77777777" w:rsidR="00746EF3" w:rsidRPr="003D71F9" w:rsidRDefault="00746EF3" w:rsidP="00AA1631">
            <w:pPr>
              <w:rPr>
                <w:rFonts w:eastAsia="Times New Roman" w:cs="Calibri"/>
                <w:b/>
                <w:bCs/>
              </w:rPr>
            </w:pPr>
            <w:r w:rsidRPr="003D71F9">
              <w:rPr>
                <w:rFonts w:eastAsia="Times New Roman" w:cs="Calibri"/>
                <w:b/>
                <w:bCs/>
              </w:rPr>
              <w:t>Naam afdeling</w:t>
            </w:r>
          </w:p>
        </w:tc>
        <w:tc>
          <w:tcPr>
            <w:tcW w:w="3306" w:type="dxa"/>
          </w:tcPr>
          <w:p w14:paraId="68B3E70A" w14:textId="77777777" w:rsidR="00746EF3" w:rsidRPr="003D71F9" w:rsidRDefault="00A45ED7" w:rsidP="00F429C6">
            <w:pPr>
              <w:jc w:val="center"/>
              <w:rPr>
                <w:rFonts w:eastAsia="Times New Roman" w:cs="Calibri"/>
                <w:b/>
                <w:bCs/>
                <w:lang w:val="nl-BE"/>
              </w:rPr>
            </w:pPr>
            <w:r w:rsidRPr="003D71F9">
              <w:rPr>
                <w:rFonts w:eastAsia="Times New Roman" w:cs="Calibri"/>
                <w:b/>
                <w:bCs/>
                <w:lang w:val="nl-BE"/>
              </w:rPr>
              <w:t>Zijn er maatregelen tegen wegloopgedrag</w:t>
            </w:r>
            <w:r w:rsidR="00746EF3" w:rsidRPr="003D71F9">
              <w:rPr>
                <w:rFonts w:eastAsia="Times New Roman" w:cs="Calibri"/>
                <w:b/>
                <w:bCs/>
                <w:lang w:val="nl-BE"/>
              </w:rPr>
              <w:t>?</w:t>
            </w:r>
          </w:p>
        </w:tc>
        <w:tc>
          <w:tcPr>
            <w:tcW w:w="3306" w:type="dxa"/>
          </w:tcPr>
          <w:p w14:paraId="58B35D59" w14:textId="77777777" w:rsidR="00746EF3" w:rsidRPr="003D71F9" w:rsidRDefault="009C6BB8" w:rsidP="00F429C6">
            <w:pPr>
              <w:jc w:val="center"/>
              <w:rPr>
                <w:rFonts w:eastAsia="Times New Roman" w:cs="Calibri"/>
                <w:b/>
                <w:bCs/>
                <w:lang w:val="nl-BE"/>
              </w:rPr>
            </w:pPr>
            <w:r w:rsidRPr="003D71F9">
              <w:rPr>
                <w:b/>
                <w:bCs/>
                <w:lang w:val="nl-BE"/>
              </w:rPr>
              <w:t>Zijn er</w:t>
            </w:r>
            <w:r w:rsidR="00AE2717" w:rsidRPr="003D71F9">
              <w:rPr>
                <w:b/>
                <w:bCs/>
                <w:lang w:val="nl-BE"/>
              </w:rPr>
              <w:t xml:space="preserve"> maatregelen </w:t>
            </w:r>
            <w:r w:rsidRPr="003D71F9">
              <w:rPr>
                <w:b/>
                <w:bCs/>
                <w:lang w:val="nl-BE"/>
              </w:rPr>
              <w:t xml:space="preserve">die </w:t>
            </w:r>
            <w:r w:rsidR="00AE2717" w:rsidRPr="003D71F9">
              <w:rPr>
                <w:b/>
                <w:bCs/>
                <w:lang w:val="nl-BE"/>
              </w:rPr>
              <w:t xml:space="preserve">op elk moment voor iedere opgenomen patiënt </w:t>
            </w:r>
            <w:r w:rsidRPr="003D71F9">
              <w:rPr>
                <w:b/>
                <w:bCs/>
                <w:lang w:val="nl-BE"/>
              </w:rPr>
              <w:t xml:space="preserve">kunnen </w:t>
            </w:r>
            <w:r w:rsidR="00AE2717" w:rsidRPr="003D71F9">
              <w:rPr>
                <w:b/>
                <w:bCs/>
                <w:lang w:val="nl-BE"/>
              </w:rPr>
              <w:t>toegepast worden</w:t>
            </w:r>
            <w:r w:rsidR="004F1444" w:rsidRPr="003D71F9">
              <w:rPr>
                <w:b/>
                <w:bCs/>
                <w:lang w:val="nl-BE"/>
              </w:rPr>
              <w:t>?</w:t>
            </w:r>
          </w:p>
        </w:tc>
      </w:tr>
      <w:tr w:rsidR="003D71F9" w:rsidRPr="003D71F9" w14:paraId="37BE63DB" w14:textId="77777777" w:rsidTr="000E031D">
        <w:tc>
          <w:tcPr>
            <w:tcW w:w="3306" w:type="dxa"/>
          </w:tcPr>
          <w:p w14:paraId="4ABAF894" w14:textId="77777777" w:rsidR="00746EF3" w:rsidRPr="005C4449" w:rsidRDefault="00746EF3" w:rsidP="00AA1631">
            <w:pPr>
              <w:rPr>
                <w:rFonts w:eastAsia="Times New Roman" w:cs="Calibri"/>
                <w:b/>
                <w:bCs/>
                <w:lang w:val="nl-BE"/>
              </w:rPr>
            </w:pPr>
          </w:p>
        </w:tc>
        <w:tc>
          <w:tcPr>
            <w:tcW w:w="3306" w:type="dxa"/>
          </w:tcPr>
          <w:p w14:paraId="01DF1D5C" w14:textId="6AE204E5" w:rsidR="00746EF3" w:rsidRPr="003D71F9" w:rsidRDefault="00746EF3" w:rsidP="00F429C6">
            <w:pPr>
              <w:jc w:val="center"/>
              <w:rPr>
                <w:rFonts w:eastAsia="Times New Roman" w:cs="Calibri"/>
                <w:lang w:val="nl-BE"/>
              </w:rPr>
            </w:pPr>
          </w:p>
        </w:tc>
        <w:tc>
          <w:tcPr>
            <w:tcW w:w="3306" w:type="dxa"/>
          </w:tcPr>
          <w:p w14:paraId="677612DC" w14:textId="068657C6" w:rsidR="00746EF3" w:rsidRPr="003D71F9" w:rsidRDefault="00746EF3" w:rsidP="00F429C6">
            <w:pPr>
              <w:jc w:val="center"/>
              <w:rPr>
                <w:rFonts w:eastAsia="Times New Roman" w:cs="Calibri"/>
                <w:lang w:val="nl-BE"/>
              </w:rPr>
            </w:pPr>
          </w:p>
        </w:tc>
      </w:tr>
      <w:tr w:rsidR="002F12D0" w:rsidRPr="003D71F9" w14:paraId="1BE7B813" w14:textId="77777777" w:rsidTr="000E031D">
        <w:tc>
          <w:tcPr>
            <w:tcW w:w="3306" w:type="dxa"/>
          </w:tcPr>
          <w:p w14:paraId="1E09A28D" w14:textId="77777777" w:rsidR="002F12D0" w:rsidRPr="000D3598" w:rsidRDefault="002F12D0" w:rsidP="00AA1631">
            <w:pPr>
              <w:rPr>
                <w:rFonts w:eastAsia="Times New Roman" w:cs="Calibri"/>
                <w:b/>
                <w:bCs/>
                <w:lang w:val="nl-BE"/>
              </w:rPr>
            </w:pPr>
          </w:p>
        </w:tc>
        <w:tc>
          <w:tcPr>
            <w:tcW w:w="3306" w:type="dxa"/>
          </w:tcPr>
          <w:p w14:paraId="72ADB477" w14:textId="77777777" w:rsidR="002F12D0" w:rsidRPr="000D3598" w:rsidRDefault="002F12D0" w:rsidP="00F429C6">
            <w:pPr>
              <w:jc w:val="center"/>
              <w:rPr>
                <w:rFonts w:eastAsia="Times New Roman" w:cs="Calibri"/>
                <w:lang w:val="nl-BE"/>
              </w:rPr>
            </w:pPr>
          </w:p>
        </w:tc>
        <w:tc>
          <w:tcPr>
            <w:tcW w:w="3306" w:type="dxa"/>
          </w:tcPr>
          <w:p w14:paraId="0CF130BF" w14:textId="77777777" w:rsidR="002F12D0" w:rsidRPr="000D3598" w:rsidRDefault="002F12D0" w:rsidP="00F429C6">
            <w:pPr>
              <w:jc w:val="center"/>
              <w:rPr>
                <w:rFonts w:eastAsia="Times New Roman" w:cs="Calibri"/>
                <w:lang w:val="nl-BE"/>
              </w:rPr>
            </w:pPr>
          </w:p>
        </w:tc>
      </w:tr>
      <w:tr w:rsidR="00746EF3" w:rsidRPr="003D71F9" w14:paraId="6F982AFC" w14:textId="77777777" w:rsidTr="000E031D">
        <w:tc>
          <w:tcPr>
            <w:tcW w:w="3306" w:type="dxa"/>
          </w:tcPr>
          <w:p w14:paraId="238D7C95" w14:textId="48F55338" w:rsidR="00746EF3" w:rsidRPr="005C4449" w:rsidRDefault="00746EF3" w:rsidP="00AA1631">
            <w:pPr>
              <w:rPr>
                <w:rFonts w:eastAsia="Times New Roman" w:cs="Calibri"/>
                <w:b/>
                <w:bCs/>
                <w:lang w:val="nl-BE"/>
              </w:rPr>
            </w:pPr>
          </w:p>
        </w:tc>
        <w:tc>
          <w:tcPr>
            <w:tcW w:w="3306" w:type="dxa"/>
          </w:tcPr>
          <w:p w14:paraId="05F12524" w14:textId="413AD95F" w:rsidR="00746EF3" w:rsidRPr="003D71F9" w:rsidRDefault="00746EF3" w:rsidP="00F429C6">
            <w:pPr>
              <w:jc w:val="center"/>
              <w:rPr>
                <w:rFonts w:eastAsia="Times New Roman" w:cs="Calibri"/>
                <w:lang w:val="nl-BE"/>
              </w:rPr>
            </w:pPr>
          </w:p>
        </w:tc>
        <w:tc>
          <w:tcPr>
            <w:tcW w:w="3306" w:type="dxa"/>
          </w:tcPr>
          <w:p w14:paraId="0F2A94B9" w14:textId="7BE2A758" w:rsidR="00746EF3" w:rsidRPr="000D3598" w:rsidRDefault="00746EF3" w:rsidP="00F429C6">
            <w:pPr>
              <w:jc w:val="center"/>
              <w:rPr>
                <w:rFonts w:eastAsia="Times New Roman" w:cs="Calibri"/>
                <w:lang w:val="nl-BE"/>
              </w:rPr>
            </w:pPr>
          </w:p>
        </w:tc>
      </w:tr>
    </w:tbl>
    <w:p w14:paraId="3BB60513" w14:textId="77777777" w:rsidR="00A93E3C" w:rsidRPr="003D71F9" w:rsidRDefault="00A93E3C" w:rsidP="00AA1631">
      <w:pPr>
        <w:rPr>
          <w:rFonts w:eastAsia="Times New Roman" w:cs="Calibri"/>
        </w:rPr>
      </w:pP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299"/>
        <w:gridCol w:w="6619"/>
      </w:tblGrid>
      <w:tr w:rsidR="003D71F9" w:rsidRPr="003D71F9" w14:paraId="31575A4F" w14:textId="77777777" w:rsidTr="000E031D">
        <w:tc>
          <w:tcPr>
            <w:tcW w:w="3299" w:type="dxa"/>
          </w:tcPr>
          <w:p w14:paraId="50ED89BC" w14:textId="77777777" w:rsidR="00FA02EB" w:rsidRPr="003D71F9" w:rsidRDefault="00FA02EB" w:rsidP="00AA1631">
            <w:pPr>
              <w:rPr>
                <w:rFonts w:eastAsia="Times New Roman" w:cs="Calibri"/>
                <w:b/>
                <w:bCs/>
              </w:rPr>
            </w:pPr>
            <w:r w:rsidRPr="003D71F9">
              <w:rPr>
                <w:rFonts w:eastAsia="Times New Roman" w:cs="Calibri"/>
                <w:b/>
                <w:bCs/>
              </w:rPr>
              <w:t>Naam afdeling</w:t>
            </w:r>
          </w:p>
        </w:tc>
        <w:tc>
          <w:tcPr>
            <w:tcW w:w="6619" w:type="dxa"/>
          </w:tcPr>
          <w:p w14:paraId="43C9D759" w14:textId="77777777" w:rsidR="00FA02EB" w:rsidRPr="003D71F9" w:rsidRDefault="004C3C67" w:rsidP="00F429C6">
            <w:pPr>
              <w:jc w:val="center"/>
              <w:rPr>
                <w:rFonts w:eastAsia="Times New Roman" w:cs="Calibri"/>
                <w:b/>
                <w:bCs/>
                <w:lang w:val="nl-BE"/>
              </w:rPr>
            </w:pPr>
            <w:r w:rsidRPr="003D71F9">
              <w:rPr>
                <w:rFonts w:eastAsia="Times New Roman" w:cs="Calibri"/>
                <w:b/>
                <w:bCs/>
                <w:lang w:val="nl-BE"/>
              </w:rPr>
              <w:t>Toegepaste m</w:t>
            </w:r>
            <w:r w:rsidR="00FA02EB" w:rsidRPr="003D71F9">
              <w:rPr>
                <w:rFonts w:eastAsia="Times New Roman" w:cs="Calibri"/>
                <w:b/>
                <w:bCs/>
                <w:lang w:val="nl-BE"/>
              </w:rPr>
              <w:t>aatregelen tegen wegloopgedrag</w:t>
            </w:r>
          </w:p>
        </w:tc>
      </w:tr>
      <w:tr w:rsidR="003D71F9" w:rsidRPr="003D71F9" w14:paraId="1C017868" w14:textId="77777777" w:rsidTr="000E031D">
        <w:tc>
          <w:tcPr>
            <w:tcW w:w="3299" w:type="dxa"/>
          </w:tcPr>
          <w:p w14:paraId="7F304E87" w14:textId="77777777" w:rsidR="00FA02EB" w:rsidRPr="005C4449" w:rsidRDefault="00FA02EB" w:rsidP="00AA1631">
            <w:pPr>
              <w:rPr>
                <w:rFonts w:eastAsia="Times New Roman" w:cs="Calibri"/>
                <w:b/>
                <w:bCs/>
                <w:lang w:val="nl-BE"/>
              </w:rPr>
            </w:pPr>
          </w:p>
        </w:tc>
        <w:tc>
          <w:tcPr>
            <w:tcW w:w="6619" w:type="dxa"/>
          </w:tcPr>
          <w:p w14:paraId="3C978621" w14:textId="09B1FBD7" w:rsidR="00C31C9E" w:rsidRPr="00C964B6" w:rsidRDefault="00C31C9E" w:rsidP="00F8752A">
            <w:pPr>
              <w:jc w:val="center"/>
              <w:rPr>
                <w:rFonts w:eastAsia="Times New Roman" w:cs="Calibri"/>
                <w:highlight w:val="yellow"/>
                <w:lang w:val="nl-BE"/>
              </w:rPr>
            </w:pPr>
          </w:p>
        </w:tc>
      </w:tr>
      <w:tr w:rsidR="002F12D0" w:rsidRPr="003D71F9" w14:paraId="2474490A" w14:textId="77777777" w:rsidTr="000E031D">
        <w:tc>
          <w:tcPr>
            <w:tcW w:w="3299" w:type="dxa"/>
          </w:tcPr>
          <w:p w14:paraId="7F74EE24" w14:textId="77777777" w:rsidR="002F12D0" w:rsidRPr="002F12D0" w:rsidRDefault="002F12D0" w:rsidP="00AA1631">
            <w:pPr>
              <w:rPr>
                <w:rFonts w:eastAsia="Times New Roman" w:cs="Calibri"/>
                <w:b/>
                <w:bCs/>
                <w:lang w:val="nl-BE"/>
              </w:rPr>
            </w:pPr>
          </w:p>
        </w:tc>
        <w:tc>
          <w:tcPr>
            <w:tcW w:w="6619" w:type="dxa"/>
          </w:tcPr>
          <w:p w14:paraId="43E0DC68" w14:textId="77777777" w:rsidR="002F12D0" w:rsidRPr="002F12D0" w:rsidRDefault="002F12D0" w:rsidP="00F429C6">
            <w:pPr>
              <w:jc w:val="center"/>
              <w:rPr>
                <w:rFonts w:eastAsia="Times New Roman" w:cs="Calibri"/>
                <w:highlight w:val="yellow"/>
                <w:lang w:val="nl-BE"/>
              </w:rPr>
            </w:pPr>
          </w:p>
        </w:tc>
      </w:tr>
      <w:tr w:rsidR="0096571A" w:rsidRPr="003D71F9" w14:paraId="3A268B6C" w14:textId="77777777" w:rsidTr="000E031D">
        <w:tc>
          <w:tcPr>
            <w:tcW w:w="3299" w:type="dxa"/>
          </w:tcPr>
          <w:p w14:paraId="1C22D482" w14:textId="0C1710EB" w:rsidR="0096571A" w:rsidRPr="0096571A" w:rsidRDefault="0096571A" w:rsidP="0096571A">
            <w:pPr>
              <w:rPr>
                <w:rFonts w:eastAsia="Times New Roman" w:cs="Calibri"/>
                <w:b/>
                <w:bCs/>
                <w:lang w:val="nl-BE"/>
              </w:rPr>
            </w:pPr>
          </w:p>
        </w:tc>
        <w:tc>
          <w:tcPr>
            <w:tcW w:w="6619" w:type="dxa"/>
          </w:tcPr>
          <w:p w14:paraId="7F3F4AD3" w14:textId="77777777" w:rsidR="0096571A" w:rsidRPr="0096571A" w:rsidRDefault="0096571A" w:rsidP="0096571A">
            <w:pPr>
              <w:jc w:val="center"/>
              <w:rPr>
                <w:rFonts w:eastAsia="Times New Roman" w:cs="Calibri"/>
                <w:highlight w:val="yellow"/>
                <w:lang w:val="nl-BE"/>
              </w:rPr>
            </w:pPr>
          </w:p>
        </w:tc>
      </w:tr>
    </w:tbl>
    <w:p w14:paraId="73BF70FE" w14:textId="77777777" w:rsidR="00086B03" w:rsidRPr="003D71F9" w:rsidRDefault="00086B03" w:rsidP="00AA1631">
      <w:pPr>
        <w:rPr>
          <w:rFonts w:eastAsia="Times New Roman" w:cs="Calibri"/>
        </w:rPr>
      </w:pPr>
    </w:p>
    <w:sdt>
      <w:sdtPr>
        <w:rPr>
          <w:rFonts w:eastAsia="Times New Roman" w:cs="Calibri"/>
          <w:b/>
          <w:bCs/>
        </w:rPr>
        <w:id w:val="202684483"/>
        <w:lock w:val="sdtContentLocked"/>
        <w:placeholder>
          <w:docPart w:val="A609F86D53E047A59E39C0CE5235C3BA"/>
        </w:placeholder>
      </w:sdtPr>
      <w:sdtContent>
        <w:p w14:paraId="125EBA69" w14:textId="77777777" w:rsidR="00D9017A" w:rsidRPr="003D71F9" w:rsidRDefault="00D9017A" w:rsidP="00543645">
          <w:pPr>
            <w:spacing w:after="60"/>
            <w:rPr>
              <w:rFonts w:eastAsia="Times New Roman" w:cs="Calibri"/>
              <w:b/>
            </w:rPr>
          </w:pPr>
          <w:r w:rsidRPr="003D71F9">
            <w:rPr>
              <w:rFonts w:eastAsia="Times New Roman" w:cs="Calibri"/>
              <w:b/>
              <w:bCs/>
            </w:rPr>
            <w:t>Overzicht</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704"/>
        <w:gridCol w:w="5954"/>
        <w:gridCol w:w="3253"/>
      </w:tblGrid>
      <w:tr w:rsidR="003D71F9" w:rsidRPr="003D71F9" w14:paraId="665BC157" w14:textId="77777777" w:rsidTr="000E031D">
        <w:tc>
          <w:tcPr>
            <w:tcW w:w="6658" w:type="dxa"/>
            <w:gridSpan w:val="2"/>
          </w:tcPr>
          <w:p w14:paraId="5722049E" w14:textId="77777777" w:rsidR="009F2924" w:rsidRPr="003D71F9" w:rsidRDefault="009F2924" w:rsidP="00AA1631">
            <w:pPr>
              <w:rPr>
                <w:rFonts w:eastAsia="Times New Roman" w:cs="Calibri"/>
                <w:lang w:val="nl-BE"/>
              </w:rPr>
            </w:pPr>
            <w:r w:rsidRPr="003D71F9">
              <w:rPr>
                <w:rFonts w:eastAsia="Times New Roman" w:cs="Calibri"/>
                <w:lang w:val="nl-BE"/>
              </w:rPr>
              <w:t xml:space="preserve">Aantal gecontroleerde afdelingen </w:t>
            </w:r>
          </w:p>
        </w:tc>
        <w:tc>
          <w:tcPr>
            <w:tcW w:w="3253" w:type="dxa"/>
          </w:tcPr>
          <w:p w14:paraId="4F17FD43" w14:textId="77777777" w:rsidR="009F2924" w:rsidRPr="003D71F9" w:rsidRDefault="009F2924" w:rsidP="00F429C6">
            <w:pPr>
              <w:jc w:val="center"/>
              <w:rPr>
                <w:rFonts w:eastAsia="Times New Roman" w:cs="Calibri"/>
                <w:lang w:val="nl-BE"/>
              </w:rPr>
            </w:pPr>
          </w:p>
        </w:tc>
      </w:tr>
      <w:tr w:rsidR="003D71F9" w:rsidRPr="003D71F9" w14:paraId="4A14AD76" w14:textId="77777777" w:rsidTr="000E031D">
        <w:tc>
          <w:tcPr>
            <w:tcW w:w="6658" w:type="dxa"/>
            <w:gridSpan w:val="2"/>
          </w:tcPr>
          <w:p w14:paraId="691503D0" w14:textId="77777777" w:rsidR="009F2924" w:rsidRPr="003D71F9" w:rsidRDefault="009F2924" w:rsidP="00AA1631">
            <w:pPr>
              <w:rPr>
                <w:rFonts w:eastAsia="Times New Roman" w:cs="Calibri"/>
                <w:lang w:val="nl-BE"/>
              </w:rPr>
            </w:pPr>
            <w:r w:rsidRPr="003D71F9">
              <w:rPr>
                <w:rFonts w:eastAsia="Times New Roman" w:cs="Calibri"/>
                <w:lang w:val="nl-BE"/>
              </w:rPr>
              <w:t xml:space="preserve">Aantal afdelingen </w:t>
            </w:r>
            <w:r w:rsidR="007A769E" w:rsidRPr="003D71F9">
              <w:rPr>
                <w:rFonts w:eastAsia="Times New Roman" w:cs="Calibri"/>
                <w:lang w:val="nl-BE"/>
              </w:rPr>
              <w:t>met maatregelen tegen wegloopgedrag</w:t>
            </w:r>
          </w:p>
        </w:tc>
        <w:tc>
          <w:tcPr>
            <w:tcW w:w="3253" w:type="dxa"/>
          </w:tcPr>
          <w:p w14:paraId="66404144" w14:textId="77777777" w:rsidR="009F2924" w:rsidRPr="003D71F9" w:rsidRDefault="009F2924" w:rsidP="00F429C6">
            <w:pPr>
              <w:jc w:val="center"/>
              <w:rPr>
                <w:rFonts w:eastAsia="Times New Roman" w:cs="Calibri"/>
                <w:lang w:val="nl-BE"/>
              </w:rPr>
            </w:pPr>
          </w:p>
        </w:tc>
      </w:tr>
      <w:tr w:rsidR="004353C4" w:rsidRPr="003D71F9" w14:paraId="0B96D956" w14:textId="77777777" w:rsidTr="000E031D">
        <w:trPr>
          <w:gridBefore w:val="1"/>
          <w:wBefore w:w="704" w:type="dxa"/>
        </w:trPr>
        <w:tc>
          <w:tcPr>
            <w:tcW w:w="5954" w:type="dxa"/>
          </w:tcPr>
          <w:p w14:paraId="164F66F4" w14:textId="77777777" w:rsidR="004353C4" w:rsidRPr="003D71F9" w:rsidRDefault="004353C4" w:rsidP="00AA1631">
            <w:pPr>
              <w:rPr>
                <w:rFonts w:eastAsia="Times New Roman" w:cs="Calibri"/>
                <w:lang w:val="nl-BE"/>
              </w:rPr>
            </w:pPr>
            <w:r w:rsidRPr="003D71F9">
              <w:rPr>
                <w:rFonts w:eastAsia="Times New Roman" w:cs="Calibri"/>
                <w:lang w:val="nl-BE"/>
              </w:rPr>
              <w:t xml:space="preserve">Aantal afdelingen </w:t>
            </w:r>
            <w:r w:rsidR="000F129F" w:rsidRPr="003D71F9">
              <w:rPr>
                <w:lang w:val="nl-BE"/>
              </w:rPr>
              <w:t>met maatregelen die op elk moment voor iedere opgenomen patiënt kunnen toegepast worden</w:t>
            </w:r>
          </w:p>
        </w:tc>
        <w:tc>
          <w:tcPr>
            <w:tcW w:w="3253" w:type="dxa"/>
          </w:tcPr>
          <w:p w14:paraId="7F2D655F" w14:textId="77777777" w:rsidR="004353C4" w:rsidRPr="003D71F9" w:rsidRDefault="004353C4" w:rsidP="00F429C6">
            <w:pPr>
              <w:jc w:val="center"/>
              <w:rPr>
                <w:lang w:val="nl-BE"/>
              </w:rPr>
            </w:pPr>
          </w:p>
        </w:tc>
      </w:tr>
    </w:tbl>
    <w:p w14:paraId="68DD0AE9" w14:textId="77777777" w:rsidR="00CC5040" w:rsidRPr="004F5834" w:rsidRDefault="00CC5040" w:rsidP="00AA1631">
      <w:pPr>
        <w:rPr>
          <w:rFonts w:eastAsia="Times New Roman" w:cs="Calibri"/>
        </w:rPr>
      </w:pPr>
    </w:p>
    <w:p w14:paraId="02F87DF1" w14:textId="77777777" w:rsidR="00CE0C86" w:rsidRPr="003D71F9" w:rsidRDefault="00C27E2F" w:rsidP="005564D8">
      <w:pPr>
        <w:pStyle w:val="Heading2"/>
      </w:pPr>
      <w:bookmarkStart w:id="31" w:name="_Toc137215909"/>
      <w:r w:rsidRPr="003D71F9">
        <w:t>Gevaarlijke producten</w:t>
      </w:r>
      <w:bookmarkEnd w:id="31"/>
    </w:p>
    <w:sdt>
      <w:sdtPr>
        <w:rPr>
          <w:b/>
          <w:bCs/>
        </w:rPr>
        <w:id w:val="1038323900"/>
        <w:lock w:val="sdtContentLocked"/>
        <w:placeholder>
          <w:docPart w:val="DefaultPlaceholder_-1854013440"/>
        </w:placeholder>
      </w:sdtPr>
      <w:sdtEndPr>
        <w:rPr>
          <w:b w:val="0"/>
          <w:bCs w:val="0"/>
        </w:rPr>
      </w:sdtEndPr>
      <w:sdtContent>
        <w:p w14:paraId="12042C3E" w14:textId="77777777" w:rsidR="00BC534F" w:rsidRPr="003D71F9" w:rsidRDefault="00BC534F" w:rsidP="00543645">
          <w:pPr>
            <w:spacing w:after="60"/>
            <w:rPr>
              <w:b/>
              <w:bCs/>
            </w:rPr>
          </w:pPr>
          <w:r w:rsidRPr="003D71F9">
            <w:rPr>
              <w:b/>
              <w:bCs/>
            </w:rPr>
            <w:t>Gecontroleerde eis</w:t>
          </w:r>
        </w:p>
        <w:p w14:paraId="45220803" w14:textId="77777777" w:rsidR="000D5CA0" w:rsidRPr="003D71F9" w:rsidRDefault="000D5CA0" w:rsidP="00AA1631">
          <w:r w:rsidRPr="003D71F9">
            <w:t>Elke afdeling beschikt over een lijst van de gevaarlijke producten die daar bewaard worden. Gevaarlijke pro</w:t>
          </w:r>
          <w:r w:rsidR="0019515C" w:rsidRPr="003D71F9">
            <w:softHyphen/>
          </w:r>
          <w:r w:rsidRPr="003D71F9">
            <w:t>duc</w:t>
          </w:r>
          <w:r w:rsidR="0019515C" w:rsidRPr="003D71F9">
            <w:softHyphen/>
          </w:r>
          <w:r w:rsidR="0019515C" w:rsidRPr="003D71F9">
            <w:softHyphen/>
          </w:r>
          <w:r w:rsidRPr="003D71F9">
            <w:t>ten zijn niet toegankelijk voor onbevoegden. Daartoe worden de nodige maatregelen getroffen, door af</w:t>
          </w:r>
          <w:r w:rsidR="0019515C" w:rsidRPr="003D71F9">
            <w:softHyphen/>
          </w:r>
          <w:r w:rsidRPr="003D71F9">
            <w:t>sluiten van lokaal of van kast.</w:t>
          </w:r>
        </w:p>
      </w:sdtContent>
    </w:sdt>
    <w:p w14:paraId="459A427E" w14:textId="77777777" w:rsidR="000D5CA0" w:rsidRPr="003D71F9" w:rsidRDefault="000D5CA0" w:rsidP="00AA1631"/>
    <w:sdt>
      <w:sdtPr>
        <w:rPr>
          <w:b/>
          <w:bCs/>
        </w:rPr>
        <w:id w:val="-619532786"/>
        <w:lock w:val="sdtContentLocked"/>
        <w:placeholder>
          <w:docPart w:val="DefaultPlaceholder_-1854013440"/>
        </w:placeholder>
      </w:sdtPr>
      <w:sdtEndPr>
        <w:rPr>
          <w:b w:val="0"/>
          <w:bCs w:val="0"/>
        </w:rPr>
      </w:sdtEndPr>
      <w:sdtContent>
        <w:p w14:paraId="49F5A8B9" w14:textId="77777777" w:rsidR="000D5CA0" w:rsidRPr="003D71F9" w:rsidRDefault="000D5CA0" w:rsidP="00543645">
          <w:pPr>
            <w:spacing w:after="60"/>
            <w:rPr>
              <w:b/>
              <w:bCs/>
            </w:rPr>
          </w:pPr>
          <w:r w:rsidRPr="003D71F9">
            <w:rPr>
              <w:b/>
              <w:bCs/>
            </w:rPr>
            <w:t>Werkwijze</w:t>
          </w:r>
        </w:p>
        <w:p w14:paraId="7056AFF3" w14:textId="77777777" w:rsidR="007426C1" w:rsidRPr="003D71F9" w:rsidRDefault="007426C1" w:rsidP="00AA1631">
          <w:r w:rsidRPr="003D71F9">
            <w:t xml:space="preserve">Op de geriatrische en </w:t>
          </w:r>
          <w:r w:rsidR="00EE748E" w:rsidRPr="003D71F9">
            <w:t>Sp-</w:t>
          </w:r>
          <w:r w:rsidRPr="003D71F9">
            <w:t xml:space="preserve">psychogeriatrische verblijfsafdelingen en op het geriatrisch dagziekenhuis werd nagevraagd </w:t>
          </w:r>
          <w:r w:rsidR="00865243" w:rsidRPr="003D71F9">
            <w:t>of er</w:t>
          </w:r>
          <w:r w:rsidRPr="003D71F9">
            <w:t xml:space="preserve"> </w:t>
          </w:r>
          <w:r w:rsidR="00BE4B15" w:rsidRPr="003D71F9">
            <w:t>reinigingsmiddelen/</w:t>
          </w:r>
          <w:r w:rsidRPr="003D71F9">
            <w:t>poetsproducten en</w:t>
          </w:r>
          <w:r w:rsidR="00865243" w:rsidRPr="003D71F9">
            <w:t xml:space="preserve">/of </w:t>
          </w:r>
          <w:r w:rsidRPr="003D71F9">
            <w:t xml:space="preserve">poetskarren bewaard worden op de afdeling. </w:t>
          </w:r>
          <w:r w:rsidR="0019515C" w:rsidRPr="003D71F9">
            <w:br/>
          </w:r>
          <w:r w:rsidRPr="003D71F9">
            <w:t xml:space="preserve">Op deze locatie(s) werd gecontroleerd of </w:t>
          </w:r>
          <w:r w:rsidR="000E5C44" w:rsidRPr="003D71F9">
            <w:t>deze producten</w:t>
          </w:r>
          <w:r w:rsidRPr="003D71F9">
            <w:t xml:space="preserve"> met een gevarensymbool beveiligd waren voor patiënten. </w:t>
          </w:r>
        </w:p>
      </w:sdtContent>
    </w:sdt>
    <w:p w14:paraId="48A8E8F3" w14:textId="77777777" w:rsidR="00865243" w:rsidRPr="003D71F9" w:rsidRDefault="00865243" w:rsidP="00AA1631">
      <w:pPr>
        <w:rPr>
          <w:u w:val="single"/>
        </w:rPr>
      </w:pPr>
    </w:p>
    <w:sdt>
      <w:sdtPr>
        <w:rPr>
          <w:b/>
          <w:bCs/>
        </w:rPr>
        <w:id w:val="1463457639"/>
        <w:lock w:val="sdtContentLocked"/>
        <w:placeholder>
          <w:docPart w:val="DefaultPlaceholder_-1854013440"/>
        </w:placeholder>
      </w:sdtPr>
      <w:sdtEndPr>
        <w:rPr>
          <w:b w:val="0"/>
          <w:bCs w:val="0"/>
        </w:rPr>
      </w:sdtEndPr>
      <w:sdtContent>
        <w:p w14:paraId="12FD8CDE" w14:textId="77777777" w:rsidR="000223FB" w:rsidRPr="003D71F9" w:rsidRDefault="000223FB" w:rsidP="00543645">
          <w:pPr>
            <w:spacing w:after="60"/>
          </w:pPr>
          <w:r w:rsidRPr="003D71F9">
            <w:rPr>
              <w:b/>
              <w:bCs/>
            </w:rPr>
            <w:t>Vaststellingen</w:t>
          </w:r>
          <w:r w:rsidRPr="003D71F9">
            <w:t xml:space="preserve"> </w:t>
          </w:r>
        </w:p>
      </w:sdtContent>
    </w:sdt>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955"/>
        <w:gridCol w:w="4963"/>
      </w:tblGrid>
      <w:tr w:rsidR="003D71F9" w:rsidRPr="003D71F9" w14:paraId="504D8A37" w14:textId="77777777" w:rsidTr="00F429C6">
        <w:tc>
          <w:tcPr>
            <w:tcW w:w="4955" w:type="dxa"/>
          </w:tcPr>
          <w:p w14:paraId="2411EB47" w14:textId="77777777" w:rsidR="00F140CC" w:rsidRPr="003D71F9" w:rsidRDefault="00C379A4" w:rsidP="00AA1631">
            <w:pPr>
              <w:rPr>
                <w:b/>
                <w:bCs/>
              </w:rPr>
            </w:pPr>
            <w:r w:rsidRPr="003D71F9">
              <w:rPr>
                <w:b/>
                <w:bCs/>
              </w:rPr>
              <w:t>Naam a</w:t>
            </w:r>
            <w:r w:rsidR="0083050F" w:rsidRPr="003D71F9">
              <w:rPr>
                <w:b/>
                <w:bCs/>
              </w:rPr>
              <w:t>fdeling</w:t>
            </w:r>
          </w:p>
        </w:tc>
        <w:tc>
          <w:tcPr>
            <w:tcW w:w="4963" w:type="dxa"/>
          </w:tcPr>
          <w:p w14:paraId="5E7BD955" w14:textId="77777777" w:rsidR="00F140CC" w:rsidRPr="003D71F9" w:rsidRDefault="00F140CC" w:rsidP="00F429C6">
            <w:pPr>
              <w:jc w:val="center"/>
              <w:rPr>
                <w:b/>
                <w:bCs/>
                <w:lang w:val="nl-BE"/>
              </w:rPr>
            </w:pPr>
            <w:r w:rsidRPr="003D71F9">
              <w:rPr>
                <w:b/>
                <w:bCs/>
                <w:lang w:val="nl-BE"/>
              </w:rPr>
              <w:t xml:space="preserve">Bewaring </w:t>
            </w:r>
            <w:r w:rsidR="00D151F6" w:rsidRPr="003D71F9">
              <w:rPr>
                <w:b/>
                <w:bCs/>
                <w:lang w:val="nl-BE"/>
              </w:rPr>
              <w:t>reinigingsmiddelen</w:t>
            </w:r>
            <w:r w:rsidR="00F429C6" w:rsidRPr="003D71F9">
              <w:rPr>
                <w:b/>
                <w:bCs/>
                <w:lang w:val="nl-BE"/>
              </w:rPr>
              <w:t xml:space="preserve"> </w:t>
            </w:r>
            <w:r w:rsidR="00D151F6" w:rsidRPr="003D71F9">
              <w:rPr>
                <w:b/>
                <w:bCs/>
                <w:lang w:val="nl-BE"/>
              </w:rPr>
              <w:t>/</w:t>
            </w:r>
            <w:r w:rsidR="00F429C6" w:rsidRPr="003D71F9">
              <w:rPr>
                <w:b/>
                <w:bCs/>
                <w:lang w:val="nl-BE"/>
              </w:rPr>
              <w:t xml:space="preserve"> </w:t>
            </w:r>
            <w:r w:rsidRPr="003D71F9">
              <w:rPr>
                <w:b/>
                <w:bCs/>
                <w:lang w:val="nl-BE"/>
              </w:rPr>
              <w:t>poetsproducten met gevarensymbool</w:t>
            </w:r>
          </w:p>
        </w:tc>
      </w:tr>
      <w:tr w:rsidR="003D71F9" w:rsidRPr="003D71F9" w14:paraId="0AD398B9" w14:textId="77777777" w:rsidTr="00F429C6">
        <w:tc>
          <w:tcPr>
            <w:tcW w:w="4955" w:type="dxa"/>
          </w:tcPr>
          <w:p w14:paraId="49BC2EE1" w14:textId="77777777" w:rsidR="00C4408B" w:rsidRPr="005C4449" w:rsidRDefault="00C4408B" w:rsidP="00AA1631">
            <w:pPr>
              <w:rPr>
                <w:b/>
                <w:bCs/>
                <w:lang w:val="nl-BE"/>
              </w:rPr>
            </w:pPr>
          </w:p>
        </w:tc>
        <w:tc>
          <w:tcPr>
            <w:tcW w:w="4963" w:type="dxa"/>
          </w:tcPr>
          <w:p w14:paraId="535F51D7" w14:textId="77777777" w:rsidR="00C4408B" w:rsidRPr="003D71F9" w:rsidRDefault="008453A3" w:rsidP="00F429C6">
            <w:pPr>
              <w:jc w:val="center"/>
              <w:rPr>
                <w:lang w:val="nl-BE"/>
              </w:rPr>
            </w:pPr>
            <w:r w:rsidRPr="003D71F9">
              <w:rPr>
                <w:lang w:val="nl-BE"/>
              </w:rPr>
              <w:t>i</w:t>
            </w:r>
            <w:r w:rsidR="00C4408B" w:rsidRPr="003D71F9">
              <w:rPr>
                <w:lang w:val="nl-BE"/>
              </w:rPr>
              <w:t>n orde</w:t>
            </w:r>
            <w:r w:rsidR="002F688C" w:rsidRPr="003D71F9">
              <w:rPr>
                <w:lang w:val="nl-BE"/>
              </w:rPr>
              <w:t xml:space="preserve"> </w:t>
            </w:r>
            <w:r w:rsidR="00C4408B" w:rsidRPr="003D71F9">
              <w:rPr>
                <w:lang w:val="nl-BE"/>
              </w:rPr>
              <w:t xml:space="preserve">/ </w:t>
            </w:r>
            <w:r w:rsidRPr="003D71F9">
              <w:rPr>
                <w:lang w:val="nl-BE"/>
              </w:rPr>
              <w:t>n</w:t>
            </w:r>
            <w:r w:rsidR="00C4408B" w:rsidRPr="003D71F9">
              <w:rPr>
                <w:lang w:val="nl-BE"/>
              </w:rPr>
              <w:t>iet in orde</w:t>
            </w:r>
          </w:p>
        </w:tc>
      </w:tr>
      <w:tr w:rsidR="002F12D0" w:rsidRPr="003D71F9" w14:paraId="2F7D8C28" w14:textId="77777777" w:rsidTr="00F429C6">
        <w:tc>
          <w:tcPr>
            <w:tcW w:w="4955" w:type="dxa"/>
          </w:tcPr>
          <w:p w14:paraId="7296AF18" w14:textId="77777777" w:rsidR="002F12D0" w:rsidRPr="002F12D0" w:rsidRDefault="002F12D0" w:rsidP="00AA1631">
            <w:pPr>
              <w:rPr>
                <w:b/>
                <w:bCs/>
                <w:lang w:val="nl-BE"/>
              </w:rPr>
            </w:pPr>
          </w:p>
        </w:tc>
        <w:tc>
          <w:tcPr>
            <w:tcW w:w="4963" w:type="dxa"/>
          </w:tcPr>
          <w:p w14:paraId="19C82D46" w14:textId="08FD6837" w:rsidR="002F12D0" w:rsidRPr="002F12D0" w:rsidRDefault="004F5834" w:rsidP="00F429C6">
            <w:pPr>
              <w:jc w:val="center"/>
              <w:rPr>
                <w:lang w:val="nl-BE"/>
              </w:rPr>
            </w:pPr>
            <w:r w:rsidRPr="003D71F9">
              <w:rPr>
                <w:lang w:val="nl-BE"/>
              </w:rPr>
              <w:t>in orde / niet in orde</w:t>
            </w:r>
          </w:p>
        </w:tc>
      </w:tr>
      <w:tr w:rsidR="00C4408B" w:rsidRPr="003D71F9" w14:paraId="4487934A" w14:textId="77777777" w:rsidTr="00F429C6">
        <w:tc>
          <w:tcPr>
            <w:tcW w:w="4955" w:type="dxa"/>
          </w:tcPr>
          <w:p w14:paraId="7E769712" w14:textId="25A1DCE0" w:rsidR="00C4408B" w:rsidRPr="005C4449" w:rsidRDefault="00C4408B" w:rsidP="00AA1631">
            <w:pPr>
              <w:rPr>
                <w:b/>
                <w:bCs/>
                <w:lang w:val="nl-BE"/>
              </w:rPr>
            </w:pPr>
          </w:p>
        </w:tc>
        <w:tc>
          <w:tcPr>
            <w:tcW w:w="4963" w:type="dxa"/>
          </w:tcPr>
          <w:p w14:paraId="268E84C0" w14:textId="77777777" w:rsidR="00C4408B" w:rsidRPr="003D71F9" w:rsidRDefault="008453A3" w:rsidP="00F429C6">
            <w:pPr>
              <w:jc w:val="center"/>
              <w:rPr>
                <w:lang w:val="nl-BE"/>
              </w:rPr>
            </w:pPr>
            <w:r w:rsidRPr="003D71F9">
              <w:rPr>
                <w:lang w:val="nl-BE"/>
              </w:rPr>
              <w:t>in orde / niet in orde</w:t>
            </w:r>
          </w:p>
        </w:tc>
      </w:tr>
    </w:tbl>
    <w:p w14:paraId="202A5A0C" w14:textId="77777777" w:rsidR="009928AB" w:rsidRPr="003D71F9" w:rsidRDefault="009928AB" w:rsidP="00AA1631"/>
    <w:sdt>
      <w:sdtPr>
        <w:rPr>
          <w:b/>
          <w:bCs/>
        </w:rPr>
        <w:id w:val="-1255733936"/>
        <w:lock w:val="sdtContentLocked"/>
        <w:placeholder>
          <w:docPart w:val="A609F86D53E047A59E39C0CE5235C3BA"/>
        </w:placeholder>
      </w:sdtPr>
      <w:sdtEndPr>
        <w:rPr>
          <w:b w:val="0"/>
          <w:bCs w:val="0"/>
        </w:rPr>
      </w:sdtEndPr>
      <w:sdtContent>
        <w:p w14:paraId="13CD41DF" w14:textId="77777777" w:rsidR="005D4D16" w:rsidRPr="003D71F9" w:rsidRDefault="002E708A" w:rsidP="00543645">
          <w:pPr>
            <w:spacing w:after="60"/>
          </w:pPr>
          <w:r w:rsidRPr="003D71F9">
            <w:rPr>
              <w:b/>
              <w:bCs/>
            </w:rPr>
            <w:t>Overzicht</w:t>
          </w:r>
          <w:r w:rsidRPr="003D71F9">
            <w:t xml:space="preserve"> </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957"/>
        <w:gridCol w:w="4954"/>
      </w:tblGrid>
      <w:tr w:rsidR="003D71F9" w:rsidRPr="003D71F9" w14:paraId="654B702B" w14:textId="77777777" w:rsidTr="00F429C6">
        <w:tc>
          <w:tcPr>
            <w:tcW w:w="4957" w:type="dxa"/>
          </w:tcPr>
          <w:p w14:paraId="4464D4BD" w14:textId="77777777" w:rsidR="002E708A" w:rsidRPr="003D71F9" w:rsidRDefault="002E708A" w:rsidP="00AA1631">
            <w:r w:rsidRPr="003D71F9">
              <w:t>Aantal afdelingen gecontroleerd</w:t>
            </w:r>
          </w:p>
        </w:tc>
        <w:tc>
          <w:tcPr>
            <w:tcW w:w="4954" w:type="dxa"/>
          </w:tcPr>
          <w:p w14:paraId="6B42307F" w14:textId="77777777" w:rsidR="002E708A" w:rsidRPr="003D71F9" w:rsidRDefault="002E708A" w:rsidP="00F429C6">
            <w:pPr>
              <w:jc w:val="center"/>
              <w:rPr>
                <w:lang w:val="nl-BE"/>
              </w:rPr>
            </w:pPr>
          </w:p>
        </w:tc>
      </w:tr>
      <w:tr w:rsidR="002E708A" w:rsidRPr="003D71F9" w14:paraId="7F6E3AFA" w14:textId="77777777" w:rsidTr="00F429C6">
        <w:tc>
          <w:tcPr>
            <w:tcW w:w="4957" w:type="dxa"/>
          </w:tcPr>
          <w:p w14:paraId="1A1B2187" w14:textId="77777777" w:rsidR="002E708A" w:rsidRPr="003D71F9" w:rsidRDefault="002E708A" w:rsidP="00AA1631">
            <w:r w:rsidRPr="003D71F9">
              <w:t>Aantal afdelingen in orde</w:t>
            </w:r>
          </w:p>
        </w:tc>
        <w:tc>
          <w:tcPr>
            <w:tcW w:w="4954" w:type="dxa"/>
          </w:tcPr>
          <w:p w14:paraId="1DE1EDD8" w14:textId="77777777" w:rsidR="002E708A" w:rsidRPr="003D71F9" w:rsidRDefault="002E708A" w:rsidP="00F429C6">
            <w:pPr>
              <w:jc w:val="center"/>
              <w:rPr>
                <w:lang w:val="nl-BE"/>
              </w:rPr>
            </w:pPr>
          </w:p>
        </w:tc>
      </w:tr>
    </w:tbl>
    <w:p w14:paraId="42D97BE9" w14:textId="77777777" w:rsidR="002E708A" w:rsidRPr="003D71F9" w:rsidRDefault="002E708A" w:rsidP="00AA1631"/>
    <w:p w14:paraId="2C73737C" w14:textId="77777777" w:rsidR="00D148FA" w:rsidRPr="003D71F9" w:rsidRDefault="00E936CE" w:rsidP="005564D8">
      <w:pPr>
        <w:pStyle w:val="Heading2"/>
      </w:pPr>
      <w:bookmarkStart w:id="32" w:name="_Toc137215910"/>
      <w:r w:rsidRPr="003D71F9">
        <w:t>H</w:t>
      </w:r>
      <w:r w:rsidR="00BD603D" w:rsidRPr="003D71F9">
        <w:t>oogrisicomedicatie</w:t>
      </w:r>
      <w:bookmarkEnd w:id="32"/>
      <w:r w:rsidR="004A6E73" w:rsidRPr="003D71F9">
        <w:t xml:space="preserve"> </w:t>
      </w:r>
    </w:p>
    <w:sdt>
      <w:sdtPr>
        <w:rPr>
          <w:b/>
          <w:bCs/>
        </w:rPr>
        <w:id w:val="1427535605"/>
        <w:lock w:val="sdtContentLocked"/>
        <w:placeholder>
          <w:docPart w:val="DefaultPlaceholder_-1854013440"/>
        </w:placeholder>
      </w:sdtPr>
      <w:sdtEndPr>
        <w:rPr>
          <w:b w:val="0"/>
          <w:bCs w:val="0"/>
        </w:rPr>
      </w:sdtEndPr>
      <w:sdtContent>
        <w:p w14:paraId="64222DB8" w14:textId="77777777" w:rsidR="00502714" w:rsidRPr="003D71F9" w:rsidRDefault="00C137F2" w:rsidP="00543645">
          <w:pPr>
            <w:spacing w:after="60"/>
            <w:rPr>
              <w:b/>
              <w:bCs/>
            </w:rPr>
          </w:pPr>
          <w:r w:rsidRPr="003D71F9">
            <w:rPr>
              <w:b/>
              <w:bCs/>
            </w:rPr>
            <w:t>Gecontroleerde eisen</w:t>
          </w:r>
        </w:p>
        <w:p w14:paraId="0E40C53D" w14:textId="77777777" w:rsidR="00711B86" w:rsidRPr="003D71F9" w:rsidRDefault="00711B86" w:rsidP="00AA1631">
          <w:r w:rsidRPr="003D71F9">
            <w:t>De ziekenhuisapotheker maakt samen met het medisch farmaceutisch comité een procedure op over de veili</w:t>
          </w:r>
          <w:r w:rsidR="0019515C" w:rsidRPr="003D71F9">
            <w:softHyphen/>
          </w:r>
          <w:r w:rsidRPr="003D71F9">
            <w:t xml:space="preserve">ge omgang met hoog risico medicatie. Deze procedure bevat minstens: </w:t>
          </w:r>
        </w:p>
        <w:p w14:paraId="65DB5D05" w14:textId="77777777" w:rsidR="00711B86" w:rsidRPr="003D71F9" w:rsidRDefault="00711B86" w:rsidP="00711BE2">
          <w:pPr>
            <w:pStyle w:val="ListParagraph"/>
            <w:numPr>
              <w:ilvl w:val="0"/>
              <w:numId w:val="23"/>
            </w:numPr>
            <w:ind w:left="568" w:hanging="284"/>
            <w:contextualSpacing w:val="0"/>
          </w:pPr>
          <w:r w:rsidRPr="003D71F9">
            <w:t xml:space="preserve">Oplijsting van de hoogrisicomedicatie </w:t>
          </w:r>
        </w:p>
        <w:p w14:paraId="2B8C7AEF" w14:textId="77777777" w:rsidR="00711B86" w:rsidRPr="003D71F9" w:rsidRDefault="00711B86" w:rsidP="00711BE2">
          <w:pPr>
            <w:pStyle w:val="ListParagraph"/>
            <w:numPr>
              <w:ilvl w:val="0"/>
              <w:numId w:val="23"/>
            </w:numPr>
            <w:ind w:left="568" w:hanging="284"/>
            <w:contextualSpacing w:val="0"/>
          </w:pPr>
          <w:r w:rsidRPr="003D71F9">
            <w:t>Het gebruik van een waarschuwingssyteem bv. via labeling</w:t>
          </w:r>
        </w:p>
        <w:p w14:paraId="4754EECD" w14:textId="77777777" w:rsidR="00711B86" w:rsidRPr="003D71F9" w:rsidRDefault="00711B86" w:rsidP="00711BE2">
          <w:pPr>
            <w:pStyle w:val="ListParagraph"/>
            <w:numPr>
              <w:ilvl w:val="0"/>
              <w:numId w:val="23"/>
            </w:numPr>
            <w:ind w:left="568" w:hanging="284"/>
            <w:contextualSpacing w:val="0"/>
          </w:pPr>
          <w:r w:rsidRPr="003D71F9">
            <w:t xml:space="preserve">Veilige manier van opslag, voorschrijven, bereiden, toedienen </w:t>
          </w:r>
        </w:p>
        <w:p w14:paraId="205A0F5B" w14:textId="77777777" w:rsidR="00711B86" w:rsidRPr="003D71F9" w:rsidRDefault="00711B86" w:rsidP="00711BE2">
          <w:pPr>
            <w:pStyle w:val="ListParagraph"/>
            <w:numPr>
              <w:ilvl w:val="0"/>
              <w:numId w:val="23"/>
            </w:numPr>
            <w:ind w:left="568" w:hanging="284"/>
            <w:contextualSpacing w:val="0"/>
          </w:pPr>
          <w:r w:rsidRPr="003D71F9">
            <w:t>Beperking van concentraties en volumes (op elke afdelingen moet duidelijk zijn welke hoeveelheden en concentraties mogen bewaard worden)</w:t>
          </w:r>
        </w:p>
        <w:p w14:paraId="3A0BEA94" w14:textId="77777777" w:rsidR="00711B86" w:rsidRPr="003D71F9" w:rsidRDefault="00711B86" w:rsidP="00711BE2">
          <w:pPr>
            <w:pStyle w:val="ListParagraph"/>
            <w:numPr>
              <w:ilvl w:val="0"/>
              <w:numId w:val="23"/>
            </w:numPr>
            <w:ind w:left="568" w:hanging="284"/>
            <w:contextualSpacing w:val="0"/>
          </w:pPr>
          <w:r w:rsidRPr="003D71F9">
            <w:t>Toegangsbevoegdheden</w:t>
          </w:r>
        </w:p>
        <w:p w14:paraId="76330568" w14:textId="77777777" w:rsidR="00711B86" w:rsidRPr="003D71F9" w:rsidRDefault="00711B86" w:rsidP="00711BE2">
          <w:pPr>
            <w:pStyle w:val="ListParagraph"/>
            <w:numPr>
              <w:ilvl w:val="0"/>
              <w:numId w:val="23"/>
            </w:numPr>
            <w:ind w:left="568" w:hanging="284"/>
            <w:contextualSpacing w:val="0"/>
          </w:pPr>
          <w:r w:rsidRPr="003D71F9">
            <w:t xml:space="preserve">Opleiden van zorgverleners om op een veilige manier om te gaan met hoogrisicomedicatie </w:t>
          </w:r>
        </w:p>
        <w:p w14:paraId="1E63583A" w14:textId="77777777" w:rsidR="00711B86" w:rsidRPr="003D71F9" w:rsidRDefault="00711B86" w:rsidP="00711BE2">
          <w:pPr>
            <w:pStyle w:val="ListParagraph"/>
            <w:numPr>
              <w:ilvl w:val="0"/>
              <w:numId w:val="23"/>
            </w:numPr>
            <w:ind w:left="568" w:hanging="284"/>
            <w:contextualSpacing w:val="0"/>
          </w:pPr>
          <w:r w:rsidRPr="003D71F9">
            <w:t>Snel informatiebereik over alle aspecten van de hoogrisicomedicatie voor de medewerkers</w:t>
          </w:r>
        </w:p>
        <w:p w14:paraId="643C5CD8" w14:textId="77777777" w:rsidR="00502714" w:rsidRPr="003D71F9" w:rsidRDefault="00502714" w:rsidP="00AA1631">
          <w:r w:rsidRPr="003D71F9">
            <w:t>Het ziekenhuis bepaalt welke medicatie als hoog-risico omschreven wordt en heeft een procedure hoe men hier op een veilige manier mee omgaat.</w:t>
          </w:r>
        </w:p>
        <w:p w14:paraId="7AC2B803" w14:textId="77777777" w:rsidR="00502714" w:rsidRPr="003D71F9" w:rsidRDefault="00502714" w:rsidP="00AA1631">
          <w:r w:rsidRPr="003D71F9">
            <w:t>Hoogrisicomedicatie omvat minimaal:</w:t>
          </w:r>
        </w:p>
        <w:p w14:paraId="1B1A3A5C" w14:textId="77777777" w:rsidR="00502714" w:rsidRPr="003D71F9" w:rsidRDefault="00502714" w:rsidP="00711BE2">
          <w:pPr>
            <w:pStyle w:val="ListParagraph"/>
            <w:numPr>
              <w:ilvl w:val="0"/>
              <w:numId w:val="24"/>
            </w:numPr>
            <w:ind w:left="568" w:hanging="284"/>
            <w:contextualSpacing w:val="0"/>
          </w:pPr>
          <w:r w:rsidRPr="003D71F9">
            <w:t>Geconcentreerde elektrolyten (bv. KCl)</w:t>
          </w:r>
        </w:p>
        <w:p w14:paraId="583DAB38" w14:textId="77777777" w:rsidR="00502714" w:rsidRPr="003D71F9" w:rsidRDefault="00502714" w:rsidP="00711BE2">
          <w:pPr>
            <w:pStyle w:val="ListParagraph"/>
            <w:numPr>
              <w:ilvl w:val="0"/>
              <w:numId w:val="24"/>
            </w:numPr>
            <w:ind w:left="568" w:hanging="284"/>
            <w:contextualSpacing w:val="0"/>
          </w:pPr>
          <w:r w:rsidRPr="003D71F9">
            <w:t>Heparine</w:t>
          </w:r>
        </w:p>
        <w:p w14:paraId="50DE6E57" w14:textId="77777777" w:rsidR="00502714" w:rsidRPr="003D71F9" w:rsidRDefault="00502714" w:rsidP="00711BE2">
          <w:pPr>
            <w:pStyle w:val="ListParagraph"/>
            <w:numPr>
              <w:ilvl w:val="0"/>
              <w:numId w:val="24"/>
            </w:numPr>
            <w:ind w:left="568" w:hanging="284"/>
            <w:contextualSpacing w:val="0"/>
          </w:pPr>
          <w:r w:rsidRPr="003D71F9">
            <w:t>Insuline</w:t>
          </w:r>
        </w:p>
        <w:p w14:paraId="003BE822" w14:textId="77777777" w:rsidR="00502714" w:rsidRPr="003D71F9" w:rsidRDefault="00502714" w:rsidP="00711BE2">
          <w:pPr>
            <w:pStyle w:val="ListParagraph"/>
            <w:numPr>
              <w:ilvl w:val="0"/>
              <w:numId w:val="24"/>
            </w:numPr>
            <w:ind w:left="568" w:hanging="284"/>
            <w:contextualSpacing w:val="0"/>
          </w:pPr>
          <w:r w:rsidRPr="003D71F9">
            <w:t>Cytostatica</w:t>
          </w:r>
        </w:p>
        <w:p w14:paraId="154522BE" w14:textId="77777777" w:rsidR="00502714" w:rsidRPr="003D71F9" w:rsidRDefault="00502714" w:rsidP="00711BE2">
          <w:pPr>
            <w:pStyle w:val="ListParagraph"/>
            <w:numPr>
              <w:ilvl w:val="0"/>
              <w:numId w:val="24"/>
            </w:numPr>
            <w:ind w:left="568" w:hanging="284"/>
            <w:contextualSpacing w:val="0"/>
          </w:pPr>
          <w:r w:rsidRPr="003D71F9">
            <w:t>Narcotica</w:t>
          </w:r>
        </w:p>
        <w:p w14:paraId="185283F5" w14:textId="77777777" w:rsidR="00502714" w:rsidRPr="003D71F9" w:rsidRDefault="00502714" w:rsidP="00711BE2">
          <w:pPr>
            <w:pStyle w:val="ListParagraph"/>
            <w:numPr>
              <w:ilvl w:val="0"/>
              <w:numId w:val="24"/>
            </w:numPr>
            <w:ind w:left="568" w:hanging="284"/>
            <w:contextualSpacing w:val="0"/>
          </w:pPr>
          <w:r w:rsidRPr="003D71F9">
            <w:t>Adrenerge middelen</w:t>
          </w:r>
        </w:p>
        <w:p w14:paraId="309D00F0" w14:textId="77777777" w:rsidR="00EC5A3B" w:rsidRPr="003D71F9" w:rsidRDefault="00502714" w:rsidP="00711BE2">
          <w:pPr>
            <w:pStyle w:val="ListParagraph"/>
            <w:numPr>
              <w:ilvl w:val="0"/>
              <w:numId w:val="24"/>
            </w:numPr>
            <w:ind w:left="568" w:hanging="284"/>
            <w:contextualSpacing w:val="0"/>
          </w:pPr>
          <w:r w:rsidRPr="003D71F9">
            <w:t>Neuromusculaire inhibitoren</w:t>
          </w:r>
        </w:p>
        <w:p w14:paraId="1239C64C" w14:textId="77777777" w:rsidR="000D484E" w:rsidRPr="003D71F9" w:rsidRDefault="000D484E" w:rsidP="00AA1631">
          <w:r w:rsidRPr="003D71F9">
            <w:t>Deze procedure is gekend door de zorgverleners en wordt nageleefd.</w:t>
          </w:r>
        </w:p>
      </w:sdtContent>
    </w:sdt>
    <w:p w14:paraId="4D7905C2" w14:textId="77777777" w:rsidR="00543645" w:rsidRPr="003D71F9" w:rsidRDefault="00543645" w:rsidP="00AA1631"/>
    <w:sdt>
      <w:sdtPr>
        <w:rPr>
          <w:b/>
          <w:bCs/>
        </w:rPr>
        <w:id w:val="1905639451"/>
        <w:lock w:val="sdtContentLocked"/>
        <w:placeholder>
          <w:docPart w:val="DefaultPlaceholder_-1854013440"/>
        </w:placeholder>
      </w:sdtPr>
      <w:sdtEndPr>
        <w:rPr>
          <w:b w:val="0"/>
          <w:bCs w:val="0"/>
        </w:rPr>
      </w:sdtEndPr>
      <w:sdtContent>
        <w:p w14:paraId="36DECD80" w14:textId="77777777" w:rsidR="00711B86" w:rsidRPr="003D71F9" w:rsidRDefault="00711B86" w:rsidP="00543645">
          <w:pPr>
            <w:spacing w:after="60"/>
            <w:rPr>
              <w:b/>
              <w:bCs/>
            </w:rPr>
          </w:pPr>
          <w:r w:rsidRPr="003D71F9">
            <w:rPr>
              <w:b/>
              <w:bCs/>
            </w:rPr>
            <w:t>Werkwijze</w:t>
          </w:r>
        </w:p>
        <w:p w14:paraId="1C7E822A" w14:textId="77777777" w:rsidR="00D63899" w:rsidRPr="003D71F9" w:rsidRDefault="00793576" w:rsidP="00AA1631">
          <w:r w:rsidRPr="003D71F9">
            <w:t xml:space="preserve">Op de geriatrische en </w:t>
          </w:r>
          <w:r w:rsidR="00EE748E" w:rsidRPr="003D71F9">
            <w:t>Sp-</w:t>
          </w:r>
          <w:r w:rsidRPr="003D71F9">
            <w:t xml:space="preserve">psychogeriatrische verblijfsafdelingen en op het geriatrisch dagziekenhuis </w:t>
          </w:r>
          <w:r w:rsidR="00AE2301" w:rsidRPr="003D71F9">
            <w:t>werd nagegaan of er specifieke labeling was van geconcentreerde kaliumchloride en/of insuline.</w:t>
          </w:r>
        </w:p>
      </w:sdtContent>
    </w:sdt>
    <w:p w14:paraId="3C5456DB" w14:textId="77777777" w:rsidR="008453A3" w:rsidRPr="003D71F9" w:rsidRDefault="008453A3" w:rsidP="00AA1631"/>
    <w:sdt>
      <w:sdtPr>
        <w:rPr>
          <w:b/>
          <w:bCs/>
        </w:rPr>
        <w:id w:val="-420103200"/>
        <w:lock w:val="sdtContentLocked"/>
        <w:placeholder>
          <w:docPart w:val="DefaultPlaceholder_-1854013440"/>
        </w:placeholder>
      </w:sdtPr>
      <w:sdtContent>
        <w:p w14:paraId="0A94E1FC" w14:textId="77777777" w:rsidR="00C731AA" w:rsidRPr="003D71F9" w:rsidRDefault="00C731AA" w:rsidP="00543645">
          <w:pPr>
            <w:spacing w:after="60"/>
          </w:pPr>
          <w:r w:rsidRPr="003D71F9">
            <w:rPr>
              <w:b/>
              <w:bCs/>
            </w:rPr>
            <w:t>Vaststelling</w:t>
          </w:r>
          <w:r w:rsidR="00BA0739" w:rsidRPr="003D71F9">
            <w:rPr>
              <w:b/>
              <w:bCs/>
            </w:rPr>
            <w:t xml:space="preserve">en </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6799"/>
        <w:gridCol w:w="3112"/>
      </w:tblGrid>
      <w:tr w:rsidR="00D85B60" w:rsidRPr="003D71F9" w14:paraId="41FC7685" w14:textId="77777777" w:rsidTr="00C302AE">
        <w:tc>
          <w:tcPr>
            <w:tcW w:w="6799" w:type="dxa"/>
          </w:tcPr>
          <w:p w14:paraId="0CAE2C89" w14:textId="77777777" w:rsidR="00D85B60" w:rsidRPr="003D71F9" w:rsidRDefault="00AC3292" w:rsidP="00AA1631">
            <w:pPr>
              <w:rPr>
                <w:b/>
                <w:bCs/>
              </w:rPr>
            </w:pPr>
            <w:r w:rsidRPr="003D71F9">
              <w:rPr>
                <w:b/>
                <w:bCs/>
              </w:rPr>
              <w:t>Naam afdeling</w:t>
            </w:r>
          </w:p>
        </w:tc>
        <w:tc>
          <w:tcPr>
            <w:tcW w:w="3112" w:type="dxa"/>
          </w:tcPr>
          <w:p w14:paraId="10EF28CA" w14:textId="77777777" w:rsidR="00D85B60" w:rsidRPr="003D71F9" w:rsidRDefault="00C302AE" w:rsidP="00AA1631">
            <w:pPr>
              <w:rPr>
                <w:b/>
                <w:bCs/>
              </w:rPr>
            </w:pPr>
            <w:r w:rsidRPr="003D71F9">
              <w:rPr>
                <w:b/>
                <w:bCs/>
              </w:rPr>
              <w:t>Labeling hoogrisicomedicatie</w:t>
            </w:r>
          </w:p>
        </w:tc>
      </w:tr>
      <w:tr w:rsidR="003D71F9" w:rsidRPr="003D71F9" w14:paraId="22F863EB" w14:textId="77777777" w:rsidTr="00C302AE">
        <w:tc>
          <w:tcPr>
            <w:tcW w:w="6799" w:type="dxa"/>
          </w:tcPr>
          <w:p w14:paraId="0D5B9B72" w14:textId="77777777" w:rsidR="001B2382" w:rsidRPr="005C4449" w:rsidRDefault="001B2382" w:rsidP="00AA1631">
            <w:pPr>
              <w:rPr>
                <w:b/>
                <w:bCs/>
                <w:lang w:val="nl-BE"/>
              </w:rPr>
            </w:pPr>
          </w:p>
        </w:tc>
        <w:tc>
          <w:tcPr>
            <w:tcW w:w="3112" w:type="dxa"/>
          </w:tcPr>
          <w:p w14:paraId="0E6710B3" w14:textId="77777777" w:rsidR="001B2382" w:rsidRPr="003D71F9" w:rsidRDefault="008453A3" w:rsidP="00F429C6">
            <w:pPr>
              <w:jc w:val="center"/>
              <w:rPr>
                <w:lang w:val="nl-BE"/>
              </w:rPr>
            </w:pPr>
            <w:r w:rsidRPr="003D71F9">
              <w:rPr>
                <w:lang w:val="nl-BE"/>
              </w:rPr>
              <w:t>in orde / niet in orde</w:t>
            </w:r>
          </w:p>
        </w:tc>
      </w:tr>
      <w:tr w:rsidR="002F12D0" w:rsidRPr="003D71F9" w14:paraId="2F4AC86B" w14:textId="77777777" w:rsidTr="00C302AE">
        <w:tc>
          <w:tcPr>
            <w:tcW w:w="6799" w:type="dxa"/>
          </w:tcPr>
          <w:p w14:paraId="2E1DED63" w14:textId="77777777" w:rsidR="002F12D0" w:rsidRPr="002F12D0" w:rsidRDefault="002F12D0" w:rsidP="00AA1631">
            <w:pPr>
              <w:rPr>
                <w:b/>
                <w:bCs/>
                <w:lang w:val="nl-BE"/>
              </w:rPr>
            </w:pPr>
          </w:p>
        </w:tc>
        <w:tc>
          <w:tcPr>
            <w:tcW w:w="3112" w:type="dxa"/>
          </w:tcPr>
          <w:p w14:paraId="4D28BF96" w14:textId="12152FF6" w:rsidR="002F12D0" w:rsidRPr="002F12D0" w:rsidRDefault="004F5834" w:rsidP="00F429C6">
            <w:pPr>
              <w:jc w:val="center"/>
              <w:rPr>
                <w:lang w:val="nl-BE"/>
              </w:rPr>
            </w:pPr>
            <w:r w:rsidRPr="003D71F9">
              <w:rPr>
                <w:lang w:val="nl-BE"/>
              </w:rPr>
              <w:t>in orde / niet in orde</w:t>
            </w:r>
          </w:p>
        </w:tc>
      </w:tr>
      <w:tr w:rsidR="00FE3F02" w:rsidRPr="003D71F9" w14:paraId="28E3A67E" w14:textId="77777777" w:rsidTr="00C302AE">
        <w:tc>
          <w:tcPr>
            <w:tcW w:w="6799" w:type="dxa"/>
          </w:tcPr>
          <w:p w14:paraId="62F76C10" w14:textId="51DDAF75" w:rsidR="00FE3F02" w:rsidRPr="005C4449" w:rsidRDefault="00FE3F02" w:rsidP="00AA1631">
            <w:pPr>
              <w:rPr>
                <w:b/>
                <w:bCs/>
                <w:lang w:val="nl-BE"/>
              </w:rPr>
            </w:pPr>
          </w:p>
        </w:tc>
        <w:tc>
          <w:tcPr>
            <w:tcW w:w="3112" w:type="dxa"/>
          </w:tcPr>
          <w:p w14:paraId="48F98EAF" w14:textId="77777777" w:rsidR="00FE3F02" w:rsidRPr="003D71F9" w:rsidRDefault="008453A3" w:rsidP="00F429C6">
            <w:pPr>
              <w:jc w:val="center"/>
              <w:rPr>
                <w:lang w:val="nl-BE"/>
              </w:rPr>
            </w:pPr>
            <w:r w:rsidRPr="003D71F9">
              <w:rPr>
                <w:lang w:val="nl-BE"/>
              </w:rPr>
              <w:t>in orde / niet in orde</w:t>
            </w:r>
          </w:p>
        </w:tc>
      </w:tr>
    </w:tbl>
    <w:p w14:paraId="18B822C4" w14:textId="77777777" w:rsidR="00CC5040" w:rsidRPr="003D71F9" w:rsidRDefault="00CC5040" w:rsidP="00AA1631"/>
    <w:sdt>
      <w:sdtPr>
        <w:rPr>
          <w:b/>
          <w:bCs/>
        </w:rPr>
        <w:id w:val="-442460895"/>
        <w:lock w:val="sdtContentLocked"/>
        <w:placeholder>
          <w:docPart w:val="A609F86D53E047A59E39C0CE5235C3BA"/>
        </w:placeholder>
      </w:sdtPr>
      <w:sdtContent>
        <w:p w14:paraId="6B1A74D8" w14:textId="77777777" w:rsidR="00D56193" w:rsidRPr="003D71F9" w:rsidRDefault="00D56193" w:rsidP="00543645">
          <w:pPr>
            <w:spacing w:after="60"/>
            <w:rPr>
              <w:b/>
              <w:bCs/>
            </w:rPr>
          </w:pPr>
          <w:r w:rsidRPr="003D71F9">
            <w:rPr>
              <w:b/>
              <w:bCs/>
            </w:rPr>
            <w:t>Overzicht</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6799"/>
        <w:gridCol w:w="3112"/>
      </w:tblGrid>
      <w:tr w:rsidR="003D71F9" w:rsidRPr="003D71F9" w14:paraId="3584510C" w14:textId="77777777" w:rsidTr="00C302AE">
        <w:tc>
          <w:tcPr>
            <w:tcW w:w="6799" w:type="dxa"/>
          </w:tcPr>
          <w:p w14:paraId="710172C9" w14:textId="77777777" w:rsidR="00D56193" w:rsidRPr="003D71F9" w:rsidRDefault="00D56193" w:rsidP="00AA1631">
            <w:r w:rsidRPr="003D71F9">
              <w:t>Aantal afdelingen gecontroleerd</w:t>
            </w:r>
          </w:p>
        </w:tc>
        <w:tc>
          <w:tcPr>
            <w:tcW w:w="3112" w:type="dxa"/>
          </w:tcPr>
          <w:p w14:paraId="5F9D6DA6" w14:textId="77777777" w:rsidR="00D56193" w:rsidRPr="003D71F9" w:rsidRDefault="00D56193" w:rsidP="00F429C6">
            <w:pPr>
              <w:jc w:val="center"/>
              <w:rPr>
                <w:lang w:val="nl-BE"/>
              </w:rPr>
            </w:pPr>
          </w:p>
        </w:tc>
      </w:tr>
      <w:tr w:rsidR="00D56193" w:rsidRPr="003D71F9" w14:paraId="29DDFDA6" w14:textId="77777777" w:rsidTr="00C302AE">
        <w:tc>
          <w:tcPr>
            <w:tcW w:w="6799" w:type="dxa"/>
          </w:tcPr>
          <w:p w14:paraId="302607BC" w14:textId="77777777" w:rsidR="00D56193" w:rsidRPr="003D71F9" w:rsidRDefault="00D56193" w:rsidP="00AA1631">
            <w:r w:rsidRPr="003D71F9">
              <w:t>Aantal afdelingen in orde</w:t>
            </w:r>
          </w:p>
        </w:tc>
        <w:tc>
          <w:tcPr>
            <w:tcW w:w="3112" w:type="dxa"/>
          </w:tcPr>
          <w:p w14:paraId="3E0390FD" w14:textId="77777777" w:rsidR="00D56193" w:rsidRPr="003D71F9" w:rsidRDefault="00D56193" w:rsidP="00F429C6">
            <w:pPr>
              <w:jc w:val="center"/>
              <w:rPr>
                <w:lang w:val="nl-BE"/>
              </w:rPr>
            </w:pPr>
          </w:p>
        </w:tc>
      </w:tr>
    </w:tbl>
    <w:p w14:paraId="44588493" w14:textId="77777777" w:rsidR="009928AB" w:rsidRPr="003D71F9" w:rsidRDefault="009928AB" w:rsidP="00AA1631"/>
    <w:p w14:paraId="12E2C8E2" w14:textId="77777777" w:rsidR="009928AB" w:rsidRPr="003D71F9" w:rsidRDefault="009928AB" w:rsidP="00AA1631"/>
    <w:p w14:paraId="21413289" w14:textId="77777777" w:rsidR="003830F3" w:rsidRPr="003D71F9" w:rsidRDefault="00E936CE" w:rsidP="005564D8">
      <w:pPr>
        <w:pStyle w:val="Heading2"/>
      </w:pPr>
      <w:bookmarkStart w:id="33" w:name="_Toc137215911"/>
      <w:r w:rsidRPr="003D71F9">
        <w:t>M</w:t>
      </w:r>
      <w:r w:rsidR="003830F3" w:rsidRPr="003D71F9">
        <w:t>edisch order medicatietoediening</w:t>
      </w:r>
      <w:bookmarkEnd w:id="33"/>
    </w:p>
    <w:sdt>
      <w:sdtPr>
        <w:rPr>
          <w:b/>
          <w:bCs/>
        </w:rPr>
        <w:id w:val="1011021052"/>
        <w:lock w:val="sdtContentLocked"/>
        <w:placeholder>
          <w:docPart w:val="DefaultPlaceholder_-1854013440"/>
        </w:placeholder>
      </w:sdtPr>
      <w:sdtEndPr>
        <w:rPr>
          <w:b w:val="0"/>
          <w:bCs w:val="0"/>
        </w:rPr>
      </w:sdtEndPr>
      <w:sdtContent>
        <w:p w14:paraId="5D3C8098" w14:textId="77777777" w:rsidR="00A56EAD" w:rsidRPr="003D71F9" w:rsidRDefault="00A56EAD" w:rsidP="00543645">
          <w:pPr>
            <w:spacing w:after="60"/>
            <w:rPr>
              <w:b/>
              <w:bCs/>
            </w:rPr>
          </w:pPr>
          <w:r w:rsidRPr="003D71F9">
            <w:rPr>
              <w:b/>
              <w:bCs/>
            </w:rPr>
            <w:t>Gecontroleerde eis</w:t>
          </w:r>
        </w:p>
        <w:p w14:paraId="751E245A" w14:textId="77777777" w:rsidR="003830F3" w:rsidRPr="003D71F9" w:rsidRDefault="003830F3" w:rsidP="00054C90">
          <w:r w:rsidRPr="003D71F9">
            <w:t>Het verpleegkundig luik van het dossier bevat</w:t>
          </w:r>
        </w:p>
        <w:p w14:paraId="2065886F" w14:textId="77777777" w:rsidR="003830F3" w:rsidRPr="003D71F9" w:rsidRDefault="003830F3" w:rsidP="00054C90">
          <w:r w:rsidRPr="003D71F9">
            <w:t>1° verpleegkundige anamnese met informatie over allergie, thuismedicatie, contactgegevens en alle elemen</w:t>
          </w:r>
          <w:r w:rsidR="000503B2" w:rsidRPr="003D71F9">
            <w:softHyphen/>
          </w:r>
          <w:r w:rsidRPr="003D71F9">
            <w:t>ten die de leefgewoonten van de patiënt weergeven, inclusief sociale anamnese en kenmerken van de patiënt (invaliditeit, etniciteit, taalkennis, woonsituatie, voedingsgewoontes, mantelzorg, vervoers</w:t>
          </w:r>
          <w:r w:rsidR="000503B2" w:rsidRPr="003D71F9">
            <w:softHyphen/>
          </w:r>
          <w:r w:rsidRPr="003D71F9">
            <w:t>mogelijkheden,</w:t>
          </w:r>
          <w:r w:rsidR="000503B2" w:rsidRPr="003D71F9">
            <w:t>…</w:t>
          </w:r>
          <w:r w:rsidRPr="003D71F9">
            <w:t xml:space="preserve">) </w:t>
          </w:r>
          <w:r w:rsidRPr="003D71F9">
            <w:br/>
            <w:t>2° de voorgeschreven medische orders en behandelingen (gevalideerd /getekend door de arts), met name de staande orders, medicamenteuze toedieningen, de diagnostische onderzoeken, de technische verstrekkingen en de toevertrouwde handelingen</w:t>
          </w:r>
        </w:p>
      </w:sdtContent>
    </w:sdt>
    <w:sdt>
      <w:sdtPr>
        <w:id w:val="-1741937258"/>
        <w:lock w:val="sdtContentLocked"/>
        <w:placeholder>
          <w:docPart w:val="DefaultPlaceholder_-1854013440"/>
        </w:placeholder>
      </w:sdtPr>
      <w:sdtContent>
        <w:p w14:paraId="722FC7FD" w14:textId="77777777" w:rsidR="003830F3" w:rsidRPr="003D71F9" w:rsidRDefault="003830F3" w:rsidP="00054C90">
          <w:r w:rsidRPr="003D71F9">
            <w:t>3° het verpleegplan met de verpleegproblemen en/of verpleegdiagnoses, de doelstellingen, de verwachte resultaten en verpleegkundige interventies en de al dan niet verstrekte zorgen, overeenkomstig het verpleeg</w:t>
          </w:r>
          <w:r w:rsidR="00772EE8" w:rsidRPr="003D71F9">
            <w:softHyphen/>
          </w:r>
          <w:r w:rsidRPr="003D71F9">
            <w:t>plan en de voorgeschreven behandelingen</w:t>
          </w:r>
          <w:r w:rsidRPr="003D71F9">
            <w:br/>
            <w:t>4° de observatienota</w:t>
          </w:r>
          <w:r w:rsidR="00CE2D44" w:rsidRPr="003D71F9">
            <w:t>'</w:t>
          </w:r>
          <w:r w:rsidRPr="003D71F9">
            <w:t>s, evaluaties, de evoluties, de huidige en potentiële wijzigingen met registratie van de parameters volgens medische noodzaak met op een acute dienst minimum dagelijks éénmalige meting van:</w:t>
          </w:r>
        </w:p>
        <w:p w14:paraId="2E18218F" w14:textId="77777777" w:rsidR="003830F3" w:rsidRPr="003D71F9" w:rsidRDefault="003830F3" w:rsidP="00971933">
          <w:pPr>
            <w:pStyle w:val="ListParagraph"/>
            <w:numPr>
              <w:ilvl w:val="0"/>
              <w:numId w:val="33"/>
            </w:numPr>
            <w:ind w:left="568" w:hanging="284"/>
          </w:pPr>
          <w:r w:rsidRPr="003D71F9">
            <w:t>hartfrequentie</w:t>
          </w:r>
          <w:r w:rsidR="00B570E4" w:rsidRPr="003D71F9">
            <w:t>;</w:t>
          </w:r>
        </w:p>
        <w:p w14:paraId="6ECC2D1C" w14:textId="77777777" w:rsidR="003830F3" w:rsidRPr="003D71F9" w:rsidRDefault="003830F3" w:rsidP="00971933">
          <w:pPr>
            <w:pStyle w:val="ListParagraph"/>
            <w:numPr>
              <w:ilvl w:val="0"/>
              <w:numId w:val="33"/>
            </w:numPr>
            <w:ind w:left="568" w:hanging="284"/>
          </w:pPr>
          <w:r w:rsidRPr="003D71F9">
            <w:t>bloeddruk</w:t>
          </w:r>
          <w:r w:rsidR="00B570E4" w:rsidRPr="003D71F9">
            <w:t>;</w:t>
          </w:r>
        </w:p>
        <w:p w14:paraId="29EB73EC" w14:textId="77777777" w:rsidR="003830F3" w:rsidRPr="003D71F9" w:rsidRDefault="003830F3" w:rsidP="00971933">
          <w:pPr>
            <w:pStyle w:val="ListParagraph"/>
            <w:numPr>
              <w:ilvl w:val="0"/>
              <w:numId w:val="33"/>
            </w:numPr>
            <w:ind w:left="568" w:hanging="284"/>
          </w:pPr>
          <w:r w:rsidRPr="003D71F9">
            <w:t>temperatuur</w:t>
          </w:r>
          <w:r w:rsidR="00B570E4" w:rsidRPr="003D71F9">
            <w:t>;</w:t>
          </w:r>
        </w:p>
        <w:p w14:paraId="48CAFC2D" w14:textId="77777777" w:rsidR="003830F3" w:rsidRPr="003D71F9" w:rsidRDefault="003830F3" w:rsidP="00971933">
          <w:pPr>
            <w:pStyle w:val="ListParagraph"/>
            <w:numPr>
              <w:ilvl w:val="0"/>
              <w:numId w:val="33"/>
            </w:numPr>
            <w:ind w:left="568" w:hanging="284"/>
          </w:pPr>
          <w:r w:rsidRPr="003D71F9">
            <w:t>pijn (pijnintensiteit, evaluatie van behandeling) en</w:t>
          </w:r>
        </w:p>
        <w:p w14:paraId="2E392337" w14:textId="77777777" w:rsidR="003830F3" w:rsidRPr="003D71F9" w:rsidRDefault="003830F3" w:rsidP="00971933">
          <w:pPr>
            <w:ind w:left="284"/>
          </w:pPr>
          <w:r w:rsidRPr="003D71F9">
            <w:t>indien van toepassing</w:t>
          </w:r>
        </w:p>
        <w:p w14:paraId="6108B8CA" w14:textId="77777777" w:rsidR="003830F3" w:rsidRPr="003D71F9" w:rsidRDefault="003830F3" w:rsidP="00971933">
          <w:pPr>
            <w:pStyle w:val="ListParagraph"/>
            <w:numPr>
              <w:ilvl w:val="0"/>
              <w:numId w:val="33"/>
            </w:numPr>
            <w:ind w:left="568" w:hanging="284"/>
          </w:pPr>
          <w:r w:rsidRPr="003D71F9">
            <w:t>bewustzijn</w:t>
          </w:r>
          <w:r w:rsidR="00B570E4" w:rsidRPr="003D71F9">
            <w:t>;</w:t>
          </w:r>
        </w:p>
        <w:p w14:paraId="26A605FC" w14:textId="77777777" w:rsidR="003830F3" w:rsidRPr="003D71F9" w:rsidRDefault="003830F3" w:rsidP="00971933">
          <w:pPr>
            <w:pStyle w:val="ListParagraph"/>
            <w:numPr>
              <w:ilvl w:val="0"/>
              <w:numId w:val="33"/>
            </w:numPr>
            <w:ind w:left="568" w:hanging="284"/>
          </w:pPr>
          <w:r w:rsidRPr="003D71F9">
            <w:t>respiratoire aandachtspunten</w:t>
          </w:r>
          <w:r w:rsidR="00B570E4" w:rsidRPr="003D71F9">
            <w:t>;</w:t>
          </w:r>
        </w:p>
        <w:p w14:paraId="4A405DE7" w14:textId="77777777" w:rsidR="003830F3" w:rsidRPr="003D71F9" w:rsidRDefault="003830F3" w:rsidP="00971933">
          <w:pPr>
            <w:pStyle w:val="ListParagraph"/>
            <w:numPr>
              <w:ilvl w:val="0"/>
              <w:numId w:val="33"/>
            </w:numPr>
            <w:ind w:left="568" w:hanging="284"/>
          </w:pPr>
          <w:r w:rsidRPr="003D71F9">
            <w:t>saturatiemeting</w:t>
          </w:r>
          <w:r w:rsidR="00B570E4" w:rsidRPr="003D71F9">
            <w:t>;</w:t>
          </w:r>
        </w:p>
        <w:p w14:paraId="225F3A17" w14:textId="77777777" w:rsidR="003830F3" w:rsidRPr="003D71F9" w:rsidRDefault="003830F3" w:rsidP="00971933">
          <w:pPr>
            <w:pStyle w:val="ListParagraph"/>
            <w:numPr>
              <w:ilvl w:val="0"/>
              <w:numId w:val="33"/>
            </w:numPr>
            <w:ind w:left="568" w:hanging="284"/>
          </w:pPr>
          <w:r w:rsidRPr="003D71F9">
            <w:t>gewicht</w:t>
          </w:r>
          <w:r w:rsidR="00B570E4" w:rsidRPr="003D71F9">
            <w:t>;</w:t>
          </w:r>
        </w:p>
        <w:p w14:paraId="3A444FA9" w14:textId="77777777" w:rsidR="003830F3" w:rsidRPr="003D71F9" w:rsidRDefault="003830F3" w:rsidP="00971933">
          <w:pPr>
            <w:pStyle w:val="ListParagraph"/>
            <w:numPr>
              <w:ilvl w:val="0"/>
              <w:numId w:val="33"/>
            </w:numPr>
            <w:ind w:left="568" w:hanging="284"/>
          </w:pPr>
          <w:r w:rsidRPr="003D71F9">
            <w:t>voedingsstatus</w:t>
          </w:r>
          <w:r w:rsidR="00B570E4" w:rsidRPr="003D71F9">
            <w:t>.</w:t>
          </w:r>
        </w:p>
      </w:sdtContent>
    </w:sdt>
    <w:p w14:paraId="69B0CEEC" w14:textId="77777777" w:rsidR="003830F3" w:rsidRPr="003D71F9" w:rsidRDefault="004B0630" w:rsidP="00054C90">
      <w:pPr>
        <w:rPr>
          <w:rFonts w:ascii="Arial" w:hAnsi="Arial" w:cs="Arial"/>
          <w:szCs w:val="20"/>
        </w:rPr>
      </w:pPr>
      <w:sdt>
        <w:sdtPr>
          <w:id w:val="1990356693"/>
          <w:lock w:val="sdtContentLocked"/>
          <w:placeholder>
            <w:docPart w:val="DefaultPlaceholder_-1854013440"/>
          </w:placeholder>
        </w:sdtPr>
        <w:sdtContent>
          <w:r w:rsidR="003830F3" w:rsidRPr="003D71F9">
            <w:t>5° de medische en paramedische informatie die nodig is om de kwaliteit en de continuïteit van de verpleeg</w:t>
          </w:r>
          <w:r w:rsidR="00CD77D4" w:rsidRPr="003D71F9">
            <w:softHyphen/>
          </w:r>
          <w:r w:rsidR="003830F3" w:rsidRPr="003D71F9">
            <w:t>kun</w:t>
          </w:r>
          <w:r w:rsidR="00CD77D4" w:rsidRPr="003D71F9">
            <w:softHyphen/>
          </w:r>
          <w:r w:rsidR="003830F3" w:rsidRPr="003D71F9">
            <w:t>dige zorg aan de patiënt te verzekeren (minimaal paramedische therapie en evolutie)</w:t>
          </w:r>
          <w:r w:rsidR="003830F3" w:rsidRPr="003D71F9">
            <w:br/>
            <w:t>6° alle elementen ter voorbereiding op het ontslag van de patiënt</w:t>
          </w:r>
          <w:r w:rsidR="003830F3" w:rsidRPr="003D71F9">
            <w:br/>
            <w:t>7° verpleegkundige ontslagbrief</w:t>
          </w:r>
        </w:sdtContent>
      </w:sdt>
      <w:r w:rsidR="003830F3" w:rsidRPr="003D71F9">
        <w:br/>
      </w:r>
    </w:p>
    <w:sdt>
      <w:sdtPr>
        <w:rPr>
          <w:b/>
          <w:bCs/>
        </w:rPr>
        <w:id w:val="1469934910"/>
        <w:lock w:val="sdtContentLocked"/>
        <w:placeholder>
          <w:docPart w:val="DefaultPlaceholder_-1854013440"/>
        </w:placeholder>
      </w:sdtPr>
      <w:sdtEndPr>
        <w:rPr>
          <w:b w:val="0"/>
          <w:bCs w:val="0"/>
        </w:rPr>
      </w:sdtEndPr>
      <w:sdtContent>
        <w:p w14:paraId="3EFF2D58" w14:textId="77777777" w:rsidR="003830F3" w:rsidRPr="003D71F9" w:rsidRDefault="00094FF2" w:rsidP="00543645">
          <w:pPr>
            <w:spacing w:after="60"/>
            <w:rPr>
              <w:b/>
              <w:bCs/>
            </w:rPr>
          </w:pPr>
          <w:r w:rsidRPr="003D71F9">
            <w:rPr>
              <w:b/>
              <w:bCs/>
            </w:rPr>
            <w:t>Werkwijze</w:t>
          </w:r>
        </w:p>
        <w:p w14:paraId="5E7B5B3D" w14:textId="77777777" w:rsidR="00F65A5A" w:rsidRPr="003D71F9" w:rsidRDefault="00362144" w:rsidP="00054C90">
          <w:r w:rsidRPr="003D71F9">
            <w:t xml:space="preserve">Op de geriatrische en </w:t>
          </w:r>
          <w:r w:rsidR="00EE748E" w:rsidRPr="003D71F9">
            <w:t>Sp-</w:t>
          </w:r>
          <w:r w:rsidRPr="003D71F9">
            <w:t xml:space="preserve">psychogeriatrische verblijfsafdelingen en op het geriatrisch dagziekenhuis werd gezocht naar </w:t>
          </w:r>
          <w:r w:rsidR="008E26A5" w:rsidRPr="003D71F9">
            <w:t xml:space="preserve">het medisch order </w:t>
          </w:r>
          <w:r w:rsidR="004427D3" w:rsidRPr="003D71F9">
            <w:t>(naam</w:t>
          </w:r>
          <w:r w:rsidR="00A07FFB" w:rsidRPr="003D71F9">
            <w:t xml:space="preserve"> </w:t>
          </w:r>
          <w:r w:rsidR="008C6466" w:rsidRPr="003D71F9">
            <w:t>van het genees</w:t>
          </w:r>
          <w:r w:rsidR="00266CFA" w:rsidRPr="003D71F9">
            <w:t>m</w:t>
          </w:r>
          <w:r w:rsidR="008C6466" w:rsidRPr="003D71F9">
            <w:t xml:space="preserve">iddel, </w:t>
          </w:r>
          <w:r w:rsidR="00294883" w:rsidRPr="003D71F9">
            <w:t xml:space="preserve">sterkte, </w:t>
          </w:r>
          <w:r w:rsidR="00A07FFB" w:rsidRPr="003D71F9">
            <w:t>dosis</w:t>
          </w:r>
          <w:r w:rsidR="00266CFA" w:rsidRPr="003D71F9">
            <w:t xml:space="preserve"> per toediening</w:t>
          </w:r>
          <w:r w:rsidR="00A07FFB" w:rsidRPr="003D71F9">
            <w:t xml:space="preserve"> en </w:t>
          </w:r>
          <w:r w:rsidR="00266CFA" w:rsidRPr="003D71F9">
            <w:t>toedienings</w:t>
          </w:r>
          <w:r w:rsidR="0015191B" w:rsidRPr="003D71F9">
            <w:softHyphen/>
          </w:r>
          <w:r w:rsidR="00B66606" w:rsidRPr="003D71F9">
            <w:t>frequentie</w:t>
          </w:r>
          <w:r w:rsidR="00A07FFB" w:rsidRPr="003D71F9">
            <w:t xml:space="preserve">) </w:t>
          </w:r>
          <w:r w:rsidR="008E26A5" w:rsidRPr="003D71F9">
            <w:t xml:space="preserve">voor toediening van infusen met toegevoegde medicatie en inspuitbare medicatie (subcutaan, intraveneus, intramusculair). </w:t>
          </w:r>
          <w:r w:rsidR="0068668A" w:rsidRPr="003D71F9">
            <w:t>Door een arts ondertekende medicatieschema</w:t>
          </w:r>
          <w:r w:rsidR="00CE2D44" w:rsidRPr="003D71F9">
            <w:t>'</w:t>
          </w:r>
          <w:r w:rsidR="0068668A" w:rsidRPr="003D71F9">
            <w:t>s, door een arts elektronisch ingevoerde of gevalideerde medicatie(schema</w:t>
          </w:r>
          <w:r w:rsidR="00CE2D44" w:rsidRPr="003D71F9">
            <w:t>'</w:t>
          </w:r>
          <w:r w:rsidR="0068668A" w:rsidRPr="003D71F9">
            <w:t>s) en door een arts ondertekende medische orders werden goedgekeurd</w:t>
          </w:r>
          <w:r w:rsidR="00A57226" w:rsidRPr="003D71F9">
            <w:t xml:space="preserve">. </w:t>
          </w:r>
          <w:r w:rsidR="003F4B61" w:rsidRPr="003D71F9">
            <w:t>S</w:t>
          </w:r>
          <w:r w:rsidR="008E26A5" w:rsidRPr="003D71F9">
            <w:t>taande orders met verwijzing ernaar in het patiëntendossier</w:t>
          </w:r>
          <w:r w:rsidR="003F4B61" w:rsidRPr="003D71F9">
            <w:t>, ondertekend</w:t>
          </w:r>
          <w:r w:rsidR="008E26A5" w:rsidRPr="003D71F9">
            <w:t xml:space="preserve"> door een arts</w:t>
          </w:r>
          <w:r w:rsidR="00EC3B6C" w:rsidRPr="003D71F9">
            <w:t>,</w:t>
          </w:r>
          <w:r w:rsidR="008E26A5" w:rsidRPr="003D71F9">
            <w:t xml:space="preserve"> werden </w:t>
          </w:r>
          <w:r w:rsidR="002574EF" w:rsidRPr="003D71F9">
            <w:t xml:space="preserve">ook </w:t>
          </w:r>
          <w:r w:rsidR="008E26A5" w:rsidRPr="003D71F9">
            <w:t xml:space="preserve">goedgekeurd als medisch order. </w:t>
          </w:r>
        </w:p>
      </w:sdtContent>
    </w:sdt>
    <w:p w14:paraId="3D681DEF" w14:textId="77777777" w:rsidR="008E26A5" w:rsidRPr="003D71F9" w:rsidRDefault="008E26A5" w:rsidP="00054C90"/>
    <w:sdt>
      <w:sdtPr>
        <w:rPr>
          <w:rFonts w:asciiTheme="minorHAnsi" w:hAnsiTheme="minorHAnsi" w:cstheme="minorHAnsi"/>
          <w:b/>
          <w:bCs/>
        </w:rPr>
        <w:id w:val="1549568090"/>
        <w:lock w:val="sdtContentLocked"/>
        <w:placeholder>
          <w:docPart w:val="DefaultPlaceholder_-1854013440"/>
        </w:placeholder>
      </w:sdtPr>
      <w:sdtContent>
        <w:p w14:paraId="5E512D71" w14:textId="77777777" w:rsidR="003830F3" w:rsidRPr="003D71F9" w:rsidRDefault="00094FF2" w:rsidP="00543645">
          <w:pPr>
            <w:spacing w:after="60"/>
            <w:rPr>
              <w:rFonts w:asciiTheme="minorHAnsi" w:hAnsiTheme="minorHAnsi" w:cstheme="minorHAnsi"/>
            </w:rPr>
          </w:pPr>
          <w:r w:rsidRPr="003D71F9">
            <w:rPr>
              <w:rFonts w:asciiTheme="minorHAnsi" w:hAnsiTheme="minorHAnsi" w:cstheme="minorHAnsi"/>
              <w:b/>
              <w:bCs/>
            </w:rPr>
            <w:t>Vaststelling</w:t>
          </w:r>
          <w:r w:rsidR="00F23374" w:rsidRPr="003D71F9">
            <w:rPr>
              <w:rFonts w:asciiTheme="minorHAnsi" w:hAnsiTheme="minorHAnsi" w:cstheme="minorHAnsi"/>
              <w:b/>
              <w:bCs/>
            </w:rPr>
            <w:t>en</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2477"/>
        <w:gridCol w:w="2478"/>
        <w:gridCol w:w="2478"/>
        <w:gridCol w:w="2343"/>
      </w:tblGrid>
      <w:tr w:rsidR="003D71F9" w:rsidRPr="003D71F9" w14:paraId="7B6DA3CD" w14:textId="77777777" w:rsidTr="00F429C6">
        <w:tc>
          <w:tcPr>
            <w:tcW w:w="2477" w:type="dxa"/>
          </w:tcPr>
          <w:p w14:paraId="6B493D29" w14:textId="77777777" w:rsidR="009C7576" w:rsidRPr="003D71F9" w:rsidRDefault="006969D1" w:rsidP="00F429C6">
            <w:pPr>
              <w:rPr>
                <w:b/>
                <w:bCs/>
              </w:rPr>
            </w:pPr>
            <w:r w:rsidRPr="003D71F9">
              <w:rPr>
                <w:b/>
                <w:bCs/>
              </w:rPr>
              <w:t>Naam a</w:t>
            </w:r>
            <w:r w:rsidR="00813C88" w:rsidRPr="003D71F9">
              <w:rPr>
                <w:b/>
                <w:bCs/>
              </w:rPr>
              <w:t>fdeling</w:t>
            </w:r>
          </w:p>
        </w:tc>
        <w:tc>
          <w:tcPr>
            <w:tcW w:w="2478" w:type="dxa"/>
          </w:tcPr>
          <w:p w14:paraId="73BC4A6C" w14:textId="77777777" w:rsidR="009C7576" w:rsidRPr="003D71F9" w:rsidRDefault="00813C88" w:rsidP="00054C90">
            <w:pPr>
              <w:jc w:val="center"/>
              <w:rPr>
                <w:b/>
                <w:bCs/>
              </w:rPr>
            </w:pPr>
            <w:r w:rsidRPr="003D71F9">
              <w:rPr>
                <w:b/>
                <w:bCs/>
              </w:rPr>
              <w:t xml:space="preserve">Aantal gecontroleerde </w:t>
            </w:r>
            <w:r w:rsidR="00B30746" w:rsidRPr="003D71F9">
              <w:rPr>
                <w:b/>
                <w:bCs/>
              </w:rPr>
              <w:t>infusen/spuiten</w:t>
            </w:r>
          </w:p>
        </w:tc>
        <w:tc>
          <w:tcPr>
            <w:tcW w:w="2478" w:type="dxa"/>
          </w:tcPr>
          <w:p w14:paraId="19800D3E" w14:textId="77777777" w:rsidR="009C7576" w:rsidRPr="003D71F9" w:rsidRDefault="00813C88" w:rsidP="00054C90">
            <w:pPr>
              <w:jc w:val="center"/>
              <w:rPr>
                <w:b/>
                <w:bCs/>
                <w:lang w:val="nl-BE"/>
              </w:rPr>
            </w:pPr>
            <w:r w:rsidRPr="003D71F9">
              <w:rPr>
                <w:b/>
                <w:bCs/>
                <w:lang w:val="nl-BE"/>
              </w:rPr>
              <w:t xml:space="preserve">Aantal met </w:t>
            </w:r>
            <w:r w:rsidR="000D09AB" w:rsidRPr="003D71F9">
              <w:rPr>
                <w:b/>
                <w:bCs/>
                <w:lang w:val="nl-BE"/>
              </w:rPr>
              <w:t>onder</w:t>
            </w:r>
            <w:r w:rsidR="00E901B8" w:rsidRPr="003D71F9">
              <w:rPr>
                <w:b/>
                <w:bCs/>
                <w:lang w:val="nl-BE"/>
              </w:rPr>
              <w:t>tekend</w:t>
            </w:r>
            <w:r w:rsidRPr="003D71F9">
              <w:rPr>
                <w:b/>
                <w:bCs/>
                <w:lang w:val="nl-BE"/>
              </w:rPr>
              <w:t xml:space="preserve"> </w:t>
            </w:r>
            <w:r w:rsidR="00886D1E" w:rsidRPr="003D71F9">
              <w:rPr>
                <w:b/>
                <w:bCs/>
                <w:lang w:val="nl-BE"/>
              </w:rPr>
              <w:t xml:space="preserve">en volledig </w:t>
            </w:r>
            <w:r w:rsidRPr="003D71F9">
              <w:rPr>
                <w:b/>
                <w:bCs/>
                <w:lang w:val="nl-BE"/>
              </w:rPr>
              <w:t>medisch order</w:t>
            </w:r>
          </w:p>
        </w:tc>
        <w:tc>
          <w:tcPr>
            <w:tcW w:w="2343" w:type="dxa"/>
          </w:tcPr>
          <w:p w14:paraId="6088CEAD" w14:textId="77777777" w:rsidR="009C7576" w:rsidRPr="003D71F9" w:rsidRDefault="00813C88" w:rsidP="00054C90">
            <w:pPr>
              <w:jc w:val="center"/>
              <w:rPr>
                <w:b/>
                <w:bCs/>
                <w:lang w:val="nl-BE"/>
              </w:rPr>
            </w:pPr>
            <w:r w:rsidRPr="003D71F9">
              <w:rPr>
                <w:b/>
                <w:bCs/>
                <w:lang w:val="nl-BE"/>
              </w:rPr>
              <w:t xml:space="preserve">Aantal zonder </w:t>
            </w:r>
            <w:r w:rsidR="005E4F87" w:rsidRPr="003D71F9">
              <w:rPr>
                <w:b/>
                <w:bCs/>
                <w:lang w:val="nl-BE"/>
              </w:rPr>
              <w:t>medisch order</w:t>
            </w:r>
            <w:r w:rsidR="0071670A" w:rsidRPr="003D71F9">
              <w:rPr>
                <w:b/>
                <w:bCs/>
                <w:lang w:val="nl-BE"/>
              </w:rPr>
              <w:t xml:space="preserve"> (niet </w:t>
            </w:r>
            <w:r w:rsidR="000D09AB" w:rsidRPr="003D71F9">
              <w:rPr>
                <w:b/>
                <w:bCs/>
                <w:lang w:val="nl-BE"/>
              </w:rPr>
              <w:t>onder</w:t>
            </w:r>
            <w:r w:rsidR="0071670A" w:rsidRPr="003D71F9">
              <w:rPr>
                <w:b/>
                <w:bCs/>
                <w:lang w:val="nl-BE"/>
              </w:rPr>
              <w:t>tekend, geen order of niet volledig)</w:t>
            </w:r>
          </w:p>
        </w:tc>
      </w:tr>
      <w:tr w:rsidR="002A7D56" w:rsidRPr="003D71F9" w14:paraId="31C66842" w14:textId="77777777" w:rsidTr="0007651A">
        <w:tc>
          <w:tcPr>
            <w:tcW w:w="2477" w:type="dxa"/>
          </w:tcPr>
          <w:p w14:paraId="3831F153" w14:textId="77777777" w:rsidR="002A7D56" w:rsidRPr="00D06199" w:rsidRDefault="002A7D56" w:rsidP="00054C90">
            <w:pPr>
              <w:rPr>
                <w:b/>
                <w:bCs/>
                <w:lang w:val="nl-BE"/>
              </w:rPr>
            </w:pPr>
          </w:p>
        </w:tc>
        <w:tc>
          <w:tcPr>
            <w:tcW w:w="2478" w:type="dxa"/>
          </w:tcPr>
          <w:p w14:paraId="6F03CEBF" w14:textId="77777777" w:rsidR="002A7D56" w:rsidRPr="00D06199" w:rsidRDefault="002A7D56" w:rsidP="00054C90">
            <w:pPr>
              <w:jc w:val="center"/>
              <w:rPr>
                <w:lang w:val="nl-BE"/>
              </w:rPr>
            </w:pPr>
          </w:p>
        </w:tc>
        <w:tc>
          <w:tcPr>
            <w:tcW w:w="2478" w:type="dxa"/>
          </w:tcPr>
          <w:p w14:paraId="001F6E2D" w14:textId="77777777" w:rsidR="002A7D56" w:rsidRPr="00D06199" w:rsidRDefault="002A7D56" w:rsidP="00054C90">
            <w:pPr>
              <w:jc w:val="center"/>
              <w:rPr>
                <w:lang w:val="nl-BE"/>
              </w:rPr>
            </w:pPr>
          </w:p>
        </w:tc>
        <w:tc>
          <w:tcPr>
            <w:tcW w:w="2343" w:type="dxa"/>
          </w:tcPr>
          <w:p w14:paraId="50D26054" w14:textId="77777777" w:rsidR="002A7D56" w:rsidRPr="00D06199" w:rsidRDefault="002A7D56" w:rsidP="00054C90">
            <w:pPr>
              <w:jc w:val="center"/>
              <w:rPr>
                <w:lang w:val="nl-BE"/>
              </w:rPr>
            </w:pPr>
          </w:p>
        </w:tc>
      </w:tr>
      <w:tr w:rsidR="002F12D0" w:rsidRPr="003D71F9" w14:paraId="7DE2F31F" w14:textId="77777777" w:rsidTr="0007651A">
        <w:tc>
          <w:tcPr>
            <w:tcW w:w="2477" w:type="dxa"/>
          </w:tcPr>
          <w:p w14:paraId="239A89DD" w14:textId="77777777" w:rsidR="002F12D0" w:rsidRPr="002F12D0" w:rsidRDefault="002F12D0" w:rsidP="00054C90">
            <w:pPr>
              <w:rPr>
                <w:b/>
                <w:bCs/>
                <w:lang w:val="nl-BE"/>
              </w:rPr>
            </w:pPr>
          </w:p>
        </w:tc>
        <w:tc>
          <w:tcPr>
            <w:tcW w:w="2478" w:type="dxa"/>
          </w:tcPr>
          <w:p w14:paraId="7AA7AD9C" w14:textId="77777777" w:rsidR="002F12D0" w:rsidRPr="002F12D0" w:rsidRDefault="002F12D0" w:rsidP="00054C90">
            <w:pPr>
              <w:jc w:val="center"/>
              <w:rPr>
                <w:lang w:val="nl-BE"/>
              </w:rPr>
            </w:pPr>
          </w:p>
        </w:tc>
        <w:tc>
          <w:tcPr>
            <w:tcW w:w="2478" w:type="dxa"/>
          </w:tcPr>
          <w:p w14:paraId="0DBC4112" w14:textId="77777777" w:rsidR="002F12D0" w:rsidRPr="002F12D0" w:rsidRDefault="002F12D0" w:rsidP="00054C90">
            <w:pPr>
              <w:jc w:val="center"/>
              <w:rPr>
                <w:lang w:val="nl-BE"/>
              </w:rPr>
            </w:pPr>
          </w:p>
        </w:tc>
        <w:tc>
          <w:tcPr>
            <w:tcW w:w="2343" w:type="dxa"/>
          </w:tcPr>
          <w:p w14:paraId="0A190BB6" w14:textId="77777777" w:rsidR="002F12D0" w:rsidRPr="002F12D0" w:rsidRDefault="002F12D0" w:rsidP="00054C90">
            <w:pPr>
              <w:jc w:val="center"/>
              <w:rPr>
                <w:lang w:val="nl-BE"/>
              </w:rPr>
            </w:pPr>
          </w:p>
        </w:tc>
      </w:tr>
      <w:tr w:rsidR="003D71F9" w:rsidRPr="003D71F9" w14:paraId="047EF5C3" w14:textId="77777777" w:rsidTr="0007651A">
        <w:tc>
          <w:tcPr>
            <w:tcW w:w="2477" w:type="dxa"/>
          </w:tcPr>
          <w:p w14:paraId="0695DA56" w14:textId="40A0F318" w:rsidR="001673C2" w:rsidRPr="005C4449" w:rsidRDefault="001673C2" w:rsidP="00054C90">
            <w:pPr>
              <w:rPr>
                <w:b/>
                <w:bCs/>
                <w:lang w:val="nl-BE"/>
              </w:rPr>
            </w:pPr>
          </w:p>
        </w:tc>
        <w:tc>
          <w:tcPr>
            <w:tcW w:w="2478" w:type="dxa"/>
          </w:tcPr>
          <w:p w14:paraId="3DE5C246" w14:textId="77777777" w:rsidR="001673C2" w:rsidRPr="000D3598" w:rsidRDefault="001673C2" w:rsidP="00054C90">
            <w:pPr>
              <w:jc w:val="center"/>
              <w:rPr>
                <w:lang w:val="nl-BE"/>
              </w:rPr>
            </w:pPr>
          </w:p>
        </w:tc>
        <w:tc>
          <w:tcPr>
            <w:tcW w:w="2478" w:type="dxa"/>
          </w:tcPr>
          <w:p w14:paraId="325AD7A4" w14:textId="77777777" w:rsidR="001673C2" w:rsidRPr="000D3598" w:rsidRDefault="001673C2" w:rsidP="00054C90">
            <w:pPr>
              <w:jc w:val="center"/>
              <w:rPr>
                <w:lang w:val="nl-BE"/>
              </w:rPr>
            </w:pPr>
          </w:p>
        </w:tc>
        <w:tc>
          <w:tcPr>
            <w:tcW w:w="2343" w:type="dxa"/>
          </w:tcPr>
          <w:p w14:paraId="620F6ABE" w14:textId="77777777" w:rsidR="001673C2" w:rsidRPr="000D3598" w:rsidRDefault="001673C2" w:rsidP="00054C90">
            <w:pPr>
              <w:jc w:val="center"/>
              <w:rPr>
                <w:lang w:val="nl-BE"/>
              </w:rPr>
            </w:pPr>
          </w:p>
        </w:tc>
      </w:tr>
      <w:tr w:rsidR="001673C2" w:rsidRPr="003D71F9" w14:paraId="1DAC0DAF" w14:textId="77777777" w:rsidTr="0007651A">
        <w:tc>
          <w:tcPr>
            <w:tcW w:w="2477" w:type="dxa"/>
          </w:tcPr>
          <w:p w14:paraId="15A6DB30" w14:textId="77777777" w:rsidR="001673C2" w:rsidRPr="003D71F9" w:rsidRDefault="001673C2" w:rsidP="00054C90">
            <w:r w:rsidRPr="003D71F9">
              <w:t>Totaal</w:t>
            </w:r>
          </w:p>
        </w:tc>
        <w:tc>
          <w:tcPr>
            <w:tcW w:w="2478" w:type="dxa"/>
          </w:tcPr>
          <w:p w14:paraId="3D336D65" w14:textId="77777777" w:rsidR="001673C2" w:rsidRPr="003D71F9" w:rsidRDefault="001673C2" w:rsidP="00054C90">
            <w:pPr>
              <w:jc w:val="center"/>
            </w:pPr>
          </w:p>
        </w:tc>
        <w:tc>
          <w:tcPr>
            <w:tcW w:w="2478" w:type="dxa"/>
          </w:tcPr>
          <w:p w14:paraId="78F894EE" w14:textId="77777777" w:rsidR="001673C2" w:rsidRPr="003D71F9" w:rsidRDefault="001673C2" w:rsidP="00054C90">
            <w:pPr>
              <w:jc w:val="center"/>
            </w:pPr>
          </w:p>
        </w:tc>
        <w:tc>
          <w:tcPr>
            <w:tcW w:w="2343" w:type="dxa"/>
          </w:tcPr>
          <w:p w14:paraId="7376551C" w14:textId="77777777" w:rsidR="001673C2" w:rsidRPr="003D71F9" w:rsidRDefault="001673C2" w:rsidP="00054C90">
            <w:pPr>
              <w:jc w:val="center"/>
            </w:pPr>
          </w:p>
        </w:tc>
      </w:tr>
    </w:tbl>
    <w:p w14:paraId="6C95A573" w14:textId="77777777" w:rsidR="003830F3" w:rsidRPr="003D71F9" w:rsidRDefault="003830F3" w:rsidP="00054C90"/>
    <w:p w14:paraId="43F9136E" w14:textId="77777777" w:rsidR="003830F3" w:rsidRPr="003D71F9" w:rsidRDefault="00E936CE" w:rsidP="005564D8">
      <w:pPr>
        <w:pStyle w:val="Heading2"/>
      </w:pPr>
      <w:bookmarkStart w:id="34" w:name="_Toc137215912"/>
      <w:r w:rsidRPr="003D71F9">
        <w:t>R</w:t>
      </w:r>
      <w:r w:rsidR="003830F3" w:rsidRPr="003D71F9">
        <w:t>eden niet toedienen medicatie</w:t>
      </w:r>
      <w:bookmarkEnd w:id="34"/>
    </w:p>
    <w:sdt>
      <w:sdtPr>
        <w:rPr>
          <w:b/>
          <w:bCs/>
        </w:rPr>
        <w:id w:val="1149628250"/>
        <w:lock w:val="sdtContentLocked"/>
        <w:placeholder>
          <w:docPart w:val="DefaultPlaceholder_-1854013440"/>
        </w:placeholder>
      </w:sdtPr>
      <w:sdtEndPr>
        <w:rPr>
          <w:b w:val="0"/>
          <w:bCs w:val="0"/>
        </w:rPr>
      </w:sdtEndPr>
      <w:sdtContent>
        <w:p w14:paraId="456B371B" w14:textId="77777777" w:rsidR="006301A7" w:rsidRPr="003D71F9" w:rsidRDefault="006301A7" w:rsidP="00543645">
          <w:pPr>
            <w:spacing w:after="60"/>
            <w:rPr>
              <w:b/>
              <w:bCs/>
            </w:rPr>
          </w:pPr>
          <w:r w:rsidRPr="003D71F9">
            <w:rPr>
              <w:b/>
              <w:bCs/>
            </w:rPr>
            <w:t>Gecontroleerde eis</w:t>
          </w:r>
        </w:p>
        <w:p w14:paraId="3D2DDFF9" w14:textId="77777777" w:rsidR="003830F3" w:rsidRPr="003D71F9" w:rsidRDefault="003830F3" w:rsidP="00054C90">
          <w:r w:rsidRPr="003D71F9">
            <w:t xml:space="preserve">Medicatie wordt genoteerd / afgevinkt na toediening door de verpleegkundige die toegediend heeft. </w:t>
          </w:r>
          <w:r w:rsidRPr="003D71F9">
            <w:br/>
            <w:t>Reden van niet toedienen van medicatie wordt vermeld.</w:t>
          </w:r>
        </w:p>
      </w:sdtContent>
    </w:sdt>
    <w:p w14:paraId="23F63324" w14:textId="77777777" w:rsidR="00543645" w:rsidRPr="003D71F9" w:rsidRDefault="00543645" w:rsidP="00054C90"/>
    <w:sdt>
      <w:sdtPr>
        <w:rPr>
          <w:b/>
          <w:bCs/>
        </w:rPr>
        <w:id w:val="716017626"/>
        <w:lock w:val="sdtContentLocked"/>
        <w:placeholder>
          <w:docPart w:val="DefaultPlaceholder_-1854013440"/>
        </w:placeholder>
      </w:sdtPr>
      <w:sdtEndPr>
        <w:rPr>
          <w:b w:val="0"/>
          <w:bCs w:val="0"/>
        </w:rPr>
      </w:sdtEndPr>
      <w:sdtContent>
        <w:p w14:paraId="3714C432" w14:textId="77777777" w:rsidR="003830F3" w:rsidRPr="003D71F9" w:rsidRDefault="003830F3" w:rsidP="00543645">
          <w:pPr>
            <w:spacing w:after="60"/>
            <w:rPr>
              <w:b/>
              <w:bCs/>
            </w:rPr>
          </w:pPr>
          <w:r w:rsidRPr="003D71F9">
            <w:rPr>
              <w:b/>
              <w:bCs/>
            </w:rPr>
            <w:t>Werkwijze</w:t>
          </w:r>
        </w:p>
        <w:p w14:paraId="32B77D05" w14:textId="77777777" w:rsidR="009D6AE2" w:rsidRPr="003D71F9" w:rsidRDefault="009D6AE2" w:rsidP="00054C90">
          <w:r w:rsidRPr="003D71F9">
            <w:t xml:space="preserve">Op de geriatrische en </w:t>
          </w:r>
          <w:r w:rsidR="00EE748E" w:rsidRPr="003D71F9">
            <w:t>Sp-</w:t>
          </w:r>
          <w:r w:rsidRPr="003D71F9">
            <w:t>psychogeriatrische verblijfsafdelingen werd in de medicatieschema</w:t>
          </w:r>
          <w:r w:rsidR="00CE2D44" w:rsidRPr="003D71F9">
            <w:t>'</w:t>
          </w:r>
          <w:r w:rsidRPr="003D71F9">
            <w:t xml:space="preserve">s van patiënten gezocht naar een aantal niet toegediende </w:t>
          </w:r>
          <w:r w:rsidR="00F429C6" w:rsidRPr="003D71F9">
            <w:t>geneesmiddelen</w:t>
          </w:r>
          <w:r w:rsidRPr="003D71F9">
            <w:t xml:space="preserve">. </w:t>
          </w:r>
          <w:r w:rsidR="003F2A62" w:rsidRPr="003D71F9">
            <w:t xml:space="preserve">Vervolgens </w:t>
          </w:r>
          <w:r w:rsidR="00C7378E" w:rsidRPr="003D71F9">
            <w:t xml:space="preserve">werd gecontroleerd of de reden van niet toedienen werd vermeld. </w:t>
          </w:r>
        </w:p>
      </w:sdtContent>
    </w:sdt>
    <w:p w14:paraId="4443EDE6" w14:textId="77777777" w:rsidR="003830F3" w:rsidRPr="003D71F9" w:rsidRDefault="003830F3" w:rsidP="00054C90">
      <w:pPr>
        <w:rPr>
          <w:u w:val="single"/>
        </w:rPr>
      </w:pPr>
    </w:p>
    <w:sdt>
      <w:sdtPr>
        <w:rPr>
          <w:rFonts w:asciiTheme="minorHAnsi" w:hAnsiTheme="minorHAnsi" w:cstheme="minorHAnsi"/>
          <w:b/>
          <w:bCs/>
        </w:rPr>
        <w:id w:val="1567684467"/>
        <w:lock w:val="sdtContentLocked"/>
        <w:placeholder>
          <w:docPart w:val="DefaultPlaceholder_-1854013440"/>
        </w:placeholder>
      </w:sdtPr>
      <w:sdtEndPr>
        <w:rPr>
          <w:b w:val="0"/>
          <w:bCs w:val="0"/>
        </w:rPr>
      </w:sdtEndPr>
      <w:sdtContent>
        <w:p w14:paraId="7D0A7C86" w14:textId="77777777" w:rsidR="00F95949" w:rsidRPr="003D71F9" w:rsidRDefault="006F2C9D" w:rsidP="00543645">
          <w:pPr>
            <w:spacing w:after="60"/>
            <w:rPr>
              <w:rFonts w:asciiTheme="minorHAnsi" w:hAnsiTheme="minorHAnsi" w:cstheme="minorHAnsi"/>
            </w:rPr>
          </w:pPr>
          <w:r w:rsidRPr="003D71F9">
            <w:rPr>
              <w:rFonts w:asciiTheme="minorHAnsi" w:hAnsiTheme="minorHAnsi" w:cstheme="minorHAnsi"/>
              <w:b/>
              <w:bCs/>
            </w:rPr>
            <w:t>Vaststelling</w:t>
          </w:r>
          <w:r w:rsidR="00F95949" w:rsidRPr="003D71F9">
            <w:rPr>
              <w:rFonts w:asciiTheme="minorHAnsi" w:hAnsiTheme="minorHAnsi" w:cstheme="minorHAnsi"/>
              <w:b/>
              <w:bCs/>
            </w:rPr>
            <w:t>en</w:t>
          </w:r>
          <w:r w:rsidR="00F95949" w:rsidRPr="003D71F9">
            <w:rPr>
              <w:rFonts w:asciiTheme="minorHAnsi" w:hAnsiTheme="minorHAnsi" w:cstheme="minorHAnsi"/>
            </w:rPr>
            <w:t xml:space="preserve"> </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2444"/>
        <w:gridCol w:w="2444"/>
        <w:gridCol w:w="2444"/>
        <w:gridCol w:w="2444"/>
      </w:tblGrid>
      <w:tr w:rsidR="003D71F9" w:rsidRPr="003D71F9" w14:paraId="2C73DFF2" w14:textId="77777777" w:rsidTr="00A02863">
        <w:tc>
          <w:tcPr>
            <w:tcW w:w="2444" w:type="dxa"/>
          </w:tcPr>
          <w:p w14:paraId="16581712" w14:textId="77777777" w:rsidR="00F95949" w:rsidRPr="003D71F9" w:rsidRDefault="006969D1" w:rsidP="00054C90">
            <w:pPr>
              <w:rPr>
                <w:rFonts w:asciiTheme="minorHAnsi" w:hAnsiTheme="minorHAnsi" w:cstheme="minorHAnsi"/>
                <w:b/>
                <w:bCs/>
              </w:rPr>
            </w:pPr>
            <w:r w:rsidRPr="003D71F9">
              <w:rPr>
                <w:rFonts w:asciiTheme="minorHAnsi" w:hAnsiTheme="minorHAnsi" w:cstheme="minorHAnsi"/>
                <w:b/>
                <w:bCs/>
              </w:rPr>
              <w:t>Naam a</w:t>
            </w:r>
            <w:r w:rsidR="00F95949" w:rsidRPr="003D71F9">
              <w:rPr>
                <w:rFonts w:asciiTheme="minorHAnsi" w:hAnsiTheme="minorHAnsi" w:cstheme="minorHAnsi"/>
                <w:b/>
                <w:bCs/>
              </w:rPr>
              <w:t>fdeling</w:t>
            </w:r>
          </w:p>
        </w:tc>
        <w:tc>
          <w:tcPr>
            <w:tcW w:w="2444" w:type="dxa"/>
          </w:tcPr>
          <w:p w14:paraId="4C79C0B7" w14:textId="77777777" w:rsidR="00F95949" w:rsidRPr="003D71F9" w:rsidRDefault="00F95949" w:rsidP="00054C90">
            <w:pPr>
              <w:jc w:val="center"/>
              <w:rPr>
                <w:rFonts w:asciiTheme="minorHAnsi" w:hAnsiTheme="minorHAnsi" w:cstheme="minorHAnsi"/>
                <w:b/>
                <w:bCs/>
                <w:lang w:val="nl-BE"/>
              </w:rPr>
            </w:pPr>
            <w:r w:rsidRPr="003D71F9">
              <w:rPr>
                <w:rFonts w:asciiTheme="minorHAnsi" w:hAnsiTheme="minorHAnsi" w:cstheme="minorHAnsi"/>
                <w:b/>
                <w:bCs/>
                <w:lang w:val="nl-BE"/>
              </w:rPr>
              <w:t xml:space="preserve">Aantal gecontroleerde niet toegediende </w:t>
            </w:r>
            <w:r w:rsidR="00F429C6" w:rsidRPr="003D71F9">
              <w:rPr>
                <w:rFonts w:asciiTheme="minorHAnsi" w:hAnsiTheme="minorHAnsi" w:cstheme="minorHAnsi"/>
                <w:b/>
                <w:bCs/>
                <w:lang w:val="nl-BE"/>
              </w:rPr>
              <w:t>geneesmiddelen</w:t>
            </w:r>
          </w:p>
        </w:tc>
        <w:tc>
          <w:tcPr>
            <w:tcW w:w="2444" w:type="dxa"/>
          </w:tcPr>
          <w:p w14:paraId="75E308A4" w14:textId="77777777" w:rsidR="00F95949" w:rsidRPr="003D71F9" w:rsidRDefault="00F95949" w:rsidP="00054C90">
            <w:pPr>
              <w:jc w:val="center"/>
              <w:rPr>
                <w:rFonts w:asciiTheme="minorHAnsi" w:hAnsiTheme="minorHAnsi" w:cstheme="minorHAnsi"/>
                <w:b/>
                <w:bCs/>
                <w:lang w:val="nl-BE"/>
              </w:rPr>
            </w:pPr>
            <w:r w:rsidRPr="003D71F9">
              <w:rPr>
                <w:rFonts w:asciiTheme="minorHAnsi" w:hAnsiTheme="minorHAnsi" w:cstheme="minorHAnsi"/>
                <w:b/>
                <w:bCs/>
                <w:lang w:val="nl-BE"/>
              </w:rPr>
              <w:t>Aantal met reden van niet toedienen</w:t>
            </w:r>
          </w:p>
        </w:tc>
        <w:tc>
          <w:tcPr>
            <w:tcW w:w="2444" w:type="dxa"/>
          </w:tcPr>
          <w:p w14:paraId="21CF6574" w14:textId="77777777" w:rsidR="00F95949" w:rsidRPr="003D71F9" w:rsidRDefault="00F95949" w:rsidP="00054C90">
            <w:pPr>
              <w:jc w:val="center"/>
              <w:rPr>
                <w:rFonts w:asciiTheme="minorHAnsi" w:hAnsiTheme="minorHAnsi" w:cstheme="minorHAnsi"/>
                <w:b/>
                <w:bCs/>
                <w:lang w:val="nl-BE"/>
              </w:rPr>
            </w:pPr>
            <w:r w:rsidRPr="003D71F9">
              <w:rPr>
                <w:rFonts w:asciiTheme="minorHAnsi" w:hAnsiTheme="minorHAnsi" w:cstheme="minorHAnsi"/>
                <w:b/>
                <w:bCs/>
                <w:lang w:val="nl-BE"/>
              </w:rPr>
              <w:t>Aantal zonder reden van niet toedienen</w:t>
            </w:r>
          </w:p>
        </w:tc>
      </w:tr>
      <w:tr w:rsidR="002A7D56" w:rsidRPr="003D71F9" w14:paraId="2D159D8C" w14:textId="77777777" w:rsidTr="00A02863">
        <w:tc>
          <w:tcPr>
            <w:tcW w:w="2444" w:type="dxa"/>
          </w:tcPr>
          <w:p w14:paraId="7463015B" w14:textId="77777777" w:rsidR="002A7D56" w:rsidRPr="00D06199" w:rsidRDefault="002A7D56" w:rsidP="00054C90">
            <w:pPr>
              <w:rPr>
                <w:rFonts w:asciiTheme="minorHAnsi" w:hAnsiTheme="minorHAnsi" w:cstheme="minorHAnsi"/>
                <w:b/>
                <w:bCs/>
                <w:lang w:val="nl-BE"/>
              </w:rPr>
            </w:pPr>
          </w:p>
        </w:tc>
        <w:tc>
          <w:tcPr>
            <w:tcW w:w="2444" w:type="dxa"/>
          </w:tcPr>
          <w:p w14:paraId="1537F3FA" w14:textId="77777777" w:rsidR="002A7D56" w:rsidRPr="00D06199" w:rsidRDefault="002A7D56" w:rsidP="00054C90">
            <w:pPr>
              <w:jc w:val="center"/>
              <w:rPr>
                <w:rFonts w:asciiTheme="minorHAnsi" w:hAnsiTheme="minorHAnsi" w:cstheme="minorHAnsi"/>
                <w:lang w:val="nl-BE"/>
              </w:rPr>
            </w:pPr>
          </w:p>
        </w:tc>
        <w:tc>
          <w:tcPr>
            <w:tcW w:w="2444" w:type="dxa"/>
          </w:tcPr>
          <w:p w14:paraId="1E97714C" w14:textId="77777777" w:rsidR="002A7D56" w:rsidRPr="00D06199" w:rsidRDefault="002A7D56" w:rsidP="00054C90">
            <w:pPr>
              <w:jc w:val="center"/>
              <w:rPr>
                <w:rFonts w:asciiTheme="minorHAnsi" w:hAnsiTheme="minorHAnsi" w:cstheme="minorHAnsi"/>
                <w:lang w:val="nl-BE"/>
              </w:rPr>
            </w:pPr>
          </w:p>
        </w:tc>
        <w:tc>
          <w:tcPr>
            <w:tcW w:w="2444" w:type="dxa"/>
          </w:tcPr>
          <w:p w14:paraId="32E24248" w14:textId="77777777" w:rsidR="002A7D56" w:rsidRPr="00D06199" w:rsidRDefault="002A7D56" w:rsidP="00054C90">
            <w:pPr>
              <w:jc w:val="center"/>
              <w:rPr>
                <w:rFonts w:asciiTheme="minorHAnsi" w:hAnsiTheme="minorHAnsi" w:cstheme="minorHAnsi"/>
                <w:lang w:val="nl-BE"/>
              </w:rPr>
            </w:pPr>
          </w:p>
        </w:tc>
      </w:tr>
      <w:tr w:rsidR="002F12D0" w:rsidRPr="003D71F9" w14:paraId="6A58AC61" w14:textId="77777777" w:rsidTr="00A02863">
        <w:tc>
          <w:tcPr>
            <w:tcW w:w="2444" w:type="dxa"/>
          </w:tcPr>
          <w:p w14:paraId="3149D216" w14:textId="77777777" w:rsidR="002F12D0" w:rsidRPr="002F12D0" w:rsidRDefault="002F12D0" w:rsidP="00054C90">
            <w:pPr>
              <w:rPr>
                <w:rFonts w:asciiTheme="minorHAnsi" w:hAnsiTheme="minorHAnsi" w:cstheme="minorHAnsi"/>
                <w:b/>
                <w:bCs/>
                <w:lang w:val="nl-BE"/>
              </w:rPr>
            </w:pPr>
          </w:p>
        </w:tc>
        <w:tc>
          <w:tcPr>
            <w:tcW w:w="2444" w:type="dxa"/>
          </w:tcPr>
          <w:p w14:paraId="780D61BE" w14:textId="77777777" w:rsidR="002F12D0" w:rsidRPr="002F12D0" w:rsidRDefault="002F12D0" w:rsidP="00054C90">
            <w:pPr>
              <w:jc w:val="center"/>
              <w:rPr>
                <w:rFonts w:asciiTheme="minorHAnsi" w:hAnsiTheme="minorHAnsi" w:cstheme="minorHAnsi"/>
                <w:lang w:val="nl-BE"/>
              </w:rPr>
            </w:pPr>
          </w:p>
        </w:tc>
        <w:tc>
          <w:tcPr>
            <w:tcW w:w="2444" w:type="dxa"/>
          </w:tcPr>
          <w:p w14:paraId="346BA85D" w14:textId="77777777" w:rsidR="002F12D0" w:rsidRPr="002F12D0" w:rsidRDefault="002F12D0" w:rsidP="00054C90">
            <w:pPr>
              <w:jc w:val="center"/>
              <w:rPr>
                <w:rFonts w:asciiTheme="minorHAnsi" w:hAnsiTheme="minorHAnsi" w:cstheme="minorHAnsi"/>
                <w:lang w:val="nl-BE"/>
              </w:rPr>
            </w:pPr>
          </w:p>
        </w:tc>
        <w:tc>
          <w:tcPr>
            <w:tcW w:w="2444" w:type="dxa"/>
          </w:tcPr>
          <w:p w14:paraId="2126D8D2" w14:textId="77777777" w:rsidR="002F12D0" w:rsidRPr="002F12D0" w:rsidRDefault="002F12D0" w:rsidP="00054C90">
            <w:pPr>
              <w:jc w:val="center"/>
              <w:rPr>
                <w:rFonts w:asciiTheme="minorHAnsi" w:hAnsiTheme="minorHAnsi" w:cstheme="minorHAnsi"/>
                <w:lang w:val="nl-BE"/>
              </w:rPr>
            </w:pPr>
          </w:p>
        </w:tc>
      </w:tr>
      <w:tr w:rsidR="00220C7C" w:rsidRPr="003D71F9" w14:paraId="02D78FB4" w14:textId="77777777" w:rsidTr="00A02863">
        <w:tc>
          <w:tcPr>
            <w:tcW w:w="2444" w:type="dxa"/>
          </w:tcPr>
          <w:p w14:paraId="66D9F900" w14:textId="77777777" w:rsidR="00220C7C" w:rsidRPr="003D71F9" w:rsidRDefault="00220C7C" w:rsidP="00054C90">
            <w:r w:rsidRPr="003D71F9">
              <w:t>Totaal</w:t>
            </w:r>
          </w:p>
        </w:tc>
        <w:tc>
          <w:tcPr>
            <w:tcW w:w="2444" w:type="dxa"/>
          </w:tcPr>
          <w:p w14:paraId="53326731" w14:textId="77777777" w:rsidR="00220C7C" w:rsidRPr="003D71F9" w:rsidRDefault="00220C7C" w:rsidP="00054C90">
            <w:pPr>
              <w:jc w:val="center"/>
              <w:rPr>
                <w:rFonts w:asciiTheme="minorHAnsi" w:hAnsiTheme="minorHAnsi" w:cstheme="minorHAnsi"/>
              </w:rPr>
            </w:pPr>
          </w:p>
        </w:tc>
        <w:tc>
          <w:tcPr>
            <w:tcW w:w="2444" w:type="dxa"/>
          </w:tcPr>
          <w:p w14:paraId="4FAD95BF" w14:textId="77777777" w:rsidR="00220C7C" w:rsidRPr="003D71F9" w:rsidRDefault="00220C7C" w:rsidP="00054C90">
            <w:pPr>
              <w:jc w:val="center"/>
              <w:rPr>
                <w:rFonts w:asciiTheme="minorHAnsi" w:hAnsiTheme="minorHAnsi" w:cstheme="minorHAnsi"/>
              </w:rPr>
            </w:pPr>
          </w:p>
        </w:tc>
        <w:tc>
          <w:tcPr>
            <w:tcW w:w="2444" w:type="dxa"/>
          </w:tcPr>
          <w:p w14:paraId="51569D26" w14:textId="77777777" w:rsidR="00220C7C" w:rsidRPr="003D71F9" w:rsidRDefault="00220C7C" w:rsidP="00054C90">
            <w:pPr>
              <w:jc w:val="center"/>
              <w:rPr>
                <w:rFonts w:asciiTheme="minorHAnsi" w:hAnsiTheme="minorHAnsi" w:cstheme="minorHAnsi"/>
              </w:rPr>
            </w:pPr>
          </w:p>
        </w:tc>
      </w:tr>
    </w:tbl>
    <w:p w14:paraId="22B09827" w14:textId="77777777" w:rsidR="003830F3" w:rsidRPr="003D71F9" w:rsidRDefault="003830F3" w:rsidP="00054C90">
      <w:pPr>
        <w:ind w:left="360"/>
        <w:rPr>
          <w:rFonts w:asciiTheme="minorHAnsi" w:hAnsiTheme="minorHAnsi" w:cstheme="minorHAnsi"/>
          <w:bCs/>
        </w:rPr>
      </w:pPr>
    </w:p>
    <w:p w14:paraId="6BC9C6A4" w14:textId="77777777" w:rsidR="00174950" w:rsidRPr="003D71F9" w:rsidRDefault="00E936CE" w:rsidP="003154C4">
      <w:pPr>
        <w:pStyle w:val="Heading2"/>
      </w:pPr>
      <w:bookmarkStart w:id="35" w:name="_Toc137215913"/>
      <w:r w:rsidRPr="003D71F9">
        <w:t>B</w:t>
      </w:r>
      <w:r w:rsidR="006554DC" w:rsidRPr="003D71F9">
        <w:t>ewaring medicatie</w:t>
      </w:r>
      <w:bookmarkEnd w:id="35"/>
    </w:p>
    <w:sdt>
      <w:sdtPr>
        <w:rPr>
          <w:b/>
          <w:bCs/>
        </w:rPr>
        <w:id w:val="-129329732"/>
        <w:lock w:val="sdtContentLocked"/>
        <w:placeholder>
          <w:docPart w:val="DefaultPlaceholder_-1854013440"/>
        </w:placeholder>
      </w:sdtPr>
      <w:sdtEndPr>
        <w:rPr>
          <w:b w:val="0"/>
          <w:bCs w:val="0"/>
        </w:rPr>
      </w:sdtEndPr>
      <w:sdtContent>
        <w:p w14:paraId="36D67472" w14:textId="77777777" w:rsidR="00174950" w:rsidRPr="003D71F9" w:rsidRDefault="00174950" w:rsidP="00543645">
          <w:pPr>
            <w:spacing w:after="60"/>
            <w:rPr>
              <w:b/>
              <w:bCs/>
            </w:rPr>
          </w:pPr>
          <w:r w:rsidRPr="003D71F9">
            <w:rPr>
              <w:b/>
              <w:bCs/>
            </w:rPr>
            <w:t>Gecontroleerde eis</w:t>
          </w:r>
        </w:p>
        <w:p w14:paraId="5C3DFE6C" w14:textId="77777777" w:rsidR="00593778" w:rsidRPr="003D71F9" w:rsidRDefault="00593778" w:rsidP="00054C90">
          <w:r w:rsidRPr="003D71F9">
            <w:t>Alle medicatievoorraden (kast of ruimte) zijn afsluitbaar en worden afgesloten indien onbewaakt.</w:t>
          </w:r>
        </w:p>
      </w:sdtContent>
    </w:sdt>
    <w:p w14:paraId="51565A3D" w14:textId="77777777" w:rsidR="00593778" w:rsidRPr="003D71F9" w:rsidRDefault="00593778" w:rsidP="00054C90"/>
    <w:sdt>
      <w:sdtPr>
        <w:rPr>
          <w:b/>
          <w:bCs/>
        </w:rPr>
        <w:id w:val="-2011981580"/>
        <w:lock w:val="sdtContentLocked"/>
        <w:placeholder>
          <w:docPart w:val="DefaultPlaceholder_-1854013440"/>
        </w:placeholder>
      </w:sdtPr>
      <w:sdtEndPr>
        <w:rPr>
          <w:b w:val="0"/>
          <w:bCs w:val="0"/>
        </w:rPr>
      </w:sdtEndPr>
      <w:sdtContent>
        <w:p w14:paraId="78D0AA4D" w14:textId="77777777" w:rsidR="00174950" w:rsidRPr="003D71F9" w:rsidRDefault="00174950" w:rsidP="00543645">
          <w:pPr>
            <w:spacing w:after="60"/>
            <w:rPr>
              <w:b/>
              <w:bCs/>
            </w:rPr>
          </w:pPr>
          <w:r w:rsidRPr="003D71F9">
            <w:rPr>
              <w:b/>
              <w:bCs/>
            </w:rPr>
            <w:t>Werkwijze</w:t>
          </w:r>
        </w:p>
        <w:p w14:paraId="78224B7F" w14:textId="77777777" w:rsidR="005E39F8" w:rsidRPr="003D71F9" w:rsidRDefault="00325D32" w:rsidP="00054C90">
          <w:r w:rsidRPr="003D71F9">
            <w:t xml:space="preserve">Op de geriatrische en Sp-psychogeriatrische verblijfsafdelingen en op het geriatrisch dagziekenhuis werd </w:t>
          </w:r>
          <w:r w:rsidR="00982CF4" w:rsidRPr="003D71F9">
            <w:t xml:space="preserve">gecontroleerd of </w:t>
          </w:r>
          <w:r w:rsidR="00A437AD" w:rsidRPr="003D71F9">
            <w:t xml:space="preserve">de </w:t>
          </w:r>
          <w:r w:rsidR="00982CF4" w:rsidRPr="003D71F9">
            <w:t>medicatie</w:t>
          </w:r>
          <w:r w:rsidR="007855B7" w:rsidRPr="003D71F9">
            <w:t>voorraad</w:t>
          </w:r>
          <w:r w:rsidR="00982CF4" w:rsidRPr="003D71F9">
            <w:t xml:space="preserve"> </w:t>
          </w:r>
          <w:r w:rsidR="007855B7" w:rsidRPr="003D71F9">
            <w:t>be</w:t>
          </w:r>
          <w:r w:rsidR="007859AE" w:rsidRPr="003D71F9">
            <w:t>veilig</w:t>
          </w:r>
          <w:r w:rsidR="007855B7" w:rsidRPr="003D71F9">
            <w:t>d</w:t>
          </w:r>
          <w:r w:rsidR="007859AE" w:rsidRPr="003D71F9">
            <w:t xml:space="preserve"> </w:t>
          </w:r>
          <w:r w:rsidR="007855B7" w:rsidRPr="003D71F9">
            <w:t>was</w:t>
          </w:r>
          <w:r w:rsidR="005E39F8" w:rsidRPr="003D71F9">
            <w:t xml:space="preserve"> voor patiënten</w:t>
          </w:r>
          <w:r w:rsidR="00083EC8" w:rsidRPr="003D71F9">
            <w:t xml:space="preserve"> en </w:t>
          </w:r>
          <w:r w:rsidR="007855B7" w:rsidRPr="003D71F9">
            <w:t>bezoekers</w:t>
          </w:r>
          <w:r w:rsidR="005E39F8" w:rsidRPr="003D71F9">
            <w:t>.</w:t>
          </w:r>
        </w:p>
      </w:sdtContent>
    </w:sdt>
    <w:p w14:paraId="56B74D55" w14:textId="77777777" w:rsidR="00174950" w:rsidRPr="003D71F9" w:rsidRDefault="00174950" w:rsidP="00054C90">
      <w:pPr>
        <w:rPr>
          <w:u w:val="single"/>
        </w:rPr>
      </w:pPr>
    </w:p>
    <w:p w14:paraId="511E9C01" w14:textId="77777777" w:rsidR="00F13560" w:rsidRPr="003D71F9" w:rsidRDefault="004B0630" w:rsidP="00543645">
      <w:pPr>
        <w:spacing w:after="60"/>
      </w:pPr>
      <w:sdt>
        <w:sdtPr>
          <w:rPr>
            <w:b/>
            <w:bCs/>
          </w:rPr>
          <w:id w:val="-835924023"/>
          <w:lock w:val="sdtContentLocked"/>
          <w:placeholder>
            <w:docPart w:val="DefaultPlaceholder_-1854013440"/>
          </w:placeholder>
        </w:sdtPr>
        <w:sdtContent>
          <w:r w:rsidR="00F13560" w:rsidRPr="003D71F9">
            <w:rPr>
              <w:b/>
              <w:bCs/>
            </w:rPr>
            <w:t>Vaststellingen</w:t>
          </w:r>
        </w:sdtContent>
      </w:sdt>
      <w:r w:rsidR="00F13560" w:rsidRPr="003D71F9">
        <w:t xml:space="preserve"> </w:t>
      </w:r>
    </w:p>
    <w:p w14:paraId="1E53C24F" w14:textId="77777777" w:rsidR="00D54278" w:rsidRDefault="00D54278"/>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955"/>
        <w:gridCol w:w="4963"/>
      </w:tblGrid>
      <w:tr w:rsidR="00D54278" w:rsidRPr="00D54278" w14:paraId="7824A46E" w14:textId="77777777" w:rsidTr="004B0630">
        <w:tc>
          <w:tcPr>
            <w:tcW w:w="4955" w:type="dxa"/>
          </w:tcPr>
          <w:p w14:paraId="0E52126A" w14:textId="77777777" w:rsidR="00D54278" w:rsidRPr="005C4449" w:rsidRDefault="00D54278" w:rsidP="00D54278">
            <w:pPr>
              <w:rPr>
                <w:b/>
                <w:bCs/>
              </w:rPr>
            </w:pPr>
            <w:r w:rsidRPr="003D71F9">
              <w:rPr>
                <w:b/>
                <w:bCs/>
              </w:rPr>
              <w:t>Naam afdeling</w:t>
            </w:r>
          </w:p>
        </w:tc>
        <w:tc>
          <w:tcPr>
            <w:tcW w:w="4963" w:type="dxa"/>
          </w:tcPr>
          <w:p w14:paraId="7D992B72" w14:textId="77777777" w:rsidR="00D54278" w:rsidRPr="003D71F9" w:rsidRDefault="00D54278" w:rsidP="00D54278">
            <w:pPr>
              <w:jc w:val="center"/>
            </w:pPr>
            <w:r w:rsidRPr="003D71F9">
              <w:rPr>
                <w:b/>
                <w:bCs/>
                <w:lang w:val="nl-BE"/>
              </w:rPr>
              <w:t>Bewaring medicatie</w:t>
            </w:r>
          </w:p>
        </w:tc>
      </w:tr>
      <w:tr w:rsidR="00D54278" w:rsidRPr="00D54278" w14:paraId="481FD0A6" w14:textId="77777777" w:rsidTr="004B0630">
        <w:tc>
          <w:tcPr>
            <w:tcW w:w="4955" w:type="dxa"/>
          </w:tcPr>
          <w:p w14:paraId="30C4FF15" w14:textId="77777777" w:rsidR="00D54278" w:rsidRPr="005C4449" w:rsidRDefault="00D54278" w:rsidP="00D54278">
            <w:pPr>
              <w:rPr>
                <w:b/>
                <w:bCs/>
              </w:rPr>
            </w:pPr>
          </w:p>
        </w:tc>
        <w:tc>
          <w:tcPr>
            <w:tcW w:w="4963" w:type="dxa"/>
          </w:tcPr>
          <w:p w14:paraId="107A8A7E" w14:textId="4D95604F" w:rsidR="00D54278" w:rsidRPr="00D54278" w:rsidRDefault="004F5834" w:rsidP="00D54278">
            <w:pPr>
              <w:jc w:val="center"/>
              <w:rPr>
                <w:lang w:val="nl-BE"/>
              </w:rPr>
            </w:pPr>
            <w:r w:rsidRPr="003D71F9">
              <w:rPr>
                <w:lang w:val="nl-BE"/>
              </w:rPr>
              <w:t>in orde / niet in orde</w:t>
            </w:r>
          </w:p>
        </w:tc>
      </w:tr>
      <w:tr w:rsidR="002F12D0" w:rsidRPr="00D54278" w14:paraId="6DC40496" w14:textId="77777777" w:rsidTr="004B0630">
        <w:tc>
          <w:tcPr>
            <w:tcW w:w="4955" w:type="dxa"/>
          </w:tcPr>
          <w:p w14:paraId="07945816" w14:textId="77777777" w:rsidR="002F12D0" w:rsidRPr="002F12D0" w:rsidRDefault="002F12D0" w:rsidP="00D54278">
            <w:pPr>
              <w:rPr>
                <w:b/>
                <w:bCs/>
                <w:lang w:val="nl-BE"/>
              </w:rPr>
            </w:pPr>
          </w:p>
        </w:tc>
        <w:tc>
          <w:tcPr>
            <w:tcW w:w="4963" w:type="dxa"/>
          </w:tcPr>
          <w:p w14:paraId="6103E70F" w14:textId="7078497B" w:rsidR="002F12D0" w:rsidRPr="002F12D0" w:rsidRDefault="004F5834" w:rsidP="00D54278">
            <w:pPr>
              <w:jc w:val="center"/>
              <w:rPr>
                <w:lang w:val="nl-BE"/>
              </w:rPr>
            </w:pPr>
            <w:r w:rsidRPr="003D71F9">
              <w:rPr>
                <w:lang w:val="nl-BE"/>
              </w:rPr>
              <w:t>in orde / niet in orde</w:t>
            </w:r>
          </w:p>
        </w:tc>
      </w:tr>
      <w:tr w:rsidR="00D54278" w:rsidRPr="00D54278" w14:paraId="2C902199" w14:textId="77777777" w:rsidTr="004B0630">
        <w:tc>
          <w:tcPr>
            <w:tcW w:w="4955" w:type="dxa"/>
          </w:tcPr>
          <w:p w14:paraId="13F0DC0A" w14:textId="799AC684" w:rsidR="00D54278" w:rsidRPr="004F5834" w:rsidRDefault="00D54278" w:rsidP="00D54278">
            <w:pPr>
              <w:rPr>
                <w:b/>
                <w:bCs/>
                <w:lang w:val="nl-BE"/>
              </w:rPr>
            </w:pPr>
          </w:p>
        </w:tc>
        <w:tc>
          <w:tcPr>
            <w:tcW w:w="4963" w:type="dxa"/>
          </w:tcPr>
          <w:p w14:paraId="1A3634B1" w14:textId="77777777" w:rsidR="00D54278" w:rsidRPr="00D54278" w:rsidRDefault="00D54278" w:rsidP="00D54278">
            <w:pPr>
              <w:jc w:val="center"/>
              <w:rPr>
                <w:lang w:val="nl-BE"/>
              </w:rPr>
            </w:pPr>
            <w:r w:rsidRPr="003D71F9">
              <w:rPr>
                <w:lang w:val="nl-BE"/>
              </w:rPr>
              <w:t>in orde / niet in orde</w:t>
            </w:r>
          </w:p>
        </w:tc>
      </w:tr>
    </w:tbl>
    <w:p w14:paraId="3065C65F" w14:textId="77777777" w:rsidR="00D54278" w:rsidRDefault="00D54278" w:rsidP="00543645">
      <w:pPr>
        <w:spacing w:after="60"/>
        <w:rPr>
          <w:b/>
          <w:bCs/>
        </w:rPr>
      </w:pPr>
    </w:p>
    <w:p w14:paraId="4B77F18B" w14:textId="77777777" w:rsidR="00F13560" w:rsidRPr="003D71F9" w:rsidRDefault="004B0630" w:rsidP="00543645">
      <w:pPr>
        <w:spacing w:after="60"/>
      </w:pPr>
      <w:sdt>
        <w:sdtPr>
          <w:rPr>
            <w:b/>
            <w:bCs/>
          </w:rPr>
          <w:id w:val="953594654"/>
          <w:lock w:val="sdtContentLocked"/>
          <w:placeholder>
            <w:docPart w:val="A609F86D53E047A59E39C0CE5235C3BA"/>
          </w:placeholder>
        </w:sdtPr>
        <w:sdtEndPr>
          <w:rPr>
            <w:b w:val="0"/>
            <w:bCs w:val="0"/>
          </w:rPr>
        </w:sdtEndPr>
        <w:sdtContent>
          <w:r w:rsidR="00F13560" w:rsidRPr="003D71F9">
            <w:rPr>
              <w:b/>
              <w:bCs/>
            </w:rPr>
            <w:t>Overzicht</w:t>
          </w:r>
          <w:r w:rsidR="00F13560" w:rsidRPr="003D71F9">
            <w:t xml:space="preserve"> </w:t>
          </w:r>
        </w:sdtContent>
      </w:sdt>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957"/>
        <w:gridCol w:w="4954"/>
      </w:tblGrid>
      <w:tr w:rsidR="003D71F9" w:rsidRPr="003D71F9" w14:paraId="2546FE77" w14:textId="77777777" w:rsidTr="00946A6E">
        <w:tc>
          <w:tcPr>
            <w:tcW w:w="4957" w:type="dxa"/>
          </w:tcPr>
          <w:p w14:paraId="537A42D4" w14:textId="77777777" w:rsidR="00F13560" w:rsidRPr="003D71F9" w:rsidRDefault="00F13560" w:rsidP="00054C90">
            <w:r w:rsidRPr="003D71F9">
              <w:t>Aantal afdelingen gecontroleerd</w:t>
            </w:r>
          </w:p>
        </w:tc>
        <w:tc>
          <w:tcPr>
            <w:tcW w:w="4954" w:type="dxa"/>
          </w:tcPr>
          <w:p w14:paraId="146296FC" w14:textId="77777777" w:rsidR="00F13560" w:rsidRPr="003D71F9" w:rsidRDefault="00F13560" w:rsidP="00946A6E">
            <w:pPr>
              <w:jc w:val="center"/>
              <w:rPr>
                <w:lang w:val="nl-BE"/>
              </w:rPr>
            </w:pPr>
          </w:p>
        </w:tc>
      </w:tr>
      <w:tr w:rsidR="00F13560" w:rsidRPr="003D71F9" w14:paraId="5B7E2E44" w14:textId="77777777" w:rsidTr="00946A6E">
        <w:tc>
          <w:tcPr>
            <w:tcW w:w="4957" w:type="dxa"/>
          </w:tcPr>
          <w:p w14:paraId="2F9CE88F" w14:textId="77777777" w:rsidR="00F13560" w:rsidRPr="003D71F9" w:rsidRDefault="00F13560" w:rsidP="00054C90">
            <w:r w:rsidRPr="003D71F9">
              <w:t>Aantal afdelingen in orde</w:t>
            </w:r>
          </w:p>
        </w:tc>
        <w:tc>
          <w:tcPr>
            <w:tcW w:w="4954" w:type="dxa"/>
          </w:tcPr>
          <w:p w14:paraId="31927ACF" w14:textId="77777777" w:rsidR="00F13560" w:rsidRPr="003D71F9" w:rsidRDefault="00F13560" w:rsidP="00946A6E">
            <w:pPr>
              <w:jc w:val="center"/>
              <w:rPr>
                <w:lang w:val="nl-BE"/>
              </w:rPr>
            </w:pPr>
          </w:p>
        </w:tc>
      </w:tr>
    </w:tbl>
    <w:p w14:paraId="12C1C318" w14:textId="77777777" w:rsidR="00F13560" w:rsidRPr="003D71F9" w:rsidRDefault="00F13560" w:rsidP="00054C90"/>
    <w:p w14:paraId="2E6621C6" w14:textId="77777777" w:rsidR="00F13560" w:rsidRPr="003D71F9" w:rsidRDefault="00F13560" w:rsidP="00054C90"/>
    <w:p w14:paraId="1F2A694C" w14:textId="77777777" w:rsidR="001C70AB" w:rsidRDefault="001C70AB">
      <w:pPr>
        <w:spacing w:after="200" w:line="276" w:lineRule="auto"/>
      </w:pPr>
      <w:r>
        <w:br w:type="page"/>
      </w:r>
    </w:p>
    <w:p w14:paraId="39163D36" w14:textId="77777777" w:rsidR="007543DA" w:rsidRPr="003D71F9" w:rsidRDefault="00BA468E" w:rsidP="003154C4">
      <w:pPr>
        <w:pStyle w:val="Heading1"/>
        <w:rPr>
          <w:color w:val="auto"/>
        </w:rPr>
      </w:pPr>
      <w:bookmarkStart w:id="36" w:name="_Toc137215914"/>
      <w:r w:rsidRPr="003D71F9">
        <w:rPr>
          <w:color w:val="auto"/>
        </w:rPr>
        <w:t>Thema gestandaardiseerde zorg</w:t>
      </w:r>
      <w:bookmarkEnd w:id="36"/>
    </w:p>
    <w:p w14:paraId="253707BA" w14:textId="77777777" w:rsidR="005C769E" w:rsidRPr="003D71F9" w:rsidRDefault="005C769E" w:rsidP="003154C4">
      <w:pPr>
        <w:pStyle w:val="Heading2"/>
      </w:pPr>
      <w:bookmarkStart w:id="37" w:name="_Toc137215915"/>
      <w:r w:rsidRPr="003D71F9">
        <w:t>Patiëntidentificatie</w:t>
      </w:r>
      <w:bookmarkEnd w:id="37"/>
    </w:p>
    <w:sdt>
      <w:sdtPr>
        <w:rPr>
          <w:b/>
          <w:bCs/>
        </w:rPr>
        <w:id w:val="-1364674062"/>
        <w:lock w:val="sdtContentLocked"/>
        <w:placeholder>
          <w:docPart w:val="DefaultPlaceholder_-1854013440"/>
        </w:placeholder>
      </w:sdtPr>
      <w:sdtEndPr>
        <w:rPr>
          <w:b w:val="0"/>
          <w:bCs w:val="0"/>
        </w:rPr>
      </w:sdtEndPr>
      <w:sdtContent>
        <w:p w14:paraId="4B302C82" w14:textId="77777777" w:rsidR="00FD5EEC" w:rsidRPr="003D71F9" w:rsidRDefault="00FD5EEC" w:rsidP="00CA6641">
          <w:pPr>
            <w:spacing w:after="60"/>
            <w:rPr>
              <w:b/>
              <w:bCs/>
            </w:rPr>
          </w:pPr>
          <w:r w:rsidRPr="003D71F9">
            <w:rPr>
              <w:b/>
              <w:bCs/>
            </w:rPr>
            <w:t>Gecontroleerde eisen</w:t>
          </w:r>
        </w:p>
        <w:p w14:paraId="12284B13" w14:textId="77777777" w:rsidR="00FB3A82" w:rsidRPr="003D71F9" w:rsidRDefault="00FB3A82" w:rsidP="00054C90">
          <w:r w:rsidRPr="003D71F9">
            <w:t>De procedure hanteert minimaal twee persoonsgebonden parameters om te controleren of patiënten de zorg ontvangen die voor hen is bestemd. Deze parameters kunnen zijn de volledige naam, de geboortedatum, een persoonlijk identificatienummer dat de patiënt kent of een recente gezichtsfoto. In geval van langdurige of chronische zorg waarbij de patiënt lang op dezelfde afdeling verblijft en bijgevolg de patiënt daar goed gekend is, kan gezichtsherkenning één van de persoonsgebonden parameters zijn. Het kamernummer, bednummer of het woonadres is mogelijk variabel en kan dus niet worden gebruikt als parameter.</w:t>
          </w:r>
        </w:p>
        <w:p w14:paraId="2ED4D532" w14:textId="77777777" w:rsidR="00195419" w:rsidRPr="003D71F9" w:rsidRDefault="00195419" w:rsidP="00054C90">
          <w:pPr>
            <w:rPr>
              <w:u w:val="single"/>
            </w:rPr>
          </w:pPr>
        </w:p>
        <w:p w14:paraId="3603A8F8" w14:textId="77777777" w:rsidR="00FB3A82" w:rsidRPr="003D71F9" w:rsidRDefault="00FB3A82" w:rsidP="00054C90">
          <w:r w:rsidRPr="003D71F9">
            <w:t>De persoonsgebonden parameters worden vergeleken met de gegevens van de identificatieband (polsbandje) die aan de patiënt aangebracht werd.</w:t>
          </w:r>
        </w:p>
      </w:sdtContent>
    </w:sdt>
    <w:p w14:paraId="457608B6" w14:textId="77777777" w:rsidR="00FB3A82" w:rsidRPr="003D71F9" w:rsidRDefault="00FB3A82" w:rsidP="00054C90"/>
    <w:sdt>
      <w:sdtPr>
        <w:rPr>
          <w:b/>
          <w:bCs/>
        </w:rPr>
        <w:id w:val="1632746253"/>
        <w:lock w:val="sdtContentLocked"/>
        <w:placeholder>
          <w:docPart w:val="DefaultPlaceholder_-1854013440"/>
        </w:placeholder>
      </w:sdtPr>
      <w:sdtEndPr>
        <w:rPr>
          <w:rFonts w:cstheme="minorHAnsi"/>
          <w:b w:val="0"/>
          <w:bCs w:val="0"/>
        </w:rPr>
      </w:sdtEndPr>
      <w:sdtContent>
        <w:p w14:paraId="5C39070E" w14:textId="77777777" w:rsidR="00FD5EEC" w:rsidRPr="003D71F9" w:rsidRDefault="00FB3A82" w:rsidP="00CA6641">
          <w:pPr>
            <w:spacing w:after="60"/>
            <w:rPr>
              <w:b/>
              <w:bCs/>
            </w:rPr>
          </w:pPr>
          <w:r w:rsidRPr="003D71F9">
            <w:rPr>
              <w:b/>
              <w:bCs/>
            </w:rPr>
            <w:t>Werkwijze</w:t>
          </w:r>
        </w:p>
        <w:p w14:paraId="12D0953B" w14:textId="77777777" w:rsidR="002626A0" w:rsidRPr="003D71F9" w:rsidRDefault="00FD5EEC" w:rsidP="00054C90">
          <w:pPr>
            <w:rPr>
              <w:rFonts w:cstheme="minorHAnsi"/>
            </w:rPr>
          </w:pPr>
          <w:r w:rsidRPr="003D71F9">
            <w:rPr>
              <w:rFonts w:cstheme="minorHAnsi"/>
            </w:rPr>
            <w:t xml:space="preserve">Op de geriatrische en </w:t>
          </w:r>
          <w:r w:rsidR="00EE748E" w:rsidRPr="003D71F9">
            <w:rPr>
              <w:rFonts w:cstheme="minorHAnsi"/>
            </w:rPr>
            <w:t>Sp-</w:t>
          </w:r>
          <w:r w:rsidRPr="003D71F9">
            <w:rPr>
              <w:rFonts w:cstheme="minorHAnsi"/>
            </w:rPr>
            <w:t>psychogeriatrische ver</w:t>
          </w:r>
          <w:r w:rsidR="00DA2104" w:rsidRPr="003D71F9">
            <w:rPr>
              <w:rFonts w:cstheme="minorHAnsi"/>
            </w:rPr>
            <w:t>blijfs</w:t>
          </w:r>
          <w:r w:rsidRPr="003D71F9">
            <w:rPr>
              <w:rFonts w:cstheme="minorHAnsi"/>
            </w:rPr>
            <w:t>afdelingen en op het geriatrisch dagziekenhuis werd het identificatiebandje van een aantal patiënten gecontroleerd</w:t>
          </w:r>
          <w:r w:rsidR="002039F4" w:rsidRPr="003D71F9">
            <w:rPr>
              <w:rFonts w:cstheme="minorHAnsi"/>
            </w:rPr>
            <w:t xml:space="preserve"> op de volledigheid en correctheid van de gegevens (</w:t>
          </w:r>
          <w:r w:rsidR="002039F4" w:rsidRPr="003D71F9">
            <w:t>de volledige naam, de geboortedatum, een persoonlijk identificatienummer of een recente gezichtsfoto)</w:t>
          </w:r>
          <w:r w:rsidR="002039F4" w:rsidRPr="003D71F9">
            <w:rPr>
              <w:rFonts w:cstheme="minorHAnsi"/>
            </w:rPr>
            <w:t>.</w:t>
          </w:r>
          <w:r w:rsidRPr="003D71F9">
            <w:rPr>
              <w:rFonts w:cstheme="minorHAnsi"/>
            </w:rPr>
            <w:t xml:space="preserve"> </w:t>
          </w:r>
        </w:p>
      </w:sdtContent>
    </w:sdt>
    <w:p w14:paraId="66F9B68C" w14:textId="77777777" w:rsidR="00CA6641" w:rsidRPr="003D71F9" w:rsidRDefault="00CA6641" w:rsidP="00054C90">
      <w:pPr>
        <w:rPr>
          <w:rFonts w:cstheme="minorHAnsi"/>
        </w:rPr>
      </w:pPr>
    </w:p>
    <w:sdt>
      <w:sdtPr>
        <w:rPr>
          <w:rFonts w:cstheme="minorHAnsi"/>
          <w:b/>
          <w:bCs/>
        </w:rPr>
        <w:id w:val="-1149443064"/>
        <w:lock w:val="sdtContentLocked"/>
        <w:placeholder>
          <w:docPart w:val="DefaultPlaceholder_-1854013440"/>
        </w:placeholder>
      </w:sdtPr>
      <w:sdtContent>
        <w:p w14:paraId="14DD08F4" w14:textId="77777777" w:rsidR="0093793B" w:rsidRPr="003D71F9" w:rsidRDefault="0093793B" w:rsidP="00CA6641">
          <w:pPr>
            <w:spacing w:after="60"/>
            <w:rPr>
              <w:rFonts w:cstheme="minorHAnsi"/>
            </w:rPr>
          </w:pPr>
          <w:r w:rsidRPr="003D71F9">
            <w:rPr>
              <w:rFonts w:cstheme="minorHAnsi"/>
              <w:b/>
              <w:bCs/>
            </w:rPr>
            <w:t xml:space="preserve">Vaststellingen </w:t>
          </w:r>
        </w:p>
      </w:sdtContent>
    </w:sdt>
    <w:tbl>
      <w:tblPr>
        <w:tblStyle w:val="TableGrid"/>
        <w:tblW w:w="991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651"/>
        <w:gridCol w:w="1652"/>
        <w:gridCol w:w="1652"/>
        <w:gridCol w:w="1652"/>
        <w:gridCol w:w="1652"/>
        <w:gridCol w:w="1652"/>
      </w:tblGrid>
      <w:tr w:rsidR="002F12D0" w:rsidRPr="003D71F9" w14:paraId="4742BA01" w14:textId="77777777" w:rsidTr="004B0630">
        <w:trPr>
          <w:cantSplit/>
          <w:trHeight w:hRule="exact" w:val="312"/>
        </w:trPr>
        <w:tc>
          <w:tcPr>
            <w:tcW w:w="1651" w:type="dxa"/>
            <w:vMerge w:val="restart"/>
          </w:tcPr>
          <w:p w14:paraId="7EAD4849" w14:textId="77777777" w:rsidR="002F12D0" w:rsidRPr="003D71F9" w:rsidRDefault="002F12D0" w:rsidP="00DF73AF">
            <w:pPr>
              <w:rPr>
                <w:rFonts w:cstheme="minorHAnsi"/>
                <w:b/>
                <w:bCs/>
              </w:rPr>
            </w:pPr>
            <w:r w:rsidRPr="003D71F9">
              <w:rPr>
                <w:rFonts w:cstheme="minorHAnsi"/>
                <w:b/>
                <w:bCs/>
              </w:rPr>
              <w:t>Naam afdeling</w:t>
            </w:r>
          </w:p>
          <w:p w14:paraId="58BB1BF1" w14:textId="77777777" w:rsidR="002F12D0" w:rsidRPr="003D71F9" w:rsidRDefault="002F12D0" w:rsidP="00DF73AF">
            <w:pPr>
              <w:rPr>
                <w:rFonts w:cstheme="minorHAnsi"/>
                <w:b/>
                <w:bCs/>
              </w:rPr>
            </w:pPr>
          </w:p>
        </w:tc>
        <w:tc>
          <w:tcPr>
            <w:tcW w:w="1652" w:type="dxa"/>
            <w:vMerge w:val="restart"/>
          </w:tcPr>
          <w:p w14:paraId="1D2BDD78" w14:textId="77777777" w:rsidR="002F12D0" w:rsidRPr="003D71F9" w:rsidRDefault="002F12D0" w:rsidP="00272294">
            <w:pPr>
              <w:jc w:val="center"/>
              <w:rPr>
                <w:rFonts w:cstheme="minorHAnsi"/>
                <w:b/>
                <w:bCs/>
              </w:rPr>
            </w:pPr>
            <w:r w:rsidRPr="003D71F9">
              <w:rPr>
                <w:rFonts w:cstheme="minorHAnsi"/>
                <w:b/>
                <w:bCs/>
              </w:rPr>
              <w:t>Aantal gecontroleerde patiënten</w:t>
            </w:r>
          </w:p>
        </w:tc>
        <w:tc>
          <w:tcPr>
            <w:tcW w:w="1652" w:type="dxa"/>
            <w:vMerge w:val="restart"/>
          </w:tcPr>
          <w:p w14:paraId="36DC142B" w14:textId="77777777" w:rsidR="002F12D0" w:rsidRPr="00272294" w:rsidRDefault="002F12D0" w:rsidP="00272294">
            <w:pPr>
              <w:jc w:val="center"/>
              <w:rPr>
                <w:rFonts w:cstheme="minorHAnsi"/>
                <w:b/>
                <w:bCs/>
                <w:lang w:val="nl-BE"/>
              </w:rPr>
            </w:pPr>
            <w:r w:rsidRPr="003D71F9">
              <w:rPr>
                <w:rFonts w:cstheme="minorHAnsi"/>
                <w:b/>
                <w:bCs/>
                <w:lang w:val="nl-BE"/>
              </w:rPr>
              <w:t>Aantal met een bandje met volledige en correcte gegevens</w:t>
            </w:r>
          </w:p>
        </w:tc>
        <w:tc>
          <w:tcPr>
            <w:tcW w:w="4956" w:type="dxa"/>
            <w:gridSpan w:val="3"/>
          </w:tcPr>
          <w:p w14:paraId="33FE8BB7" w14:textId="77777777" w:rsidR="002F12D0" w:rsidRPr="003D71F9" w:rsidRDefault="002F12D0" w:rsidP="00DF73AF">
            <w:pPr>
              <w:jc w:val="center"/>
              <w:rPr>
                <w:rFonts w:cstheme="minorHAnsi"/>
                <w:b/>
                <w:bCs/>
              </w:rPr>
            </w:pPr>
            <w:r w:rsidRPr="003D71F9">
              <w:rPr>
                <w:rFonts w:cstheme="minorHAnsi"/>
                <w:b/>
                <w:bCs/>
              </w:rPr>
              <w:t>Aantal niet in orde</w:t>
            </w:r>
          </w:p>
        </w:tc>
      </w:tr>
      <w:tr w:rsidR="002F12D0" w:rsidRPr="003D71F9" w14:paraId="520FABBE" w14:textId="77777777" w:rsidTr="008A6B6E">
        <w:trPr>
          <w:cantSplit/>
          <w:trHeight w:val="13"/>
        </w:trPr>
        <w:tc>
          <w:tcPr>
            <w:tcW w:w="1651" w:type="dxa"/>
            <w:vMerge/>
          </w:tcPr>
          <w:p w14:paraId="65E69FFD" w14:textId="77777777" w:rsidR="002F12D0" w:rsidRPr="003D71F9" w:rsidRDefault="002F12D0" w:rsidP="00DF73AF">
            <w:pPr>
              <w:rPr>
                <w:rFonts w:cstheme="minorHAnsi"/>
                <w:b/>
                <w:bCs/>
              </w:rPr>
            </w:pPr>
          </w:p>
        </w:tc>
        <w:tc>
          <w:tcPr>
            <w:tcW w:w="1652" w:type="dxa"/>
            <w:vMerge/>
          </w:tcPr>
          <w:p w14:paraId="5B948EC4" w14:textId="77777777" w:rsidR="002F12D0" w:rsidRPr="003D71F9" w:rsidRDefault="002F12D0" w:rsidP="00DF73AF">
            <w:pPr>
              <w:jc w:val="center"/>
              <w:rPr>
                <w:rFonts w:cstheme="minorHAnsi"/>
                <w:b/>
                <w:bCs/>
              </w:rPr>
            </w:pPr>
          </w:p>
        </w:tc>
        <w:tc>
          <w:tcPr>
            <w:tcW w:w="1652" w:type="dxa"/>
            <w:vMerge/>
          </w:tcPr>
          <w:p w14:paraId="6D35D795" w14:textId="77777777" w:rsidR="002F12D0" w:rsidRPr="003D71F9" w:rsidRDefault="002F12D0" w:rsidP="00DF73AF">
            <w:pPr>
              <w:jc w:val="center"/>
              <w:rPr>
                <w:rFonts w:cstheme="minorHAnsi"/>
                <w:b/>
                <w:bCs/>
                <w:lang w:val="nl-BE"/>
              </w:rPr>
            </w:pPr>
          </w:p>
        </w:tc>
        <w:tc>
          <w:tcPr>
            <w:tcW w:w="1652" w:type="dxa"/>
          </w:tcPr>
          <w:p w14:paraId="459C5BED" w14:textId="77777777" w:rsidR="002F12D0" w:rsidRPr="00D06199" w:rsidRDefault="002F12D0" w:rsidP="00DF73AF">
            <w:pPr>
              <w:jc w:val="center"/>
              <w:rPr>
                <w:rFonts w:cstheme="minorHAnsi"/>
                <w:b/>
                <w:bCs/>
                <w:lang w:val="nl-BE"/>
              </w:rPr>
            </w:pPr>
            <w:r w:rsidRPr="003D71F9">
              <w:rPr>
                <w:rFonts w:cstheme="minorHAnsi"/>
                <w:b/>
                <w:bCs/>
                <w:lang w:val="nl-BE"/>
              </w:rPr>
              <w:t xml:space="preserve">Aantal met bandje met onvolledige gegevens </w:t>
            </w:r>
          </w:p>
        </w:tc>
        <w:tc>
          <w:tcPr>
            <w:tcW w:w="1652" w:type="dxa"/>
          </w:tcPr>
          <w:p w14:paraId="1A7F630C" w14:textId="77777777" w:rsidR="002F12D0" w:rsidRPr="00D06199" w:rsidRDefault="002F12D0" w:rsidP="00DF73AF">
            <w:pPr>
              <w:jc w:val="center"/>
              <w:rPr>
                <w:rFonts w:cstheme="minorHAnsi"/>
                <w:b/>
                <w:bCs/>
                <w:lang w:val="nl-BE"/>
              </w:rPr>
            </w:pPr>
            <w:r w:rsidRPr="003D71F9">
              <w:rPr>
                <w:rFonts w:cstheme="minorHAnsi"/>
                <w:b/>
                <w:bCs/>
                <w:lang w:val="nl-BE"/>
              </w:rPr>
              <w:t>Aantal met bandje met foutieve gegevens</w:t>
            </w:r>
          </w:p>
        </w:tc>
        <w:tc>
          <w:tcPr>
            <w:tcW w:w="1652" w:type="dxa"/>
          </w:tcPr>
          <w:p w14:paraId="240795EF" w14:textId="77777777" w:rsidR="002F12D0" w:rsidRPr="003D71F9" w:rsidRDefault="002F12D0" w:rsidP="00DF73AF">
            <w:pPr>
              <w:jc w:val="center"/>
              <w:rPr>
                <w:rFonts w:cstheme="minorHAnsi"/>
                <w:b/>
                <w:bCs/>
              </w:rPr>
            </w:pPr>
            <w:r w:rsidRPr="003D71F9">
              <w:rPr>
                <w:rFonts w:cstheme="minorHAnsi"/>
                <w:b/>
                <w:bCs/>
              </w:rPr>
              <w:t>Aantal zonder bandje</w:t>
            </w:r>
          </w:p>
        </w:tc>
      </w:tr>
      <w:tr w:rsidR="002F12D0" w:rsidRPr="003D71F9" w14:paraId="1BFF971D" w14:textId="77777777" w:rsidTr="004B0630">
        <w:tc>
          <w:tcPr>
            <w:tcW w:w="1651" w:type="dxa"/>
          </w:tcPr>
          <w:p w14:paraId="3E3C8186" w14:textId="77777777" w:rsidR="002F12D0" w:rsidRPr="005C4449" w:rsidRDefault="002F12D0" w:rsidP="00DF73AF">
            <w:pPr>
              <w:rPr>
                <w:rFonts w:cstheme="minorHAnsi"/>
                <w:b/>
                <w:bCs/>
              </w:rPr>
            </w:pPr>
          </w:p>
        </w:tc>
        <w:tc>
          <w:tcPr>
            <w:tcW w:w="1652" w:type="dxa"/>
          </w:tcPr>
          <w:p w14:paraId="3241C1EE" w14:textId="77777777" w:rsidR="002F12D0" w:rsidRPr="003D71F9" w:rsidRDefault="002F12D0" w:rsidP="00DF73AF">
            <w:pPr>
              <w:jc w:val="center"/>
              <w:rPr>
                <w:rFonts w:cstheme="minorHAnsi"/>
              </w:rPr>
            </w:pPr>
          </w:p>
        </w:tc>
        <w:tc>
          <w:tcPr>
            <w:tcW w:w="1652" w:type="dxa"/>
          </w:tcPr>
          <w:p w14:paraId="1FB98F8B" w14:textId="77777777" w:rsidR="002F12D0" w:rsidRPr="003D71F9" w:rsidRDefault="002F12D0" w:rsidP="00DF73AF">
            <w:pPr>
              <w:jc w:val="center"/>
              <w:rPr>
                <w:rFonts w:cstheme="minorHAnsi"/>
              </w:rPr>
            </w:pPr>
          </w:p>
        </w:tc>
        <w:tc>
          <w:tcPr>
            <w:tcW w:w="1652" w:type="dxa"/>
          </w:tcPr>
          <w:p w14:paraId="2CC4974C" w14:textId="77777777" w:rsidR="002F12D0" w:rsidRPr="003D71F9" w:rsidRDefault="002F12D0" w:rsidP="00DF73AF">
            <w:pPr>
              <w:jc w:val="center"/>
              <w:rPr>
                <w:rFonts w:cstheme="minorHAnsi"/>
              </w:rPr>
            </w:pPr>
          </w:p>
        </w:tc>
        <w:tc>
          <w:tcPr>
            <w:tcW w:w="1652" w:type="dxa"/>
          </w:tcPr>
          <w:p w14:paraId="0CED033F" w14:textId="77777777" w:rsidR="002F12D0" w:rsidRPr="003D71F9" w:rsidRDefault="002F12D0" w:rsidP="00DF73AF">
            <w:pPr>
              <w:jc w:val="center"/>
              <w:rPr>
                <w:rFonts w:cstheme="minorHAnsi"/>
              </w:rPr>
            </w:pPr>
          </w:p>
        </w:tc>
        <w:tc>
          <w:tcPr>
            <w:tcW w:w="1652" w:type="dxa"/>
          </w:tcPr>
          <w:p w14:paraId="7BA24A0C" w14:textId="77777777" w:rsidR="002F12D0" w:rsidRPr="003D71F9" w:rsidRDefault="002F12D0" w:rsidP="00DF73AF">
            <w:pPr>
              <w:jc w:val="center"/>
              <w:rPr>
                <w:rFonts w:cstheme="minorHAnsi"/>
              </w:rPr>
            </w:pPr>
          </w:p>
        </w:tc>
      </w:tr>
      <w:tr w:rsidR="00DF73AF" w:rsidRPr="003D71F9" w14:paraId="14C70299" w14:textId="77777777" w:rsidTr="004B0630">
        <w:tc>
          <w:tcPr>
            <w:tcW w:w="1651" w:type="dxa"/>
          </w:tcPr>
          <w:p w14:paraId="3754E49D" w14:textId="77777777" w:rsidR="00DF73AF" w:rsidRPr="005C4449" w:rsidRDefault="00DF73AF" w:rsidP="00DF73AF">
            <w:pPr>
              <w:rPr>
                <w:rFonts w:cstheme="minorHAnsi"/>
                <w:b/>
                <w:bCs/>
              </w:rPr>
            </w:pPr>
          </w:p>
        </w:tc>
        <w:tc>
          <w:tcPr>
            <w:tcW w:w="1652" w:type="dxa"/>
          </w:tcPr>
          <w:p w14:paraId="4ED333E6" w14:textId="77777777" w:rsidR="00DF73AF" w:rsidRPr="003D71F9" w:rsidRDefault="00DF73AF" w:rsidP="00DF73AF">
            <w:pPr>
              <w:jc w:val="center"/>
              <w:rPr>
                <w:rFonts w:cstheme="minorHAnsi"/>
              </w:rPr>
            </w:pPr>
          </w:p>
        </w:tc>
        <w:tc>
          <w:tcPr>
            <w:tcW w:w="1652" w:type="dxa"/>
          </w:tcPr>
          <w:p w14:paraId="177AE8BB" w14:textId="77777777" w:rsidR="00DF73AF" w:rsidRPr="003D71F9" w:rsidRDefault="00DF73AF" w:rsidP="00DF73AF">
            <w:pPr>
              <w:jc w:val="center"/>
              <w:rPr>
                <w:rFonts w:cstheme="minorHAnsi"/>
              </w:rPr>
            </w:pPr>
          </w:p>
        </w:tc>
        <w:tc>
          <w:tcPr>
            <w:tcW w:w="1652" w:type="dxa"/>
          </w:tcPr>
          <w:p w14:paraId="613F102B" w14:textId="77777777" w:rsidR="00DF73AF" w:rsidRPr="003D71F9" w:rsidRDefault="00DF73AF" w:rsidP="00DF73AF">
            <w:pPr>
              <w:jc w:val="center"/>
              <w:rPr>
                <w:rFonts w:cstheme="minorHAnsi"/>
              </w:rPr>
            </w:pPr>
          </w:p>
        </w:tc>
        <w:tc>
          <w:tcPr>
            <w:tcW w:w="1652" w:type="dxa"/>
          </w:tcPr>
          <w:p w14:paraId="4B5C3157" w14:textId="77777777" w:rsidR="00DF73AF" w:rsidRPr="003D71F9" w:rsidRDefault="00DF73AF" w:rsidP="00DF73AF">
            <w:pPr>
              <w:jc w:val="center"/>
              <w:rPr>
                <w:rFonts w:cstheme="minorHAnsi"/>
              </w:rPr>
            </w:pPr>
          </w:p>
        </w:tc>
        <w:tc>
          <w:tcPr>
            <w:tcW w:w="1652" w:type="dxa"/>
          </w:tcPr>
          <w:p w14:paraId="2ADDA9C7" w14:textId="77777777" w:rsidR="00DF73AF" w:rsidRPr="003D71F9" w:rsidRDefault="00DF73AF" w:rsidP="00DF73AF">
            <w:pPr>
              <w:jc w:val="center"/>
              <w:rPr>
                <w:rFonts w:cstheme="minorHAnsi"/>
              </w:rPr>
            </w:pPr>
          </w:p>
        </w:tc>
      </w:tr>
      <w:tr w:rsidR="00DF73AF" w:rsidRPr="003D71F9" w14:paraId="128C126A" w14:textId="77777777" w:rsidTr="004B0630">
        <w:tc>
          <w:tcPr>
            <w:tcW w:w="1651" w:type="dxa"/>
          </w:tcPr>
          <w:p w14:paraId="31BB701D" w14:textId="51A7E93F" w:rsidR="00DF73AF" w:rsidRPr="008675AD" w:rsidRDefault="00DF73AF" w:rsidP="00DF73AF">
            <w:pPr>
              <w:rPr>
                <w:rFonts w:cstheme="minorHAnsi"/>
                <w:b/>
                <w:bCs/>
                <w:lang w:val="nl-BE"/>
              </w:rPr>
            </w:pPr>
          </w:p>
        </w:tc>
        <w:tc>
          <w:tcPr>
            <w:tcW w:w="1652" w:type="dxa"/>
          </w:tcPr>
          <w:p w14:paraId="7EC8DBC7" w14:textId="77777777" w:rsidR="00DF73AF" w:rsidRPr="008675AD" w:rsidRDefault="00DF73AF" w:rsidP="00DF73AF">
            <w:pPr>
              <w:jc w:val="center"/>
              <w:rPr>
                <w:rFonts w:cstheme="minorHAnsi"/>
                <w:lang w:val="nl-BE"/>
              </w:rPr>
            </w:pPr>
          </w:p>
        </w:tc>
        <w:tc>
          <w:tcPr>
            <w:tcW w:w="1652" w:type="dxa"/>
          </w:tcPr>
          <w:p w14:paraId="7AA459ED" w14:textId="77777777" w:rsidR="00DF73AF" w:rsidRPr="008675AD" w:rsidRDefault="00DF73AF" w:rsidP="00DF73AF">
            <w:pPr>
              <w:jc w:val="center"/>
              <w:rPr>
                <w:rFonts w:cstheme="minorHAnsi"/>
                <w:lang w:val="nl-BE"/>
              </w:rPr>
            </w:pPr>
          </w:p>
        </w:tc>
        <w:tc>
          <w:tcPr>
            <w:tcW w:w="1652" w:type="dxa"/>
          </w:tcPr>
          <w:p w14:paraId="0E1AC406" w14:textId="77777777" w:rsidR="00DF73AF" w:rsidRPr="008675AD" w:rsidRDefault="00DF73AF" w:rsidP="00DF73AF">
            <w:pPr>
              <w:jc w:val="center"/>
              <w:rPr>
                <w:rFonts w:cstheme="minorHAnsi"/>
                <w:lang w:val="nl-BE"/>
              </w:rPr>
            </w:pPr>
          </w:p>
        </w:tc>
        <w:tc>
          <w:tcPr>
            <w:tcW w:w="1652" w:type="dxa"/>
          </w:tcPr>
          <w:p w14:paraId="33DED573" w14:textId="77777777" w:rsidR="00DF73AF" w:rsidRPr="008675AD" w:rsidRDefault="00DF73AF" w:rsidP="00DF73AF">
            <w:pPr>
              <w:jc w:val="center"/>
              <w:rPr>
                <w:rFonts w:cstheme="minorHAnsi"/>
                <w:lang w:val="nl-BE"/>
              </w:rPr>
            </w:pPr>
          </w:p>
        </w:tc>
        <w:tc>
          <w:tcPr>
            <w:tcW w:w="1652" w:type="dxa"/>
          </w:tcPr>
          <w:p w14:paraId="06AF6A42" w14:textId="77777777" w:rsidR="00DF73AF" w:rsidRPr="008675AD" w:rsidRDefault="00DF73AF" w:rsidP="00DF73AF">
            <w:pPr>
              <w:jc w:val="center"/>
              <w:rPr>
                <w:rFonts w:cstheme="minorHAnsi"/>
                <w:lang w:val="nl-BE"/>
              </w:rPr>
            </w:pPr>
          </w:p>
        </w:tc>
      </w:tr>
      <w:tr w:rsidR="00DF73AF" w:rsidRPr="003D71F9" w14:paraId="59879126" w14:textId="77777777" w:rsidTr="004B0630">
        <w:tc>
          <w:tcPr>
            <w:tcW w:w="1651" w:type="dxa"/>
          </w:tcPr>
          <w:p w14:paraId="22AB14F9" w14:textId="77777777" w:rsidR="00DF73AF" w:rsidRPr="005C4449" w:rsidRDefault="00DF73AF" w:rsidP="00DF73AF">
            <w:pPr>
              <w:rPr>
                <w:rFonts w:cstheme="minorHAnsi"/>
                <w:b/>
                <w:bCs/>
                <w:lang w:val="nl-BE"/>
              </w:rPr>
            </w:pPr>
            <w:r w:rsidRPr="003D71F9">
              <w:t>Totaal</w:t>
            </w:r>
          </w:p>
        </w:tc>
        <w:tc>
          <w:tcPr>
            <w:tcW w:w="1652" w:type="dxa"/>
          </w:tcPr>
          <w:p w14:paraId="18504B3B" w14:textId="77777777" w:rsidR="00DF73AF" w:rsidRPr="003D71F9" w:rsidRDefault="00DF73AF" w:rsidP="00DF73AF">
            <w:pPr>
              <w:jc w:val="center"/>
              <w:rPr>
                <w:rFonts w:cstheme="minorHAnsi"/>
                <w:lang w:val="nl-BE"/>
              </w:rPr>
            </w:pPr>
          </w:p>
        </w:tc>
        <w:tc>
          <w:tcPr>
            <w:tcW w:w="1652" w:type="dxa"/>
          </w:tcPr>
          <w:p w14:paraId="5B62E7CE" w14:textId="77777777" w:rsidR="00DF73AF" w:rsidRPr="003D71F9" w:rsidRDefault="00DF73AF" w:rsidP="00DF73AF">
            <w:pPr>
              <w:jc w:val="center"/>
              <w:rPr>
                <w:rFonts w:cstheme="minorHAnsi"/>
                <w:lang w:val="nl-BE"/>
              </w:rPr>
            </w:pPr>
          </w:p>
        </w:tc>
        <w:tc>
          <w:tcPr>
            <w:tcW w:w="1652" w:type="dxa"/>
          </w:tcPr>
          <w:p w14:paraId="7C63ADB6" w14:textId="77777777" w:rsidR="00DF73AF" w:rsidRPr="003D71F9" w:rsidRDefault="00DF73AF" w:rsidP="00DF73AF">
            <w:pPr>
              <w:jc w:val="center"/>
              <w:rPr>
                <w:rFonts w:cstheme="minorHAnsi"/>
                <w:lang w:val="nl-BE"/>
              </w:rPr>
            </w:pPr>
          </w:p>
        </w:tc>
        <w:tc>
          <w:tcPr>
            <w:tcW w:w="1652" w:type="dxa"/>
          </w:tcPr>
          <w:p w14:paraId="170C2431" w14:textId="77777777" w:rsidR="00DF73AF" w:rsidRPr="003D71F9" w:rsidRDefault="00DF73AF" w:rsidP="00DF73AF">
            <w:pPr>
              <w:jc w:val="center"/>
              <w:rPr>
                <w:rFonts w:cstheme="minorHAnsi"/>
                <w:lang w:val="nl-BE"/>
              </w:rPr>
            </w:pPr>
          </w:p>
        </w:tc>
        <w:tc>
          <w:tcPr>
            <w:tcW w:w="1652" w:type="dxa"/>
          </w:tcPr>
          <w:p w14:paraId="47D5360E" w14:textId="77777777" w:rsidR="00DF73AF" w:rsidRPr="003D71F9" w:rsidRDefault="00DF73AF" w:rsidP="00DF73AF">
            <w:pPr>
              <w:jc w:val="center"/>
              <w:rPr>
                <w:rFonts w:cstheme="minorHAnsi"/>
                <w:lang w:val="nl-BE"/>
              </w:rPr>
            </w:pPr>
          </w:p>
        </w:tc>
      </w:tr>
    </w:tbl>
    <w:p w14:paraId="40D84562" w14:textId="77777777" w:rsidR="00FB3A82" w:rsidRPr="003D71F9" w:rsidRDefault="00FB3A82" w:rsidP="00054C90"/>
    <w:sdt>
      <w:sdtPr>
        <w:rPr>
          <w:b/>
          <w:bCs/>
        </w:rPr>
        <w:id w:val="-174736716"/>
        <w:lock w:val="sdtContentLocked"/>
        <w:placeholder>
          <w:docPart w:val="A609F86D53E047A59E39C0CE5235C3BA"/>
        </w:placeholder>
      </w:sdtPr>
      <w:sdtContent>
        <w:p w14:paraId="43EA8DA1" w14:textId="77777777" w:rsidR="004D4225" w:rsidRPr="003D71F9" w:rsidRDefault="004D4225" w:rsidP="00CA6641">
          <w:pPr>
            <w:spacing w:after="60"/>
            <w:rPr>
              <w:b/>
            </w:rPr>
          </w:pPr>
          <w:r w:rsidRPr="003D71F9">
            <w:rPr>
              <w:b/>
              <w:bCs/>
            </w:rPr>
            <w:t>Overzicht</w:t>
          </w:r>
        </w:p>
      </w:sdtContent>
    </w:sdt>
    <w:tbl>
      <w:tblPr>
        <w:tblStyle w:val="TableGrid"/>
        <w:tblW w:w="992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273"/>
        <w:gridCol w:w="1650"/>
      </w:tblGrid>
      <w:tr w:rsidR="003D71F9" w:rsidRPr="003D71F9" w14:paraId="5593F522" w14:textId="77777777" w:rsidTr="00646DFE">
        <w:tc>
          <w:tcPr>
            <w:tcW w:w="8273" w:type="dxa"/>
            <w:hideMark/>
          </w:tcPr>
          <w:p w14:paraId="184828D7" w14:textId="77777777" w:rsidR="004D4225" w:rsidRPr="003D71F9" w:rsidRDefault="004D4225" w:rsidP="00054C90">
            <w:r w:rsidRPr="003D71F9">
              <w:t>Aantal gecontroleerde patiënten</w:t>
            </w:r>
          </w:p>
        </w:tc>
        <w:tc>
          <w:tcPr>
            <w:tcW w:w="1650" w:type="dxa"/>
          </w:tcPr>
          <w:p w14:paraId="2353814C" w14:textId="77777777" w:rsidR="004D4225" w:rsidRPr="003D71F9" w:rsidRDefault="004D4225" w:rsidP="00054C90">
            <w:pPr>
              <w:jc w:val="center"/>
            </w:pPr>
          </w:p>
        </w:tc>
      </w:tr>
      <w:tr w:rsidR="003D71F9" w:rsidRPr="003D71F9" w14:paraId="7D1092DD" w14:textId="77777777" w:rsidTr="00646DFE">
        <w:tc>
          <w:tcPr>
            <w:tcW w:w="8273" w:type="dxa"/>
            <w:hideMark/>
          </w:tcPr>
          <w:p w14:paraId="282FFFDB" w14:textId="77777777" w:rsidR="004D4225" w:rsidRPr="003D71F9" w:rsidRDefault="004D4225" w:rsidP="00054C90">
            <w:pPr>
              <w:rPr>
                <w:lang w:val="nl-BE"/>
              </w:rPr>
            </w:pPr>
            <w:r w:rsidRPr="003D71F9">
              <w:rPr>
                <w:lang w:val="nl-BE"/>
              </w:rPr>
              <w:t xml:space="preserve"> Aantal in orde (</w:t>
            </w:r>
            <w:r w:rsidR="00185060" w:rsidRPr="003D71F9">
              <w:rPr>
                <w:lang w:val="nl-BE"/>
              </w:rPr>
              <w:t>identificatiebandje</w:t>
            </w:r>
            <w:r w:rsidRPr="003D71F9">
              <w:rPr>
                <w:lang w:val="nl-BE"/>
              </w:rPr>
              <w:t xml:space="preserve"> met volledige en correcte gegevens)</w:t>
            </w:r>
          </w:p>
        </w:tc>
        <w:tc>
          <w:tcPr>
            <w:tcW w:w="1650" w:type="dxa"/>
          </w:tcPr>
          <w:p w14:paraId="54773A9E" w14:textId="77777777" w:rsidR="004D4225" w:rsidRPr="003D71F9" w:rsidRDefault="004D4225" w:rsidP="00054C90">
            <w:pPr>
              <w:jc w:val="center"/>
              <w:rPr>
                <w:lang w:val="nl-BE"/>
              </w:rPr>
            </w:pPr>
          </w:p>
        </w:tc>
      </w:tr>
      <w:tr w:rsidR="003D71F9" w:rsidRPr="003D71F9" w14:paraId="502B2080" w14:textId="77777777" w:rsidTr="00646DFE">
        <w:tc>
          <w:tcPr>
            <w:tcW w:w="8273" w:type="dxa"/>
            <w:hideMark/>
          </w:tcPr>
          <w:p w14:paraId="7FDF35D2" w14:textId="77777777" w:rsidR="004D4225" w:rsidRPr="003D71F9" w:rsidRDefault="004D4225" w:rsidP="00054C90">
            <w:r w:rsidRPr="003D71F9">
              <w:rPr>
                <w:lang w:val="nl-BE"/>
              </w:rPr>
              <w:t xml:space="preserve"> </w:t>
            </w:r>
            <w:r w:rsidRPr="003D71F9">
              <w:t>Aantal niet in orde</w:t>
            </w:r>
          </w:p>
        </w:tc>
        <w:tc>
          <w:tcPr>
            <w:tcW w:w="1650" w:type="dxa"/>
          </w:tcPr>
          <w:p w14:paraId="3120BE23" w14:textId="77777777" w:rsidR="004D4225" w:rsidRPr="003D71F9" w:rsidRDefault="004D4225" w:rsidP="00054C90">
            <w:pPr>
              <w:jc w:val="center"/>
              <w:rPr>
                <w:lang w:val="nl-BE"/>
              </w:rPr>
            </w:pPr>
          </w:p>
        </w:tc>
      </w:tr>
    </w:tbl>
    <w:p w14:paraId="218ABBE6" w14:textId="77777777" w:rsidR="004D4225" w:rsidRPr="003D71F9" w:rsidRDefault="004D4225" w:rsidP="00054C90"/>
    <w:p w14:paraId="62572186" w14:textId="77777777" w:rsidR="00580332" w:rsidRPr="003D71F9" w:rsidRDefault="005F1DC1" w:rsidP="003154C4">
      <w:pPr>
        <w:pStyle w:val="Heading2"/>
      </w:pPr>
      <w:bookmarkStart w:id="38" w:name="_Toc137215916"/>
      <w:r w:rsidRPr="003D71F9">
        <w:t>I</w:t>
      </w:r>
      <w:r w:rsidR="00580332" w:rsidRPr="003D71F9">
        <w:t>nterne liaison</w:t>
      </w:r>
      <w:bookmarkEnd w:id="38"/>
    </w:p>
    <w:sdt>
      <w:sdtPr>
        <w:rPr>
          <w:b/>
          <w:bCs/>
        </w:rPr>
        <w:id w:val="-954405600"/>
        <w:lock w:val="sdtContentLocked"/>
        <w:placeholder>
          <w:docPart w:val="DefaultPlaceholder_-1854013440"/>
        </w:placeholder>
      </w:sdtPr>
      <w:sdtEndPr>
        <w:rPr>
          <w:b w:val="0"/>
          <w:bCs w:val="0"/>
        </w:rPr>
      </w:sdtEndPr>
      <w:sdtContent>
        <w:p w14:paraId="43ADE9A5" w14:textId="77777777" w:rsidR="00C31214" w:rsidRPr="003D71F9" w:rsidRDefault="00947F8E" w:rsidP="00CA6641">
          <w:pPr>
            <w:spacing w:after="60"/>
            <w:rPr>
              <w:b/>
            </w:rPr>
          </w:pPr>
          <w:r w:rsidRPr="003D71F9">
            <w:rPr>
              <w:b/>
              <w:bCs/>
            </w:rPr>
            <w:t>Gecontroleerde eisen</w:t>
          </w:r>
        </w:p>
        <w:p w14:paraId="01E9423A" w14:textId="77777777" w:rsidR="00BE660D" w:rsidRPr="003D71F9" w:rsidRDefault="00BE660D" w:rsidP="00054C90">
          <w:r w:rsidRPr="003D71F9">
            <w:t>Het zorgprogramma voor de geriatrische patiënt richt zich tot de populatie geriatrische patiënten van gemid</w:t>
          </w:r>
          <w:r w:rsidR="00BB5B3C" w:rsidRPr="003D71F9">
            <w:softHyphen/>
          </w:r>
          <w:r w:rsidRPr="003D71F9">
            <w:t>deld ouder dan 75 jaar, welke een specifieke aanpak behoeft om minstens één van de hierna vermelde rede</w:t>
          </w:r>
          <w:r w:rsidR="00BB5B3C" w:rsidRPr="003D71F9">
            <w:softHyphen/>
          </w:r>
          <w:r w:rsidRPr="003D71F9">
            <w:t>nen:</w:t>
          </w:r>
        </w:p>
        <w:p w14:paraId="6C9E5208" w14:textId="77777777" w:rsidR="00BE660D" w:rsidRPr="003D71F9" w:rsidRDefault="00BE660D" w:rsidP="00054C90">
          <w:r w:rsidRPr="003D71F9">
            <w:t xml:space="preserve">1° fragiliteit en beperkte homeostase; </w:t>
          </w:r>
        </w:p>
        <w:p w14:paraId="10BDE822" w14:textId="77777777" w:rsidR="00BE660D" w:rsidRPr="003D71F9" w:rsidRDefault="00BE660D" w:rsidP="00054C90">
          <w:r w:rsidRPr="003D71F9">
            <w:t xml:space="preserve">2° actieve polypathologie; </w:t>
          </w:r>
        </w:p>
        <w:p w14:paraId="607F280E" w14:textId="77777777" w:rsidR="00BE660D" w:rsidRPr="003D71F9" w:rsidRDefault="00BE660D" w:rsidP="00054C90">
          <w:r w:rsidRPr="003D71F9">
            <w:t xml:space="preserve">3° atypische klinische beelden; </w:t>
          </w:r>
        </w:p>
        <w:p w14:paraId="09309AC6" w14:textId="77777777" w:rsidR="00BE660D" w:rsidRPr="003D71F9" w:rsidRDefault="00BE660D" w:rsidP="00054C90">
          <w:r w:rsidRPr="003D71F9">
            <w:t>4° verstoorde farmacokinetica;</w:t>
          </w:r>
        </w:p>
        <w:p w14:paraId="28AE50CF" w14:textId="77777777" w:rsidR="00BE660D" w:rsidRPr="003D71F9" w:rsidRDefault="00BE660D" w:rsidP="00054C90">
          <w:r w:rsidRPr="003D71F9">
            <w:t>5° gevaar van functionele achteruitgang;</w:t>
          </w:r>
        </w:p>
        <w:p w14:paraId="425ED57D" w14:textId="77777777" w:rsidR="00BE660D" w:rsidRPr="003D71F9" w:rsidRDefault="00BE660D" w:rsidP="00054C90">
          <w:r w:rsidRPr="003D71F9">
            <w:t xml:space="preserve">6° gevaar voor deficiënte voeding; </w:t>
          </w:r>
        </w:p>
        <w:p w14:paraId="4B30F068" w14:textId="77777777" w:rsidR="00BE660D" w:rsidRPr="003D71F9" w:rsidRDefault="00BE660D" w:rsidP="00054C90">
          <w:r w:rsidRPr="003D71F9">
            <w:t>7° tendens tot inactiviteit en bedlegerigheid, met toegenomen risico op opname in een instelling en afhanke</w:t>
          </w:r>
          <w:r w:rsidR="00BB5B3C" w:rsidRPr="003D71F9">
            <w:softHyphen/>
          </w:r>
          <w:r w:rsidRPr="003D71F9">
            <w:t>lijkheid bij de activiteiten van het dagelijks leven;</w:t>
          </w:r>
        </w:p>
        <w:p w14:paraId="2F839103" w14:textId="77777777" w:rsidR="00BE660D" w:rsidRPr="003D71F9" w:rsidRDefault="00BE660D" w:rsidP="00054C90">
          <w:pPr>
            <w:rPr>
              <w:u w:val="single"/>
            </w:rPr>
          </w:pPr>
          <w:r w:rsidRPr="003D71F9">
            <w:t>8° psychosociale problemen.</w:t>
          </w:r>
        </w:p>
      </w:sdtContent>
    </w:sdt>
    <w:p w14:paraId="655EE1A6" w14:textId="77777777" w:rsidR="00BE660D" w:rsidRPr="003D71F9" w:rsidRDefault="00BE660D" w:rsidP="00054C90">
      <w:pPr>
        <w:rPr>
          <w:u w:val="single"/>
        </w:rPr>
      </w:pPr>
    </w:p>
    <w:sdt>
      <w:sdtPr>
        <w:id w:val="-1615972651"/>
        <w:lock w:val="sdtContentLocked"/>
        <w:placeholder>
          <w:docPart w:val="DefaultPlaceholder_-1854013440"/>
        </w:placeholder>
      </w:sdtPr>
      <w:sdtContent>
        <w:p w14:paraId="04039B0A" w14:textId="77777777" w:rsidR="00711BE2" w:rsidRPr="003D71F9" w:rsidRDefault="0053456B" w:rsidP="00054C90">
          <w:r w:rsidRPr="003D71F9">
            <w:t>Voor patiënten met een positieve screening (eis 6.1) wordt een pluridisciplinaire geriatrische evaluatie uitge</w:t>
          </w:r>
          <w:r w:rsidR="00BB5B3C" w:rsidRPr="003D71F9">
            <w:softHyphen/>
          </w:r>
          <w:r w:rsidRPr="003D71F9">
            <w:t xml:space="preserve">voerd. Deze gebeurt aan de hand van wetenschappelijk gevalideerde instrumenten en wordt uitgevoerd door minstens 3 verschillende disciplines waaronder: </w:t>
          </w:r>
        </w:p>
        <w:p w14:paraId="195F7A2B" w14:textId="77777777" w:rsidR="00711BE2" w:rsidRPr="003D71F9" w:rsidRDefault="00711BE2" w:rsidP="00711BE2">
          <w:pPr>
            <w:pStyle w:val="ListParagraph"/>
            <w:numPr>
              <w:ilvl w:val="0"/>
              <w:numId w:val="25"/>
            </w:numPr>
            <w:ind w:left="568" w:hanging="284"/>
          </w:pPr>
          <w:r w:rsidRPr="003D71F9">
            <w:t>E</w:t>
          </w:r>
          <w:r w:rsidR="0053456B" w:rsidRPr="003D71F9">
            <w:t>en geriater</w:t>
          </w:r>
          <w:r w:rsidRPr="003D71F9">
            <w:t>.</w:t>
          </w:r>
        </w:p>
        <w:p w14:paraId="7EDE8B8C" w14:textId="77777777" w:rsidR="00711BE2" w:rsidRPr="003D71F9" w:rsidRDefault="00711BE2" w:rsidP="00711BE2">
          <w:pPr>
            <w:pStyle w:val="ListParagraph"/>
            <w:numPr>
              <w:ilvl w:val="0"/>
              <w:numId w:val="25"/>
            </w:numPr>
            <w:ind w:left="568" w:hanging="284"/>
          </w:pPr>
          <w:r w:rsidRPr="003D71F9">
            <w:t>E</w:t>
          </w:r>
          <w:r w:rsidR="0053456B" w:rsidRPr="003D71F9">
            <w:t xml:space="preserve">en verpleegkundige, </w:t>
          </w:r>
          <w:r w:rsidR="0053456B" w:rsidRPr="003D71F9">
            <w:rPr>
              <w:iCs/>
            </w:rPr>
            <w:t>bij voorkeur houder van de bijzondere beroepstitel van verpleegkundige gespecia</w:t>
          </w:r>
          <w:r w:rsidR="00BB5B3C" w:rsidRPr="003D71F9">
            <w:rPr>
              <w:iCs/>
            </w:rPr>
            <w:softHyphen/>
          </w:r>
          <w:r w:rsidR="0053456B" w:rsidRPr="003D71F9">
            <w:rPr>
              <w:iCs/>
            </w:rPr>
            <w:t>liseerd in de geriatrie, of van de bijzondere beroepsbekwaamheid van verpleegkundige met een bijzon</w:t>
          </w:r>
          <w:r w:rsidR="00BB5B3C" w:rsidRPr="003D71F9">
            <w:rPr>
              <w:iCs/>
            </w:rPr>
            <w:softHyphen/>
          </w:r>
          <w:r w:rsidR="0053456B" w:rsidRPr="003D71F9">
            <w:rPr>
              <w:iCs/>
            </w:rPr>
            <w:t>dere deskundigheid in de geriatrie of een verpleegkundige met aantoonbare expertise. Deze expertise wordt aangetoond op basis van een permanente vorming van minstens 15 uur per jaar.</w:t>
          </w:r>
          <w:r w:rsidR="0053456B" w:rsidRPr="003D71F9">
            <w:t xml:space="preserve"> </w:t>
          </w:r>
        </w:p>
        <w:p w14:paraId="3A9C8873" w14:textId="77777777" w:rsidR="0053456B" w:rsidRPr="003D71F9" w:rsidRDefault="00711BE2" w:rsidP="00711BE2">
          <w:pPr>
            <w:pStyle w:val="ListParagraph"/>
            <w:numPr>
              <w:ilvl w:val="0"/>
              <w:numId w:val="25"/>
            </w:numPr>
            <w:ind w:left="568" w:hanging="284"/>
          </w:pPr>
          <w:r w:rsidRPr="003D71F9">
            <w:t>E</w:t>
          </w:r>
          <w:r w:rsidR="0053456B" w:rsidRPr="003D71F9">
            <w:t>en kinesitherapeut, ergotherapeut, logopedist, diëtist of psycholoog.</w:t>
          </w:r>
        </w:p>
      </w:sdtContent>
    </w:sdt>
    <w:p w14:paraId="222B70BB" w14:textId="77777777" w:rsidR="0053456B" w:rsidRPr="003D71F9" w:rsidRDefault="0053456B" w:rsidP="00054C90">
      <w:pPr>
        <w:rPr>
          <w:u w:val="single"/>
        </w:rPr>
      </w:pPr>
    </w:p>
    <w:sdt>
      <w:sdtPr>
        <w:id w:val="-123852283"/>
        <w:lock w:val="sdtContentLocked"/>
        <w:placeholder>
          <w:docPart w:val="DefaultPlaceholder_-1854013440"/>
        </w:placeholder>
      </w:sdtPr>
      <w:sdtContent>
        <w:p w14:paraId="77907E50" w14:textId="77777777" w:rsidR="00C31214" w:rsidRPr="003D71F9" w:rsidRDefault="00C31214" w:rsidP="00054C90">
          <w:r w:rsidRPr="003D71F9">
            <w:t>Elke gehospitaliseerde patiënt van 75 jaar of ouder in het ziekenhuis wordt door een teamlid van de verpleeg</w:t>
          </w:r>
          <w:r w:rsidR="0001340F" w:rsidRPr="003D71F9">
            <w:softHyphen/>
          </w:r>
          <w:r w:rsidRPr="003D71F9">
            <w:t>eenheid waar de patiënt verblijft, uiterlijk de dag na de opname gescreend met behulp van een weten</w:t>
          </w:r>
          <w:r w:rsidR="0001340F" w:rsidRPr="003D71F9">
            <w:softHyphen/>
          </w:r>
          <w:r w:rsidRPr="003D71F9">
            <w:t>schap</w:t>
          </w:r>
          <w:r w:rsidR="0001340F" w:rsidRPr="003D71F9">
            <w:softHyphen/>
          </w:r>
          <w:r w:rsidRPr="003D71F9">
            <w:t>pe</w:t>
          </w:r>
          <w:r w:rsidR="0001340F" w:rsidRPr="003D71F9">
            <w:softHyphen/>
          </w:r>
          <w:r w:rsidRPr="003D71F9">
            <w:t xml:space="preserve">lijk gevalideerd instrument om na te gaan of hij voldoet aan één van de in eis 6.1 bedoelde criteria en of hij al dan niet in het zorgprogramma geriatrie moet worden opgenomen. </w:t>
          </w:r>
          <w:r w:rsidRPr="003D71F9">
            <w:br/>
            <w:t>Deze patiënten en elke geriatrische patiënt die in een andere dienst dan de dienst voor geriatrie van het ziekenhuis verblijven, moeten een beroep kunnen doen op de deskundigheid van elk van de kwalificaties van het team van de geriatrische interne liaison. Dit team komt ter ondersteuning en op verzoek van het team van één van die diensten om een preventief of interventief geriatrisch beleid op te stellen. In het patiëntendossier wordt genoteerd waarom wel of niet beroep wordt gedaan op het team.</w:t>
          </w:r>
        </w:p>
      </w:sdtContent>
    </w:sdt>
    <w:p w14:paraId="7D4AAEBB" w14:textId="77777777" w:rsidR="00947F8E" w:rsidRPr="003D71F9" w:rsidRDefault="00947F8E" w:rsidP="00054C90"/>
    <w:sdt>
      <w:sdtPr>
        <w:id w:val="-1917392402"/>
        <w:lock w:val="sdtContentLocked"/>
        <w:placeholder>
          <w:docPart w:val="DefaultPlaceholder_-1854013440"/>
        </w:placeholder>
      </w:sdtPr>
      <w:sdtContent>
        <w:p w14:paraId="351E3CE3" w14:textId="77777777" w:rsidR="00C31214" w:rsidRPr="003D71F9" w:rsidRDefault="00C31214" w:rsidP="00054C90">
          <w:r w:rsidRPr="003D71F9">
            <w:t>Elke verpleegeenheid beschikt tijdens elke shift over verpleegkundigen die bekwaam zijn om de gehanteerde screeningschaal (ISAR, GRP, VIP,…) in te vullen en te beoordelen.</w:t>
          </w:r>
        </w:p>
        <w:p w14:paraId="64129B2B" w14:textId="77777777" w:rsidR="00C31214" w:rsidRPr="003D71F9" w:rsidRDefault="00C31214" w:rsidP="00054C90">
          <w:r w:rsidRPr="003D71F9">
            <w:t xml:space="preserve">Een informatiewaarschuwing verschijnt in geval van positieve screening. </w:t>
          </w:r>
        </w:p>
        <w:p w14:paraId="38D79E22" w14:textId="77777777" w:rsidR="00C31214" w:rsidRPr="003D71F9" w:rsidRDefault="00C31214" w:rsidP="00054C90">
          <w:r w:rsidRPr="003D71F9">
            <w:t xml:space="preserve">Het interne liaisonteam zal op basis van ervaring of op basis van een diepgaander assessment oordelen of de patiënt een geriatrisch profiel heeft. Indien op ervaring een geriatrisch profiel vermoed wordt, moet een </w:t>
          </w:r>
          <w:r w:rsidRPr="003D71F9">
            <w:rPr>
              <w:i/>
              <w:iCs/>
            </w:rPr>
            <w:t>com</w:t>
          </w:r>
          <w:r w:rsidR="0001340F" w:rsidRPr="003D71F9">
            <w:rPr>
              <w:i/>
              <w:iCs/>
            </w:rPr>
            <w:softHyphen/>
          </w:r>
          <w:r w:rsidRPr="003D71F9">
            <w:rPr>
              <w:i/>
              <w:iCs/>
            </w:rPr>
            <w:t>prehensive geriatric assessment</w:t>
          </w:r>
          <w:r w:rsidRPr="003D71F9">
            <w:t xml:space="preserve"> (CGA) worden uitgevoerd. Dit CGA moet onder andere de cognitieve, nutritionele en mobiliteitsdomeinen,… exploreren, met voor elk domein minstens één gevalideerde schaal.</w:t>
          </w:r>
        </w:p>
      </w:sdtContent>
    </w:sdt>
    <w:p w14:paraId="42DA4C34" w14:textId="77777777" w:rsidR="00C31214" w:rsidRPr="003D71F9" w:rsidRDefault="00C31214" w:rsidP="00054C90"/>
    <w:sdt>
      <w:sdtPr>
        <w:id w:val="308214709"/>
        <w:lock w:val="sdtContentLocked"/>
        <w:placeholder>
          <w:docPart w:val="DefaultPlaceholder_-1854013440"/>
        </w:placeholder>
      </w:sdtPr>
      <w:sdtContent>
        <w:p w14:paraId="4BAA362A" w14:textId="77777777" w:rsidR="00711BE2" w:rsidRPr="003D71F9" w:rsidRDefault="00C31214" w:rsidP="00054C90">
          <w:r w:rsidRPr="003D71F9">
            <w:t>In geval door de screening wordt vastgesteld dat de patiënt een geriatrisch profiel heeft, geeft het pluridisci</w:t>
          </w:r>
          <w:r w:rsidR="0001340F" w:rsidRPr="003D71F9">
            <w:softHyphen/>
          </w:r>
          <w:r w:rsidRPr="003D71F9">
            <w:t xml:space="preserve">plinair team van de geriatrische interne liaison aanbevelingen aan het zorgteam van de afdeling waar de patiënt verblijft of kan hij worden overgebracht naar de G-dienst of wordt hij later teruggezien door het pluridisciplinair geriatrisch team in het geriatrisch dagziekenhuis, nadat het acute probleem waarvoor hij is opgenomen in een andere dienst is opgelost. </w:t>
          </w:r>
        </w:p>
      </w:sdtContent>
    </w:sdt>
    <w:p w14:paraId="5BECC9D7" w14:textId="77777777" w:rsidR="00711BE2" w:rsidRPr="003D71F9" w:rsidRDefault="00711BE2" w:rsidP="00054C90">
      <w:bookmarkStart w:id="39" w:name="_Hlk89693611"/>
    </w:p>
    <w:sdt>
      <w:sdtPr>
        <w:id w:val="1872022571"/>
        <w:lock w:val="sdtContentLocked"/>
        <w:placeholder>
          <w:docPart w:val="DefaultPlaceholder_-1854013440"/>
        </w:placeholder>
      </w:sdtPr>
      <w:sdtContent>
        <w:p w14:paraId="26081C1E" w14:textId="77777777" w:rsidR="00711BE2" w:rsidRPr="003D71F9" w:rsidRDefault="00C31214" w:rsidP="00054C90">
          <w:r w:rsidRPr="003D71F9">
            <w:t>Voor de patiënten voor wie in de afgelopen week een tussenkomst van het interne liaisonteam plaatsvond, wordt</w:t>
          </w:r>
          <w:r w:rsidR="00C42B2B" w:rsidRPr="003D71F9">
            <w:t>:</w:t>
          </w:r>
        </w:p>
        <w:p w14:paraId="202B6AAA" w14:textId="77777777" w:rsidR="00711BE2" w:rsidRPr="003D71F9" w:rsidRDefault="00C31214" w:rsidP="00711BE2">
          <w:pPr>
            <w:pStyle w:val="ListParagraph"/>
            <w:numPr>
              <w:ilvl w:val="0"/>
              <w:numId w:val="26"/>
            </w:numPr>
            <w:ind w:left="568" w:hanging="284"/>
          </w:pPr>
          <w:r w:rsidRPr="003D71F9">
            <w:t>binnen een week een teambespreking georganiseerd;</w:t>
          </w:r>
        </w:p>
        <w:p w14:paraId="3CA7C557" w14:textId="77777777" w:rsidR="00711BE2" w:rsidRPr="003D71F9" w:rsidRDefault="00C31214" w:rsidP="00711BE2">
          <w:pPr>
            <w:pStyle w:val="ListParagraph"/>
            <w:numPr>
              <w:ilvl w:val="0"/>
              <w:numId w:val="26"/>
            </w:numPr>
            <w:ind w:left="568" w:hanging="284"/>
          </w:pPr>
          <w:r w:rsidRPr="003D71F9">
            <w:t>worden de bevindingen en aanbevelingen overgemaakt aan het zorgteam en de voor de betreffende hospitalisatie behandelende arts-specialist;</w:t>
          </w:r>
        </w:p>
        <w:p w14:paraId="0B4A5C52" w14:textId="77777777" w:rsidR="00711BE2" w:rsidRPr="003D71F9" w:rsidRDefault="00C31214" w:rsidP="00711BE2">
          <w:pPr>
            <w:pStyle w:val="ListParagraph"/>
            <w:numPr>
              <w:ilvl w:val="0"/>
              <w:numId w:val="26"/>
            </w:numPr>
            <w:ind w:left="568" w:hanging="284"/>
          </w:pPr>
          <w:r w:rsidRPr="003D71F9">
            <w:t>en worden ook aanbevelingen geformuleerd ten behoeve van de huisarts teneinde een heropname na het ontslag van de patiënt te vermijden</w:t>
          </w:r>
          <w:bookmarkEnd w:id="39"/>
          <w:r w:rsidRPr="003D71F9">
            <w:t>.</w:t>
          </w:r>
        </w:p>
        <w:p w14:paraId="3EC474BB" w14:textId="77777777" w:rsidR="00C31214" w:rsidRPr="003D71F9" w:rsidRDefault="00C31214" w:rsidP="00054C90">
          <w:r w:rsidRPr="003D71F9">
            <w:t>Het verslag van de teambespreking alsook de aanbevelingen worden in het patiëntendossier opgenomen.</w:t>
          </w:r>
        </w:p>
      </w:sdtContent>
    </w:sdt>
    <w:p w14:paraId="11BEF397" w14:textId="31ABEF94" w:rsidR="00C31214" w:rsidRDefault="00C31214" w:rsidP="00054C90"/>
    <w:p w14:paraId="2C12C481" w14:textId="67094421" w:rsidR="004F5834" w:rsidRDefault="004F5834" w:rsidP="00054C90"/>
    <w:p w14:paraId="698799D3" w14:textId="12252CD1" w:rsidR="004F5834" w:rsidRDefault="004F5834" w:rsidP="00054C90"/>
    <w:p w14:paraId="3734F663" w14:textId="77777777" w:rsidR="004F5834" w:rsidRPr="003D71F9" w:rsidRDefault="004F5834" w:rsidP="00054C90"/>
    <w:sdt>
      <w:sdtPr>
        <w:rPr>
          <w:b/>
        </w:rPr>
        <w:id w:val="1426154724"/>
        <w:lock w:val="sdtContentLocked"/>
        <w:placeholder>
          <w:docPart w:val="DefaultPlaceholder_-1854013440"/>
        </w:placeholder>
      </w:sdtPr>
      <w:sdtEndPr>
        <w:rPr>
          <w:b w:val="0"/>
        </w:rPr>
      </w:sdtEndPr>
      <w:sdtContent>
        <w:p w14:paraId="6593B089" w14:textId="77777777" w:rsidR="00580332" w:rsidRPr="003D71F9" w:rsidRDefault="00580332" w:rsidP="00CA6641">
          <w:pPr>
            <w:spacing w:after="60"/>
            <w:rPr>
              <w:b/>
            </w:rPr>
          </w:pPr>
          <w:r w:rsidRPr="003D71F9">
            <w:rPr>
              <w:b/>
            </w:rPr>
            <w:t>Werkwijze</w:t>
          </w:r>
        </w:p>
        <w:p w14:paraId="6DE858F3" w14:textId="77777777" w:rsidR="004D4F30" w:rsidRPr="003D71F9" w:rsidRDefault="00BF415C" w:rsidP="0001340F">
          <w:pPr>
            <w:ind w:right="-2"/>
          </w:pPr>
          <w:r w:rsidRPr="003D71F9">
            <w:t>Er werd nagevraagd we</w:t>
          </w:r>
          <w:r w:rsidR="00D46614" w:rsidRPr="003D71F9">
            <w:t>lk</w:t>
          </w:r>
          <w:r w:rsidRPr="003D71F9">
            <w:t xml:space="preserve"> screeningsinstrument het ziekenhuis gebruikt</w:t>
          </w:r>
          <w:r w:rsidR="00D278BB" w:rsidRPr="003D71F9">
            <w:t xml:space="preserve"> voor </w:t>
          </w:r>
          <w:r w:rsidR="00F45F09" w:rsidRPr="003D71F9">
            <w:t xml:space="preserve">het </w:t>
          </w:r>
          <w:r w:rsidR="00D278BB" w:rsidRPr="003D71F9">
            <w:t xml:space="preserve">al dan niet inschakelen </w:t>
          </w:r>
          <w:r w:rsidR="001D6D31" w:rsidRPr="003D71F9">
            <w:t xml:space="preserve">van het </w:t>
          </w:r>
          <w:r w:rsidR="00D278BB" w:rsidRPr="003D71F9">
            <w:t>interne liaisonteam (ILT)</w:t>
          </w:r>
          <w:r w:rsidR="005B0A3D" w:rsidRPr="003D71F9">
            <w:t xml:space="preserve">. </w:t>
          </w:r>
          <w:r w:rsidR="00F26356" w:rsidRPr="003D71F9">
            <w:t>Er werden dossiers gecontroleerd van patiënten ouder dan 75 jaar die opgeno</w:t>
          </w:r>
          <w:r w:rsidR="0001340F" w:rsidRPr="003D71F9">
            <w:softHyphen/>
          </w:r>
          <w:r w:rsidR="00F26356" w:rsidRPr="003D71F9">
            <w:t>men waren op een niet-geriatrische verblijfsafdeling. In deze dossiers werd gezocht naar een screening om na te gaan of de patiënt voldeed aan minstens één van de criteria voor opname in het geriatrisch zorgprogram</w:t>
          </w:r>
          <w:r w:rsidR="0001340F" w:rsidRPr="003D71F9">
            <w:softHyphen/>
          </w:r>
          <w:r w:rsidR="00F26356" w:rsidRPr="003D71F9">
            <w:t>ma.</w:t>
          </w:r>
          <w:r w:rsidR="00255984" w:rsidRPr="003D71F9">
            <w:t xml:space="preserve"> </w:t>
          </w:r>
          <w:r w:rsidR="00255984" w:rsidRPr="003D71F9">
            <w:br/>
          </w:r>
          <w:r w:rsidR="00B76EEC" w:rsidRPr="003D71F9">
            <w:t>Indien een screening gebeurde</w:t>
          </w:r>
          <w:r w:rsidR="003F008C" w:rsidRPr="003D71F9">
            <w:t>,</w:t>
          </w:r>
          <w:r w:rsidR="00B76EEC" w:rsidRPr="003D71F9">
            <w:t xml:space="preserve"> werd nagegaan of deze uiterlijk de dag na opname gebeurde. </w:t>
          </w:r>
        </w:p>
        <w:p w14:paraId="05A952AC" w14:textId="77777777" w:rsidR="00700C46" w:rsidRPr="003D71F9" w:rsidRDefault="00910268" w:rsidP="00054C90">
          <w:r w:rsidRPr="003D71F9">
            <w:t xml:space="preserve">Volgende elementen werden gecontroleerd in </w:t>
          </w:r>
          <w:r w:rsidR="009128AC" w:rsidRPr="003D71F9">
            <w:t>dossiers van patiënten met een positieve screening</w:t>
          </w:r>
          <w:r w:rsidR="00700C46" w:rsidRPr="003D71F9">
            <w:t>:</w:t>
          </w:r>
        </w:p>
        <w:p w14:paraId="4BD555A5" w14:textId="77777777" w:rsidR="00EF3F3B" w:rsidRPr="003D71F9" w:rsidRDefault="00762ADF" w:rsidP="00E865C9">
          <w:pPr>
            <w:pStyle w:val="ListParagraph"/>
            <w:numPr>
              <w:ilvl w:val="0"/>
              <w:numId w:val="34"/>
            </w:numPr>
            <w:ind w:left="568" w:hanging="284"/>
            <w:contextualSpacing w:val="0"/>
          </w:pPr>
          <w:r w:rsidRPr="003D71F9">
            <w:t xml:space="preserve">Er </w:t>
          </w:r>
          <w:r w:rsidR="005B0495" w:rsidRPr="003D71F9">
            <w:t>werd nagegaan of het ILT werd ingeschakeld.</w:t>
          </w:r>
        </w:p>
        <w:p w14:paraId="52436784" w14:textId="77777777" w:rsidR="005B0495" w:rsidRPr="003D71F9" w:rsidRDefault="005B0495" w:rsidP="0001340F">
          <w:pPr>
            <w:pStyle w:val="ListParagraph"/>
            <w:numPr>
              <w:ilvl w:val="0"/>
              <w:numId w:val="34"/>
            </w:numPr>
            <w:ind w:left="568" w:right="-285" w:hanging="284"/>
            <w:contextualSpacing w:val="0"/>
          </w:pPr>
          <w:r w:rsidRPr="003D71F9">
            <w:t xml:space="preserve">Indien </w:t>
          </w:r>
          <w:r w:rsidR="00CD34A4" w:rsidRPr="003D71F9">
            <w:t xml:space="preserve">het ILT niet werd </w:t>
          </w:r>
          <w:r w:rsidRPr="003D71F9">
            <w:t xml:space="preserve">ingeschakeld dan werd </w:t>
          </w:r>
          <w:r w:rsidR="00CD34A4" w:rsidRPr="003D71F9">
            <w:t xml:space="preserve">hiervoor </w:t>
          </w:r>
          <w:r w:rsidRPr="003D71F9">
            <w:t>gezocht naar een motivatie</w:t>
          </w:r>
          <w:r w:rsidR="00995F45" w:rsidRPr="003D71F9">
            <w:t>/reden</w:t>
          </w:r>
          <w:r w:rsidRPr="003D71F9">
            <w:t xml:space="preserve"> in het dossier.</w:t>
          </w:r>
        </w:p>
        <w:p w14:paraId="7EE72537" w14:textId="77777777" w:rsidR="000A04D7" w:rsidRPr="003D71F9" w:rsidRDefault="005B0495" w:rsidP="00E865C9">
          <w:pPr>
            <w:pStyle w:val="ListParagraph"/>
            <w:numPr>
              <w:ilvl w:val="0"/>
              <w:numId w:val="34"/>
            </w:numPr>
            <w:ind w:left="568" w:hanging="284"/>
            <w:contextualSpacing w:val="0"/>
          </w:pPr>
          <w:r w:rsidRPr="003D71F9">
            <w:t>Bij inschakeling</w:t>
          </w:r>
          <w:r w:rsidR="0001632B" w:rsidRPr="003D71F9">
            <w:t>/evaluatie</w:t>
          </w:r>
          <w:r w:rsidRPr="003D71F9">
            <w:t xml:space="preserve"> van het IL</w:t>
          </w:r>
          <w:r w:rsidR="00850CA7" w:rsidRPr="003D71F9">
            <w:t>T</w:t>
          </w:r>
          <w:r w:rsidR="00CC18EE" w:rsidRPr="003D71F9">
            <w:t xml:space="preserve"> werd nagegaan of er een </w:t>
          </w:r>
          <w:r w:rsidR="00A05A48" w:rsidRPr="003D71F9">
            <w:t>advies werd verleend</w:t>
          </w:r>
          <w:r w:rsidR="007857C9" w:rsidRPr="003D71F9">
            <w:t>. Indien er geen ad</w:t>
          </w:r>
          <w:r w:rsidR="0001340F" w:rsidRPr="003D71F9">
            <w:softHyphen/>
          </w:r>
          <w:r w:rsidR="007857C9" w:rsidRPr="003D71F9">
            <w:t xml:space="preserve">vies werd verleend, werd nagekeken </w:t>
          </w:r>
          <w:r w:rsidR="00577F6A" w:rsidRPr="003D71F9">
            <w:t xml:space="preserve">in het dossier </w:t>
          </w:r>
          <w:r w:rsidR="007857C9" w:rsidRPr="003D71F9">
            <w:t>of de patiënt al dan niet een geriatrisch profiel</w:t>
          </w:r>
          <w:r w:rsidR="00A05A48" w:rsidRPr="003D71F9">
            <w:t xml:space="preserve"> </w:t>
          </w:r>
          <w:r w:rsidR="007857C9" w:rsidRPr="003D71F9">
            <w:t>had</w:t>
          </w:r>
          <w:r w:rsidR="00577F6A" w:rsidRPr="003D71F9">
            <w:t>.</w:t>
          </w:r>
        </w:p>
      </w:sdtContent>
    </w:sdt>
    <w:p w14:paraId="048BAF43" w14:textId="77777777" w:rsidR="00947F8E" w:rsidRPr="003D71F9" w:rsidRDefault="00947F8E" w:rsidP="00054C90">
      <w:pPr>
        <w:rPr>
          <w:u w:val="single"/>
        </w:rPr>
      </w:pPr>
    </w:p>
    <w:sdt>
      <w:sdtPr>
        <w:rPr>
          <w:b/>
          <w:bCs/>
        </w:rPr>
        <w:id w:val="2092493225"/>
        <w:lock w:val="sdtContentLocked"/>
        <w:placeholder>
          <w:docPart w:val="DefaultPlaceholder_-1854013440"/>
        </w:placeholder>
      </w:sdtPr>
      <w:sdtContent>
        <w:p w14:paraId="7DCF4F9D" w14:textId="77777777" w:rsidR="00746E07" w:rsidRPr="003D71F9" w:rsidRDefault="0008022A" w:rsidP="00CA6641">
          <w:pPr>
            <w:spacing w:after="60"/>
          </w:pPr>
          <w:r w:rsidRPr="003D71F9">
            <w:rPr>
              <w:b/>
              <w:bCs/>
            </w:rPr>
            <w:t>Vaststellingen</w:t>
          </w:r>
        </w:p>
      </w:sdtContent>
    </w:sdt>
    <w:p w14:paraId="152E35AB" w14:textId="42BC8499" w:rsidR="008E7152" w:rsidRPr="000D3598" w:rsidRDefault="004B0630" w:rsidP="00054C90">
      <w:sdt>
        <w:sdtPr>
          <w:id w:val="-1814404584"/>
          <w:lock w:val="sdtContentLocked"/>
          <w:placeholder>
            <w:docPart w:val="A609F86D53E047A59E39C0CE5235C3BA"/>
          </w:placeholder>
        </w:sdtPr>
        <w:sdtContent>
          <w:r w:rsidR="004A3839" w:rsidRPr="003D71F9">
            <w:t>Standaard wordt er in het ziekenhuis gescreend voor opname in het zorgprogramma geriatrie m.b.v.</w:t>
          </w:r>
        </w:sdtContent>
      </w:sdt>
      <w:r w:rsidR="008453A3" w:rsidRPr="003D71F9">
        <w:t xml:space="preserve"> </w:t>
      </w:r>
      <w:r w:rsidR="004F5834" w:rsidRPr="000D3598">
        <w:t>[xx].</w:t>
      </w:r>
    </w:p>
    <w:sdt>
      <w:sdtPr>
        <w:id w:val="1950049542"/>
        <w:lock w:val="sdtContentLocked"/>
        <w:placeholder>
          <w:docPart w:val="DefaultPlaceholder_-1854013440"/>
        </w:placeholder>
      </w:sdtPr>
      <w:sdtContent>
        <w:p w14:paraId="28CDAFDF" w14:textId="77777777" w:rsidR="0008022A" w:rsidRPr="003D71F9" w:rsidRDefault="008B023B" w:rsidP="00054C90">
          <w:r w:rsidRPr="003D71F9">
            <w:t>Op basis</w:t>
          </w:r>
          <w:r w:rsidR="004A3839" w:rsidRPr="003D71F9">
            <w:t xml:space="preserve"> daarvan wordt al dan niet </w:t>
          </w:r>
          <w:r w:rsidR="00576786" w:rsidRPr="003D71F9">
            <w:t>het</w:t>
          </w:r>
          <w:r w:rsidR="004A3839" w:rsidRPr="003D71F9">
            <w:t xml:space="preserve"> ILT ingeschakeld</w:t>
          </w:r>
          <w:r w:rsidR="008E7152" w:rsidRPr="003D71F9">
            <w:t>.</w:t>
          </w:r>
        </w:p>
      </w:sdtContent>
    </w:sdt>
    <w:p w14:paraId="75E0D42D" w14:textId="77777777" w:rsidR="008E7152" w:rsidRPr="003D71F9" w:rsidRDefault="008E7152" w:rsidP="00054C90"/>
    <w:sdt>
      <w:sdtPr>
        <w:rPr>
          <w:b/>
          <w:bCs/>
        </w:rPr>
        <w:id w:val="-179040837"/>
        <w:lock w:val="sdtContentLocked"/>
        <w:placeholder>
          <w:docPart w:val="DefaultPlaceholder_-1854013440"/>
        </w:placeholder>
      </w:sdtPr>
      <w:sdtContent>
        <w:p w14:paraId="4D38BE34" w14:textId="77777777" w:rsidR="00F40B14" w:rsidRPr="003D71F9" w:rsidRDefault="00703445" w:rsidP="00CA6641">
          <w:pPr>
            <w:spacing w:after="60"/>
            <w:rPr>
              <w:b/>
            </w:rPr>
          </w:pPr>
          <w:r w:rsidRPr="003D71F9">
            <w:rPr>
              <w:b/>
              <w:bCs/>
            </w:rPr>
            <w:t>Dossiers gecontroleerd op screening voor opname in het zorgprogramma geriatrie</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988"/>
        <w:gridCol w:w="7512"/>
        <w:gridCol w:w="1411"/>
      </w:tblGrid>
      <w:tr w:rsidR="003D71F9" w:rsidRPr="003D71F9" w14:paraId="557A6E7C" w14:textId="77777777" w:rsidTr="00A16AAD">
        <w:tc>
          <w:tcPr>
            <w:tcW w:w="8500" w:type="dxa"/>
            <w:gridSpan w:val="2"/>
          </w:tcPr>
          <w:p w14:paraId="14E5B479" w14:textId="77777777" w:rsidR="00F27063" w:rsidRPr="003D71F9" w:rsidRDefault="00F27063" w:rsidP="00054C90">
            <w:pPr>
              <w:rPr>
                <w:lang w:val="nl-BE"/>
              </w:rPr>
            </w:pPr>
            <w:r w:rsidRPr="003D71F9">
              <w:rPr>
                <w:lang w:val="nl-BE"/>
              </w:rPr>
              <w:t xml:space="preserve">Aantal dossiers </w:t>
            </w:r>
            <w:r w:rsidR="00E606A3" w:rsidRPr="003D71F9">
              <w:rPr>
                <w:lang w:val="nl-BE"/>
              </w:rPr>
              <w:t xml:space="preserve">gecontroleerd </w:t>
            </w:r>
            <w:r w:rsidRPr="003D71F9">
              <w:rPr>
                <w:lang w:val="nl-BE"/>
              </w:rPr>
              <w:t>op screening</w:t>
            </w:r>
          </w:p>
        </w:tc>
        <w:tc>
          <w:tcPr>
            <w:tcW w:w="1411" w:type="dxa"/>
          </w:tcPr>
          <w:p w14:paraId="4B4948CB" w14:textId="77777777" w:rsidR="00F27063" w:rsidRPr="003D71F9" w:rsidRDefault="00F27063" w:rsidP="00054C90">
            <w:pPr>
              <w:jc w:val="center"/>
              <w:rPr>
                <w:lang w:val="nl-BE"/>
              </w:rPr>
            </w:pPr>
          </w:p>
        </w:tc>
      </w:tr>
      <w:tr w:rsidR="003D71F9" w:rsidRPr="003D71F9" w14:paraId="296451F7" w14:textId="77777777" w:rsidTr="00A16AAD">
        <w:tc>
          <w:tcPr>
            <w:tcW w:w="8500" w:type="dxa"/>
            <w:gridSpan w:val="2"/>
          </w:tcPr>
          <w:p w14:paraId="54ED639C" w14:textId="77777777" w:rsidR="00F27063" w:rsidRPr="003D71F9" w:rsidRDefault="00F27063" w:rsidP="00054C90">
            <w:r w:rsidRPr="003D71F9">
              <w:t xml:space="preserve">Aantal dossiers met screening </w:t>
            </w:r>
          </w:p>
        </w:tc>
        <w:tc>
          <w:tcPr>
            <w:tcW w:w="1411" w:type="dxa"/>
          </w:tcPr>
          <w:p w14:paraId="32134C56" w14:textId="77777777" w:rsidR="00F27063" w:rsidRPr="003D71F9" w:rsidRDefault="00F27063" w:rsidP="00054C90">
            <w:pPr>
              <w:jc w:val="center"/>
            </w:pPr>
          </w:p>
        </w:tc>
      </w:tr>
      <w:tr w:rsidR="003D71F9" w:rsidRPr="003D71F9" w14:paraId="39B89DC0" w14:textId="77777777" w:rsidTr="00A16AAD">
        <w:trPr>
          <w:gridBefore w:val="1"/>
          <w:wBefore w:w="988" w:type="dxa"/>
        </w:trPr>
        <w:tc>
          <w:tcPr>
            <w:tcW w:w="7512" w:type="dxa"/>
          </w:tcPr>
          <w:p w14:paraId="08A93897" w14:textId="77777777" w:rsidR="00F27063" w:rsidRPr="003D71F9" w:rsidRDefault="00F27063" w:rsidP="00054C90">
            <w:pPr>
              <w:rPr>
                <w:lang w:val="nl-BE"/>
              </w:rPr>
            </w:pPr>
            <w:r w:rsidRPr="003D71F9">
              <w:rPr>
                <w:lang w:val="nl-BE"/>
              </w:rPr>
              <w:t>Aantal met screening uiterlijk dag na opname</w:t>
            </w:r>
          </w:p>
        </w:tc>
        <w:tc>
          <w:tcPr>
            <w:tcW w:w="1411" w:type="dxa"/>
          </w:tcPr>
          <w:p w14:paraId="5EECB3BF" w14:textId="77777777" w:rsidR="00F27063" w:rsidRPr="003D71F9" w:rsidRDefault="00F27063" w:rsidP="00054C90">
            <w:pPr>
              <w:jc w:val="center"/>
              <w:rPr>
                <w:lang w:val="nl-BE"/>
              </w:rPr>
            </w:pPr>
          </w:p>
        </w:tc>
      </w:tr>
      <w:tr w:rsidR="003D71F9" w:rsidRPr="003D71F9" w14:paraId="16367CB3" w14:textId="77777777" w:rsidTr="00A16AAD">
        <w:trPr>
          <w:gridBefore w:val="1"/>
          <w:wBefore w:w="988" w:type="dxa"/>
        </w:trPr>
        <w:tc>
          <w:tcPr>
            <w:tcW w:w="7512" w:type="dxa"/>
          </w:tcPr>
          <w:p w14:paraId="7A888FC9" w14:textId="77777777" w:rsidR="00F06B12" w:rsidRPr="003D71F9" w:rsidRDefault="00D11594" w:rsidP="00054C90">
            <w:r w:rsidRPr="003D71F9">
              <w:t>Aantal met positieve screening</w:t>
            </w:r>
          </w:p>
        </w:tc>
        <w:tc>
          <w:tcPr>
            <w:tcW w:w="1411" w:type="dxa"/>
          </w:tcPr>
          <w:p w14:paraId="64010555" w14:textId="77777777" w:rsidR="00F06B12" w:rsidRPr="003D71F9" w:rsidRDefault="00F06B12" w:rsidP="00054C90">
            <w:pPr>
              <w:jc w:val="center"/>
            </w:pPr>
          </w:p>
        </w:tc>
      </w:tr>
      <w:tr w:rsidR="003D71F9" w:rsidRPr="003D71F9" w14:paraId="7E64BAF7" w14:textId="77777777" w:rsidTr="00A16AAD">
        <w:trPr>
          <w:gridBefore w:val="1"/>
          <w:wBefore w:w="988" w:type="dxa"/>
        </w:trPr>
        <w:tc>
          <w:tcPr>
            <w:tcW w:w="7512" w:type="dxa"/>
          </w:tcPr>
          <w:p w14:paraId="435AAB4E" w14:textId="77777777" w:rsidR="00F06B12" w:rsidRPr="003D71F9" w:rsidRDefault="00D11594" w:rsidP="00054C90">
            <w:r w:rsidRPr="003D71F9">
              <w:t>Aantal met</w:t>
            </w:r>
            <w:r w:rsidR="005968C7" w:rsidRPr="003D71F9">
              <w:t xml:space="preserve"> negatieve</w:t>
            </w:r>
            <w:r w:rsidRPr="003D71F9">
              <w:t xml:space="preserve"> screening</w:t>
            </w:r>
          </w:p>
        </w:tc>
        <w:tc>
          <w:tcPr>
            <w:tcW w:w="1411" w:type="dxa"/>
          </w:tcPr>
          <w:p w14:paraId="086AA5BB" w14:textId="77777777" w:rsidR="00F06B12" w:rsidRPr="003D71F9" w:rsidRDefault="00F06B12" w:rsidP="00054C90">
            <w:pPr>
              <w:jc w:val="center"/>
            </w:pPr>
          </w:p>
        </w:tc>
      </w:tr>
      <w:tr w:rsidR="00F27063" w:rsidRPr="003D71F9" w14:paraId="2CB5B469" w14:textId="77777777" w:rsidTr="00A16AAD">
        <w:tc>
          <w:tcPr>
            <w:tcW w:w="8500" w:type="dxa"/>
            <w:gridSpan w:val="2"/>
          </w:tcPr>
          <w:p w14:paraId="7965933B" w14:textId="77777777" w:rsidR="00F27063" w:rsidRPr="003D71F9" w:rsidRDefault="00F27063" w:rsidP="00054C90">
            <w:pPr>
              <w:rPr>
                <w:lang w:val="nl-BE"/>
              </w:rPr>
            </w:pPr>
            <w:r w:rsidRPr="003D71F9">
              <w:rPr>
                <w:lang w:val="nl-BE"/>
              </w:rPr>
              <w:t xml:space="preserve">Aantal dossiers zonder screening </w:t>
            </w:r>
          </w:p>
        </w:tc>
        <w:tc>
          <w:tcPr>
            <w:tcW w:w="1411" w:type="dxa"/>
          </w:tcPr>
          <w:p w14:paraId="48CE483A" w14:textId="77777777" w:rsidR="00F27063" w:rsidRPr="003D71F9" w:rsidRDefault="00F27063" w:rsidP="00054C90">
            <w:pPr>
              <w:jc w:val="center"/>
              <w:rPr>
                <w:lang w:val="nl-BE"/>
              </w:rPr>
            </w:pPr>
          </w:p>
        </w:tc>
      </w:tr>
    </w:tbl>
    <w:p w14:paraId="51D6E3BB" w14:textId="77777777" w:rsidR="00F40B14" w:rsidRPr="003D71F9" w:rsidRDefault="00F40B14" w:rsidP="00054C90"/>
    <w:sdt>
      <w:sdtPr>
        <w:rPr>
          <w:b/>
          <w:bCs/>
        </w:rPr>
        <w:id w:val="1808432975"/>
        <w:lock w:val="sdtContentLocked"/>
        <w:placeholder>
          <w:docPart w:val="A609F86D53E047A59E39C0CE5235C3BA"/>
        </w:placeholder>
      </w:sdtPr>
      <w:sdtContent>
        <w:p w14:paraId="3BEB50A1" w14:textId="77777777" w:rsidR="00EC5E1E" w:rsidRPr="003D71F9" w:rsidRDefault="00703445" w:rsidP="00CA6641">
          <w:pPr>
            <w:spacing w:after="60"/>
          </w:pPr>
          <w:r w:rsidRPr="003D71F9">
            <w:rPr>
              <w:b/>
              <w:bCs/>
            </w:rPr>
            <w:t>Dossiers met positieve screening voor opname in het zorgprogramma geriatrie</w:t>
          </w:r>
        </w:p>
      </w:sdtContent>
    </w:sdt>
    <w:tbl>
      <w:tblPr>
        <w:tblStyle w:val="TableGrid"/>
        <w:tblW w:w="992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92"/>
        <w:gridCol w:w="14"/>
        <w:gridCol w:w="294"/>
        <w:gridCol w:w="9"/>
        <w:gridCol w:w="567"/>
        <w:gridCol w:w="7229"/>
        <w:gridCol w:w="1411"/>
        <w:gridCol w:w="7"/>
      </w:tblGrid>
      <w:tr w:rsidR="003D71F9" w:rsidRPr="003D71F9" w14:paraId="1C50ECD8" w14:textId="77777777" w:rsidTr="00B100C2">
        <w:tc>
          <w:tcPr>
            <w:tcW w:w="8505" w:type="dxa"/>
            <w:gridSpan w:val="6"/>
          </w:tcPr>
          <w:p w14:paraId="4D810635" w14:textId="77777777" w:rsidR="00CC4B82" w:rsidRPr="003D71F9" w:rsidRDefault="00CC4B82" w:rsidP="00054C90">
            <w:pPr>
              <w:rPr>
                <w:lang w:val="nl-BE"/>
              </w:rPr>
            </w:pPr>
            <w:r w:rsidRPr="003D71F9">
              <w:rPr>
                <w:lang w:val="nl-BE"/>
              </w:rPr>
              <w:t xml:space="preserve">Aantal gecontroleerde dossiers van patiënten met </w:t>
            </w:r>
            <w:r w:rsidRPr="003D71F9">
              <w:rPr>
                <w:b/>
                <w:bCs/>
                <w:lang w:val="nl-BE"/>
              </w:rPr>
              <w:t>positieve screening</w:t>
            </w:r>
            <w:r w:rsidRPr="003D71F9">
              <w:rPr>
                <w:lang w:val="nl-BE"/>
              </w:rPr>
              <w:t xml:space="preserve"> </w:t>
            </w:r>
          </w:p>
        </w:tc>
        <w:tc>
          <w:tcPr>
            <w:tcW w:w="1418" w:type="dxa"/>
            <w:gridSpan w:val="2"/>
          </w:tcPr>
          <w:p w14:paraId="69D7F14C" w14:textId="77777777" w:rsidR="00CC4B82" w:rsidRPr="003D71F9" w:rsidRDefault="00CC4B82" w:rsidP="00054C90">
            <w:pPr>
              <w:jc w:val="center"/>
              <w:rPr>
                <w:lang w:val="nl-BE"/>
              </w:rPr>
            </w:pPr>
          </w:p>
        </w:tc>
      </w:tr>
      <w:tr w:rsidR="003D71F9" w:rsidRPr="003D71F9" w14:paraId="2C87D4EB" w14:textId="77777777" w:rsidTr="00B100C2">
        <w:trPr>
          <w:gridBefore w:val="1"/>
          <w:wBefore w:w="392" w:type="dxa"/>
        </w:trPr>
        <w:tc>
          <w:tcPr>
            <w:tcW w:w="8113" w:type="dxa"/>
            <w:gridSpan w:val="5"/>
          </w:tcPr>
          <w:p w14:paraId="679AD416" w14:textId="77777777" w:rsidR="0076082F" w:rsidRPr="003D71F9" w:rsidRDefault="0076082F" w:rsidP="00054C90">
            <w:pPr>
              <w:rPr>
                <w:lang w:val="nl-BE"/>
              </w:rPr>
            </w:pPr>
            <w:r w:rsidRPr="003D71F9">
              <w:rPr>
                <w:lang w:val="nl-BE"/>
              </w:rPr>
              <w:t xml:space="preserve">Aantal gecontroleerde dossiers van patiënten met </w:t>
            </w:r>
            <w:r w:rsidRPr="003D71F9">
              <w:rPr>
                <w:b/>
                <w:bCs/>
                <w:lang w:val="nl-BE"/>
              </w:rPr>
              <w:t>positieve screening voor opname in het zorgprogramma geriatrie</w:t>
            </w:r>
            <w:r w:rsidRPr="003D71F9">
              <w:rPr>
                <w:lang w:val="nl-BE"/>
              </w:rPr>
              <w:t xml:space="preserve"> en </w:t>
            </w:r>
            <w:r w:rsidRPr="003D71F9">
              <w:rPr>
                <w:b/>
                <w:bCs/>
                <w:lang w:val="nl-BE"/>
              </w:rPr>
              <w:t>zonder inschakeling/evaluatie IL</w:t>
            </w:r>
            <w:r w:rsidR="004C33A7" w:rsidRPr="003D71F9">
              <w:rPr>
                <w:b/>
                <w:bCs/>
                <w:lang w:val="nl-BE"/>
              </w:rPr>
              <w:t>T</w:t>
            </w:r>
          </w:p>
        </w:tc>
        <w:tc>
          <w:tcPr>
            <w:tcW w:w="1418" w:type="dxa"/>
            <w:gridSpan w:val="2"/>
          </w:tcPr>
          <w:p w14:paraId="39C743FB" w14:textId="77777777" w:rsidR="0076082F" w:rsidRPr="003D71F9" w:rsidRDefault="0076082F" w:rsidP="00054C90">
            <w:pPr>
              <w:jc w:val="center"/>
              <w:rPr>
                <w:lang w:val="nl-BE"/>
              </w:rPr>
            </w:pPr>
          </w:p>
        </w:tc>
      </w:tr>
      <w:tr w:rsidR="003D71F9" w:rsidRPr="003D71F9" w14:paraId="1427C473" w14:textId="77777777" w:rsidTr="00B100C2">
        <w:trPr>
          <w:gridBefore w:val="3"/>
          <w:wBefore w:w="700" w:type="dxa"/>
        </w:trPr>
        <w:tc>
          <w:tcPr>
            <w:tcW w:w="7805" w:type="dxa"/>
            <w:gridSpan w:val="3"/>
          </w:tcPr>
          <w:p w14:paraId="720001F3" w14:textId="77777777" w:rsidR="0076082F" w:rsidRPr="003D71F9" w:rsidRDefault="00526D58" w:rsidP="00054C90">
            <w:pPr>
              <w:ind w:left="323" w:hanging="323"/>
              <w:rPr>
                <w:lang w:val="nl-BE"/>
              </w:rPr>
            </w:pPr>
            <w:r w:rsidRPr="003D71F9">
              <w:rPr>
                <w:lang w:val="nl-BE"/>
              </w:rPr>
              <w:t>A</w:t>
            </w:r>
            <w:r w:rsidR="0076082F" w:rsidRPr="003D71F9">
              <w:rPr>
                <w:lang w:val="nl-BE"/>
              </w:rPr>
              <w:t>antal met motivatie</w:t>
            </w:r>
            <w:r w:rsidR="00567FD7" w:rsidRPr="003D71F9">
              <w:rPr>
                <w:lang w:val="nl-BE"/>
              </w:rPr>
              <w:t>/reden</w:t>
            </w:r>
            <w:r w:rsidR="0076082F" w:rsidRPr="003D71F9">
              <w:rPr>
                <w:lang w:val="nl-BE"/>
              </w:rPr>
              <w:t xml:space="preserve"> in </w:t>
            </w:r>
            <w:r w:rsidR="001F34A3" w:rsidRPr="003D71F9">
              <w:rPr>
                <w:lang w:val="nl-BE"/>
              </w:rPr>
              <w:t xml:space="preserve">het </w:t>
            </w:r>
            <w:r w:rsidR="0076082F" w:rsidRPr="003D71F9">
              <w:rPr>
                <w:lang w:val="nl-BE"/>
              </w:rPr>
              <w:t>dossier voor niet inschakeling</w:t>
            </w:r>
            <w:r w:rsidR="00735C3E" w:rsidRPr="003D71F9">
              <w:rPr>
                <w:lang w:val="nl-BE"/>
              </w:rPr>
              <w:t>/evaluatie</w:t>
            </w:r>
            <w:r w:rsidR="0076082F" w:rsidRPr="003D71F9">
              <w:rPr>
                <w:lang w:val="nl-BE"/>
              </w:rPr>
              <w:t xml:space="preserve"> IL</w:t>
            </w:r>
            <w:r w:rsidR="004C33A7" w:rsidRPr="003D71F9">
              <w:rPr>
                <w:lang w:val="nl-BE"/>
              </w:rPr>
              <w:t>T</w:t>
            </w:r>
          </w:p>
        </w:tc>
        <w:tc>
          <w:tcPr>
            <w:tcW w:w="1418" w:type="dxa"/>
            <w:gridSpan w:val="2"/>
          </w:tcPr>
          <w:p w14:paraId="0557CB88" w14:textId="77777777" w:rsidR="0076082F" w:rsidRPr="003D71F9" w:rsidRDefault="0076082F" w:rsidP="00054C90">
            <w:pPr>
              <w:jc w:val="center"/>
              <w:rPr>
                <w:lang w:val="nl-BE"/>
              </w:rPr>
            </w:pPr>
          </w:p>
        </w:tc>
      </w:tr>
      <w:tr w:rsidR="003D71F9" w:rsidRPr="003D71F9" w14:paraId="6C5A653E" w14:textId="77777777" w:rsidTr="00B100C2">
        <w:trPr>
          <w:gridBefore w:val="3"/>
          <w:wBefore w:w="700" w:type="dxa"/>
        </w:trPr>
        <w:tc>
          <w:tcPr>
            <w:tcW w:w="7805" w:type="dxa"/>
            <w:gridSpan w:val="3"/>
          </w:tcPr>
          <w:p w14:paraId="54A8316A" w14:textId="77777777" w:rsidR="0076082F" w:rsidRPr="003D71F9" w:rsidRDefault="00526D58" w:rsidP="00054C90">
            <w:pPr>
              <w:ind w:left="323" w:hanging="323"/>
              <w:rPr>
                <w:lang w:val="nl-BE"/>
              </w:rPr>
            </w:pPr>
            <w:r w:rsidRPr="003D71F9">
              <w:rPr>
                <w:lang w:val="nl-BE"/>
              </w:rPr>
              <w:t>A</w:t>
            </w:r>
            <w:r w:rsidR="0076082F" w:rsidRPr="003D71F9">
              <w:rPr>
                <w:lang w:val="nl-BE"/>
              </w:rPr>
              <w:t>antal zonder motivatie</w:t>
            </w:r>
            <w:r w:rsidR="00567FD7" w:rsidRPr="003D71F9">
              <w:rPr>
                <w:lang w:val="nl-BE"/>
              </w:rPr>
              <w:t>/reden</w:t>
            </w:r>
            <w:r w:rsidR="0076082F" w:rsidRPr="003D71F9">
              <w:rPr>
                <w:lang w:val="nl-BE"/>
              </w:rPr>
              <w:t xml:space="preserve"> in </w:t>
            </w:r>
            <w:r w:rsidR="001F34A3" w:rsidRPr="003D71F9">
              <w:rPr>
                <w:lang w:val="nl-BE"/>
              </w:rPr>
              <w:t xml:space="preserve">het </w:t>
            </w:r>
            <w:r w:rsidR="0076082F" w:rsidRPr="003D71F9">
              <w:rPr>
                <w:lang w:val="nl-BE"/>
              </w:rPr>
              <w:t>dossier voor niet inschakeling</w:t>
            </w:r>
            <w:r w:rsidR="00735C3E" w:rsidRPr="003D71F9">
              <w:rPr>
                <w:lang w:val="nl-BE"/>
              </w:rPr>
              <w:t>/evaluatie</w:t>
            </w:r>
            <w:r w:rsidR="0076082F" w:rsidRPr="003D71F9">
              <w:rPr>
                <w:lang w:val="nl-BE"/>
              </w:rPr>
              <w:t xml:space="preserve"> IL</w:t>
            </w:r>
            <w:r w:rsidR="004C33A7" w:rsidRPr="003D71F9">
              <w:rPr>
                <w:lang w:val="nl-BE"/>
              </w:rPr>
              <w:t>T</w:t>
            </w:r>
          </w:p>
        </w:tc>
        <w:tc>
          <w:tcPr>
            <w:tcW w:w="1418" w:type="dxa"/>
            <w:gridSpan w:val="2"/>
          </w:tcPr>
          <w:p w14:paraId="537C8DD7" w14:textId="77777777" w:rsidR="0076082F" w:rsidRPr="003D71F9" w:rsidRDefault="0076082F" w:rsidP="00054C90">
            <w:pPr>
              <w:jc w:val="center"/>
              <w:rPr>
                <w:lang w:val="nl-BE"/>
              </w:rPr>
            </w:pPr>
          </w:p>
        </w:tc>
      </w:tr>
      <w:tr w:rsidR="003D71F9" w:rsidRPr="003D71F9" w14:paraId="2198995F" w14:textId="77777777" w:rsidTr="00B100C2">
        <w:trPr>
          <w:gridBefore w:val="2"/>
          <w:wBefore w:w="406" w:type="dxa"/>
        </w:trPr>
        <w:tc>
          <w:tcPr>
            <w:tcW w:w="8099" w:type="dxa"/>
            <w:gridSpan w:val="4"/>
          </w:tcPr>
          <w:p w14:paraId="62EAEA31" w14:textId="77777777" w:rsidR="00CC4B82" w:rsidRPr="003D71F9" w:rsidRDefault="00CC4B82" w:rsidP="00054C90">
            <w:pPr>
              <w:rPr>
                <w:lang w:val="nl-BE"/>
              </w:rPr>
            </w:pPr>
            <w:r w:rsidRPr="003D71F9">
              <w:rPr>
                <w:lang w:val="nl-BE"/>
              </w:rPr>
              <w:t xml:space="preserve">Aantal gecontroleerde dossiers van patiënten met </w:t>
            </w:r>
            <w:r w:rsidRPr="003D71F9">
              <w:rPr>
                <w:b/>
                <w:bCs/>
                <w:lang w:val="nl-BE"/>
              </w:rPr>
              <w:t>positieve screening voor opname in het zorgprogramma geriatrie</w:t>
            </w:r>
            <w:r w:rsidRPr="003D71F9">
              <w:rPr>
                <w:lang w:val="nl-BE"/>
              </w:rPr>
              <w:t xml:space="preserve"> en </w:t>
            </w:r>
            <w:r w:rsidRPr="003D71F9">
              <w:rPr>
                <w:b/>
                <w:bCs/>
                <w:lang w:val="nl-BE"/>
              </w:rPr>
              <w:t>met inschakeling/evaluatie ILT</w:t>
            </w:r>
          </w:p>
        </w:tc>
        <w:tc>
          <w:tcPr>
            <w:tcW w:w="1418" w:type="dxa"/>
            <w:gridSpan w:val="2"/>
          </w:tcPr>
          <w:p w14:paraId="69273E94" w14:textId="77777777" w:rsidR="00CC4B82" w:rsidRPr="003D71F9" w:rsidRDefault="00CC4B82" w:rsidP="00054C90">
            <w:pPr>
              <w:jc w:val="center"/>
              <w:rPr>
                <w:lang w:val="nl-BE"/>
              </w:rPr>
            </w:pPr>
          </w:p>
        </w:tc>
      </w:tr>
      <w:tr w:rsidR="003D71F9" w:rsidRPr="003D71F9" w14:paraId="2D57479D" w14:textId="77777777" w:rsidTr="00B100C2">
        <w:trPr>
          <w:gridBefore w:val="4"/>
          <w:wBefore w:w="709" w:type="dxa"/>
        </w:trPr>
        <w:tc>
          <w:tcPr>
            <w:tcW w:w="7796" w:type="dxa"/>
            <w:gridSpan w:val="2"/>
          </w:tcPr>
          <w:p w14:paraId="764090AC" w14:textId="77777777" w:rsidR="00CC4B82" w:rsidRPr="003D71F9" w:rsidRDefault="00CC4B82" w:rsidP="00054C90">
            <w:pPr>
              <w:rPr>
                <w:lang w:val="nl-BE"/>
              </w:rPr>
            </w:pPr>
            <w:r w:rsidRPr="003D71F9">
              <w:rPr>
                <w:lang w:val="nl-BE"/>
              </w:rPr>
              <w:t>Aantal met aantoonbaar advies</w:t>
            </w:r>
          </w:p>
        </w:tc>
        <w:tc>
          <w:tcPr>
            <w:tcW w:w="1418" w:type="dxa"/>
            <w:gridSpan w:val="2"/>
          </w:tcPr>
          <w:p w14:paraId="25FB1B69" w14:textId="77777777" w:rsidR="00CC4B82" w:rsidRPr="003D71F9" w:rsidRDefault="00CC4B82" w:rsidP="00054C90">
            <w:pPr>
              <w:jc w:val="center"/>
              <w:rPr>
                <w:lang w:val="nl-BE"/>
              </w:rPr>
            </w:pPr>
          </w:p>
        </w:tc>
      </w:tr>
      <w:tr w:rsidR="003D71F9" w:rsidRPr="003D71F9" w14:paraId="7EA04509" w14:textId="77777777" w:rsidTr="00B100C2">
        <w:trPr>
          <w:gridBefore w:val="4"/>
          <w:wBefore w:w="709" w:type="dxa"/>
        </w:trPr>
        <w:tc>
          <w:tcPr>
            <w:tcW w:w="7796" w:type="dxa"/>
            <w:gridSpan w:val="2"/>
          </w:tcPr>
          <w:p w14:paraId="08631BEB" w14:textId="77777777" w:rsidR="00CC4B82" w:rsidRPr="003D71F9" w:rsidRDefault="00CC4B82" w:rsidP="00054C90">
            <w:pPr>
              <w:rPr>
                <w:lang w:val="nl-BE"/>
              </w:rPr>
            </w:pPr>
            <w:r w:rsidRPr="003D71F9">
              <w:rPr>
                <w:lang w:val="nl-BE"/>
              </w:rPr>
              <w:t>Aantal dossiers zonder aantoonbaar advies</w:t>
            </w:r>
          </w:p>
        </w:tc>
        <w:tc>
          <w:tcPr>
            <w:tcW w:w="1418" w:type="dxa"/>
            <w:gridSpan w:val="2"/>
          </w:tcPr>
          <w:p w14:paraId="5D32BD97" w14:textId="77777777" w:rsidR="00CC4B82" w:rsidRPr="003D71F9" w:rsidRDefault="00CC4B82" w:rsidP="00054C90">
            <w:pPr>
              <w:jc w:val="center"/>
              <w:rPr>
                <w:lang w:val="nl-BE"/>
              </w:rPr>
            </w:pPr>
          </w:p>
        </w:tc>
      </w:tr>
      <w:tr w:rsidR="003D71F9" w:rsidRPr="003D71F9" w14:paraId="6A91482D" w14:textId="77777777" w:rsidTr="00B100C2">
        <w:trPr>
          <w:gridBefore w:val="5"/>
          <w:wBefore w:w="1276" w:type="dxa"/>
        </w:trPr>
        <w:tc>
          <w:tcPr>
            <w:tcW w:w="7229" w:type="dxa"/>
          </w:tcPr>
          <w:p w14:paraId="65855BC9" w14:textId="77777777" w:rsidR="00CC4B82" w:rsidRPr="003D71F9" w:rsidRDefault="00CC4B82" w:rsidP="00054C90">
            <w:pPr>
              <w:rPr>
                <w:lang w:val="nl-BE"/>
              </w:rPr>
            </w:pPr>
            <w:r w:rsidRPr="003D71F9">
              <w:rPr>
                <w:lang w:val="nl-BE"/>
              </w:rPr>
              <w:t>Aantal zonder advies en aantoonbaar in het dossier dat de patiënt GEEN geriatrisch profiel heeft</w:t>
            </w:r>
          </w:p>
        </w:tc>
        <w:tc>
          <w:tcPr>
            <w:tcW w:w="1418" w:type="dxa"/>
            <w:gridSpan w:val="2"/>
          </w:tcPr>
          <w:p w14:paraId="481F0F0D" w14:textId="77777777" w:rsidR="00CC4B82" w:rsidRPr="003D71F9" w:rsidRDefault="00CC4B82" w:rsidP="00054C90">
            <w:pPr>
              <w:jc w:val="center"/>
              <w:rPr>
                <w:lang w:val="nl-BE"/>
              </w:rPr>
            </w:pPr>
          </w:p>
        </w:tc>
      </w:tr>
      <w:tr w:rsidR="003D71F9" w:rsidRPr="003D71F9" w14:paraId="03A400BC" w14:textId="77777777" w:rsidTr="00B100C2">
        <w:trPr>
          <w:gridBefore w:val="5"/>
          <w:wBefore w:w="1276" w:type="dxa"/>
        </w:trPr>
        <w:tc>
          <w:tcPr>
            <w:tcW w:w="7229" w:type="dxa"/>
          </w:tcPr>
          <w:p w14:paraId="628ADA1C" w14:textId="77777777" w:rsidR="00CC4B82" w:rsidRPr="003D71F9" w:rsidRDefault="00CC4B82" w:rsidP="00054C90">
            <w:pPr>
              <w:rPr>
                <w:lang w:val="nl-BE"/>
              </w:rPr>
            </w:pPr>
            <w:r w:rsidRPr="003D71F9">
              <w:rPr>
                <w:lang w:val="nl-BE"/>
              </w:rPr>
              <w:t>Aantal zonder advies en aantoonbaar in het dossier dat de patiënt WEL een geriatrisch profiel heeft</w:t>
            </w:r>
          </w:p>
        </w:tc>
        <w:tc>
          <w:tcPr>
            <w:tcW w:w="1418" w:type="dxa"/>
            <w:gridSpan w:val="2"/>
          </w:tcPr>
          <w:p w14:paraId="03DE565E" w14:textId="77777777" w:rsidR="00CC4B82" w:rsidRPr="003D71F9" w:rsidRDefault="00CC4B82" w:rsidP="00054C90">
            <w:pPr>
              <w:jc w:val="center"/>
              <w:rPr>
                <w:lang w:val="nl-BE"/>
              </w:rPr>
            </w:pPr>
          </w:p>
        </w:tc>
      </w:tr>
      <w:tr w:rsidR="003D71F9" w:rsidRPr="003D71F9" w14:paraId="27C98F13" w14:textId="77777777" w:rsidTr="00B100C2">
        <w:trPr>
          <w:gridBefore w:val="5"/>
          <w:wBefore w:w="1276" w:type="dxa"/>
        </w:trPr>
        <w:tc>
          <w:tcPr>
            <w:tcW w:w="7229" w:type="dxa"/>
          </w:tcPr>
          <w:p w14:paraId="45BCE2B2" w14:textId="77777777" w:rsidR="00CC4B82" w:rsidRPr="003D71F9" w:rsidRDefault="00CC4B82" w:rsidP="00054C90">
            <w:pPr>
              <w:rPr>
                <w:lang w:val="nl-BE"/>
              </w:rPr>
            </w:pPr>
            <w:r w:rsidRPr="003D71F9">
              <w:rPr>
                <w:lang w:val="nl-BE"/>
              </w:rPr>
              <w:t>Aantal zonder advies en zonder informatie betreffende het geriatrisch profiel</w:t>
            </w:r>
          </w:p>
        </w:tc>
        <w:tc>
          <w:tcPr>
            <w:tcW w:w="1418" w:type="dxa"/>
            <w:gridSpan w:val="2"/>
          </w:tcPr>
          <w:p w14:paraId="7A519B8E" w14:textId="77777777" w:rsidR="00CC4B82" w:rsidRPr="003D71F9" w:rsidRDefault="00CC4B82" w:rsidP="00054C90">
            <w:pPr>
              <w:jc w:val="center"/>
              <w:rPr>
                <w:lang w:val="nl-BE"/>
              </w:rPr>
            </w:pPr>
          </w:p>
        </w:tc>
      </w:tr>
      <w:tr w:rsidR="003D71F9" w:rsidRPr="003D71F9" w14:paraId="07B4B8D0" w14:textId="77777777" w:rsidTr="00B100C2">
        <w:trPr>
          <w:gridBefore w:val="3"/>
          <w:gridAfter w:val="1"/>
          <w:wBefore w:w="700" w:type="dxa"/>
          <w:wAfter w:w="7" w:type="dxa"/>
        </w:trPr>
        <w:tc>
          <w:tcPr>
            <w:tcW w:w="7805" w:type="dxa"/>
            <w:gridSpan w:val="3"/>
          </w:tcPr>
          <w:p w14:paraId="7A82825F" w14:textId="77777777" w:rsidR="00F84C8D" w:rsidRPr="003D71F9" w:rsidRDefault="00F84C8D" w:rsidP="00054C90">
            <w:pPr>
              <w:rPr>
                <w:lang w:val="nl-BE"/>
              </w:rPr>
            </w:pPr>
            <w:r w:rsidRPr="003D71F9">
              <w:rPr>
                <w:lang w:val="nl-BE"/>
              </w:rPr>
              <w:t xml:space="preserve">Aantal dossiers </w:t>
            </w:r>
            <w:r w:rsidR="000D6B0F" w:rsidRPr="003D71F9">
              <w:rPr>
                <w:lang w:val="nl-BE"/>
              </w:rPr>
              <w:t xml:space="preserve">met positieve screening met inschakeling/evaluatie ILT </w:t>
            </w:r>
            <w:r w:rsidRPr="003D71F9">
              <w:rPr>
                <w:lang w:val="nl-BE"/>
              </w:rPr>
              <w:t xml:space="preserve">met </w:t>
            </w:r>
            <w:r w:rsidR="0040609F" w:rsidRPr="003D71F9">
              <w:rPr>
                <w:lang w:val="nl-BE"/>
              </w:rPr>
              <w:t xml:space="preserve">een </w:t>
            </w:r>
            <w:r w:rsidRPr="003D71F9">
              <w:rPr>
                <w:lang w:val="nl-BE"/>
              </w:rPr>
              <w:t>aantoonbaar advies en/of aantal</w:t>
            </w:r>
            <w:r w:rsidR="009775B4" w:rsidRPr="003D71F9">
              <w:rPr>
                <w:lang w:val="nl-BE"/>
              </w:rPr>
              <w:t xml:space="preserve"> dossiers</w:t>
            </w:r>
            <w:r w:rsidRPr="003D71F9">
              <w:rPr>
                <w:lang w:val="nl-BE"/>
              </w:rPr>
              <w:t xml:space="preserve"> zonder advies maar aantoonbaar in </w:t>
            </w:r>
            <w:r w:rsidR="009775B4" w:rsidRPr="003D71F9">
              <w:rPr>
                <w:lang w:val="nl-BE"/>
              </w:rPr>
              <w:t xml:space="preserve">het </w:t>
            </w:r>
            <w:r w:rsidRPr="003D71F9">
              <w:rPr>
                <w:lang w:val="nl-BE"/>
              </w:rPr>
              <w:t>dossier dat</w:t>
            </w:r>
            <w:r w:rsidR="009775B4" w:rsidRPr="003D71F9">
              <w:rPr>
                <w:lang w:val="nl-BE"/>
              </w:rPr>
              <w:t xml:space="preserve"> de</w:t>
            </w:r>
            <w:r w:rsidRPr="003D71F9">
              <w:rPr>
                <w:lang w:val="nl-BE"/>
              </w:rPr>
              <w:t xml:space="preserve"> patiënt geen geriatrisch profiel heeft</w:t>
            </w:r>
          </w:p>
        </w:tc>
        <w:tc>
          <w:tcPr>
            <w:tcW w:w="1411" w:type="dxa"/>
          </w:tcPr>
          <w:p w14:paraId="7BD078BC" w14:textId="77777777" w:rsidR="00F84C8D" w:rsidRPr="003D71F9" w:rsidRDefault="00F84C8D" w:rsidP="00054C90">
            <w:pPr>
              <w:jc w:val="center"/>
              <w:rPr>
                <w:lang w:val="nl-BE"/>
              </w:rPr>
            </w:pPr>
          </w:p>
        </w:tc>
      </w:tr>
    </w:tbl>
    <w:p w14:paraId="3B22C86C" w14:textId="77777777" w:rsidR="00F84C8D" w:rsidRPr="003D71F9" w:rsidRDefault="00F84C8D" w:rsidP="00054C90"/>
    <w:p w14:paraId="406FAE4D" w14:textId="77777777" w:rsidR="009B3CEB" w:rsidRPr="003D71F9" w:rsidRDefault="00712FE2" w:rsidP="003154C4">
      <w:pPr>
        <w:pStyle w:val="Heading2"/>
      </w:pPr>
      <w:bookmarkStart w:id="40" w:name="_Toc137215917"/>
      <w:r w:rsidRPr="003D71F9">
        <w:t>Info</w:t>
      </w:r>
      <w:r w:rsidR="00CD498F" w:rsidRPr="003D71F9">
        <w:t>rmatie</w:t>
      </w:r>
      <w:r w:rsidRPr="003D71F9">
        <w:t xml:space="preserve"> </w:t>
      </w:r>
      <w:r w:rsidR="00CD498F" w:rsidRPr="003D71F9">
        <w:t xml:space="preserve">over </w:t>
      </w:r>
      <w:r w:rsidR="008758E6" w:rsidRPr="003D71F9">
        <w:t>ouderdomszwakte</w:t>
      </w:r>
      <w:bookmarkEnd w:id="40"/>
    </w:p>
    <w:sdt>
      <w:sdtPr>
        <w:rPr>
          <w:b/>
          <w:bCs/>
        </w:rPr>
        <w:id w:val="-911070506"/>
        <w:lock w:val="sdtContentLocked"/>
        <w:placeholder>
          <w:docPart w:val="DefaultPlaceholder_-1854013440"/>
        </w:placeholder>
      </w:sdtPr>
      <w:sdtEndPr>
        <w:rPr>
          <w:b w:val="0"/>
          <w:bCs w:val="0"/>
        </w:rPr>
      </w:sdtEndPr>
      <w:sdtContent>
        <w:p w14:paraId="177E9C5D" w14:textId="77777777" w:rsidR="00732456" w:rsidRPr="003D71F9" w:rsidRDefault="00732456" w:rsidP="00CA6641">
          <w:pPr>
            <w:spacing w:after="60"/>
            <w:rPr>
              <w:b/>
              <w:bCs/>
            </w:rPr>
          </w:pPr>
          <w:r w:rsidRPr="003D71F9">
            <w:rPr>
              <w:b/>
              <w:bCs/>
            </w:rPr>
            <w:t>Gecontroleerde eis</w:t>
          </w:r>
        </w:p>
        <w:p w14:paraId="6F414DD6" w14:textId="77777777" w:rsidR="005C350E" w:rsidRPr="003D71F9" w:rsidRDefault="005C350E" w:rsidP="00054C90">
          <w:r w:rsidRPr="003D71F9">
            <w:t>Uit het patiëntendossier en zorgplan blijkt dat er aandacht is voor ouderdomszwakte (frailty) met informatie over de volgende risicofactoren:</w:t>
          </w:r>
        </w:p>
        <w:p w14:paraId="3753F178" w14:textId="77777777" w:rsidR="005C350E" w:rsidRPr="003D71F9" w:rsidRDefault="00C42B2B" w:rsidP="00C42B2B">
          <w:pPr>
            <w:pStyle w:val="ListParagraph"/>
            <w:numPr>
              <w:ilvl w:val="0"/>
              <w:numId w:val="27"/>
            </w:numPr>
            <w:ind w:left="568" w:hanging="284"/>
            <w:contextualSpacing w:val="0"/>
          </w:pPr>
          <w:r w:rsidRPr="003D71F9">
            <w:t>m</w:t>
          </w:r>
          <w:r w:rsidR="005C350E" w:rsidRPr="003D71F9">
            <w:t>alnutritie</w:t>
          </w:r>
          <w:r w:rsidRPr="003D71F9">
            <w:t>;</w:t>
          </w:r>
        </w:p>
        <w:p w14:paraId="2A6363A2" w14:textId="77777777" w:rsidR="005C350E" w:rsidRPr="003D71F9" w:rsidRDefault="00C42B2B" w:rsidP="00C42B2B">
          <w:pPr>
            <w:pStyle w:val="ListParagraph"/>
            <w:numPr>
              <w:ilvl w:val="0"/>
              <w:numId w:val="27"/>
            </w:numPr>
            <w:ind w:left="568" w:hanging="284"/>
            <w:contextualSpacing w:val="0"/>
          </w:pPr>
          <w:r w:rsidRPr="003D71F9">
            <w:t>v</w:t>
          </w:r>
          <w:r w:rsidR="005C350E" w:rsidRPr="003D71F9">
            <w:t>alrisico</w:t>
          </w:r>
          <w:r w:rsidRPr="003D71F9">
            <w:t>;</w:t>
          </w:r>
        </w:p>
        <w:p w14:paraId="41F20BED" w14:textId="77777777" w:rsidR="005C350E" w:rsidRPr="003D71F9" w:rsidRDefault="005C350E" w:rsidP="00C42B2B">
          <w:pPr>
            <w:pStyle w:val="ListParagraph"/>
            <w:numPr>
              <w:ilvl w:val="0"/>
              <w:numId w:val="27"/>
            </w:numPr>
            <w:ind w:left="568" w:hanging="284"/>
            <w:contextualSpacing w:val="0"/>
          </w:pPr>
          <w:r w:rsidRPr="003D71F9">
            <w:t>slikproblematiek</w:t>
          </w:r>
          <w:r w:rsidR="00C42B2B" w:rsidRPr="003D71F9">
            <w:t>;</w:t>
          </w:r>
        </w:p>
        <w:p w14:paraId="7DC06746" w14:textId="77777777" w:rsidR="005C350E" w:rsidRPr="003D71F9" w:rsidRDefault="005C350E" w:rsidP="00C42B2B">
          <w:pPr>
            <w:pStyle w:val="ListParagraph"/>
            <w:numPr>
              <w:ilvl w:val="0"/>
              <w:numId w:val="27"/>
            </w:numPr>
            <w:ind w:left="568" w:hanging="284"/>
            <w:contextualSpacing w:val="0"/>
          </w:pPr>
          <w:r w:rsidRPr="003D71F9">
            <w:t>mate van zelfredzaamheid</w:t>
          </w:r>
          <w:r w:rsidR="00C42B2B" w:rsidRPr="003D71F9">
            <w:t>;</w:t>
          </w:r>
        </w:p>
        <w:p w14:paraId="5946E303" w14:textId="77777777" w:rsidR="005C350E" w:rsidRPr="003D71F9" w:rsidRDefault="005C350E" w:rsidP="00C42B2B">
          <w:pPr>
            <w:pStyle w:val="ListParagraph"/>
            <w:numPr>
              <w:ilvl w:val="0"/>
              <w:numId w:val="27"/>
            </w:numPr>
            <w:ind w:left="568" w:hanging="284"/>
            <w:contextualSpacing w:val="0"/>
          </w:pPr>
          <w:r w:rsidRPr="003D71F9">
            <w:t>delirium</w:t>
          </w:r>
          <w:r w:rsidR="00C42B2B" w:rsidRPr="003D71F9">
            <w:t>;</w:t>
          </w:r>
        </w:p>
        <w:p w14:paraId="0F7FCA3A" w14:textId="77777777" w:rsidR="005C350E" w:rsidRPr="003D71F9" w:rsidRDefault="005C350E" w:rsidP="00C42B2B">
          <w:pPr>
            <w:pStyle w:val="ListParagraph"/>
            <w:numPr>
              <w:ilvl w:val="0"/>
              <w:numId w:val="27"/>
            </w:numPr>
            <w:ind w:left="568" w:hanging="284"/>
            <w:contextualSpacing w:val="0"/>
          </w:pPr>
          <w:r w:rsidRPr="003D71F9">
            <w:t>polyfarmacie</w:t>
          </w:r>
          <w:r w:rsidR="00C42B2B" w:rsidRPr="003D71F9">
            <w:t>;</w:t>
          </w:r>
        </w:p>
        <w:p w14:paraId="347DC845" w14:textId="77777777" w:rsidR="00B01DEC" w:rsidRPr="003D71F9" w:rsidRDefault="00B01DEC" w:rsidP="00C42B2B">
          <w:pPr>
            <w:pStyle w:val="ListParagraph"/>
            <w:numPr>
              <w:ilvl w:val="0"/>
              <w:numId w:val="27"/>
            </w:numPr>
            <w:ind w:left="568" w:hanging="284"/>
            <w:contextualSpacing w:val="0"/>
          </w:pPr>
          <w:r w:rsidRPr="003D71F9">
            <w:t>decubitus</w:t>
          </w:r>
          <w:r w:rsidR="00C42B2B" w:rsidRPr="003D71F9">
            <w:t>.</w:t>
          </w:r>
        </w:p>
        <w:p w14:paraId="5878D78E" w14:textId="77777777" w:rsidR="005C350E" w:rsidRPr="003D71F9" w:rsidRDefault="005C350E" w:rsidP="00C42B2B">
          <w:pPr>
            <w:ind w:left="360"/>
          </w:pPr>
          <w:r w:rsidRPr="003D71F9">
            <w:t>Daarnaast is er informatie over:</w:t>
          </w:r>
        </w:p>
        <w:p w14:paraId="2EF25048" w14:textId="77777777" w:rsidR="005C350E" w:rsidRPr="003D71F9" w:rsidRDefault="005C350E" w:rsidP="00C42B2B">
          <w:pPr>
            <w:pStyle w:val="ListParagraph"/>
            <w:numPr>
              <w:ilvl w:val="0"/>
              <w:numId w:val="27"/>
            </w:numPr>
            <w:ind w:left="568" w:hanging="284"/>
          </w:pPr>
          <w:r w:rsidRPr="003D71F9">
            <w:t>(ouder)verwaarlozing</w:t>
          </w:r>
          <w:r w:rsidR="00C42B2B" w:rsidRPr="003D71F9">
            <w:t>;</w:t>
          </w:r>
        </w:p>
        <w:p w14:paraId="20FEB100" w14:textId="77777777" w:rsidR="005C350E" w:rsidRPr="003D71F9" w:rsidRDefault="005C350E" w:rsidP="00C42B2B">
          <w:pPr>
            <w:pStyle w:val="ListParagraph"/>
            <w:numPr>
              <w:ilvl w:val="0"/>
              <w:numId w:val="27"/>
            </w:numPr>
            <w:ind w:left="568" w:hanging="284"/>
          </w:pPr>
          <w:r w:rsidRPr="003D71F9">
            <w:t>(aan- of afwezigheid van) vroegtijdige zorgplanning</w:t>
          </w:r>
          <w:r w:rsidR="00C42B2B" w:rsidRPr="003D71F9">
            <w:t>;</w:t>
          </w:r>
        </w:p>
        <w:p w14:paraId="65D9147B" w14:textId="77777777" w:rsidR="005C350E" w:rsidRPr="003D71F9" w:rsidRDefault="005C350E" w:rsidP="00C42B2B">
          <w:pPr>
            <w:pStyle w:val="ListParagraph"/>
            <w:numPr>
              <w:ilvl w:val="0"/>
              <w:numId w:val="27"/>
            </w:numPr>
            <w:ind w:left="568" w:hanging="284"/>
          </w:pPr>
          <w:r w:rsidRPr="003D71F9">
            <w:t>vertrouwenspersoon en/of vertegenwoordiger.</w:t>
          </w:r>
        </w:p>
      </w:sdtContent>
    </w:sdt>
    <w:p w14:paraId="53F39776" w14:textId="77777777" w:rsidR="005C350E" w:rsidRPr="00075F45" w:rsidRDefault="005C350E" w:rsidP="00054C90"/>
    <w:sdt>
      <w:sdtPr>
        <w:rPr>
          <w:b/>
          <w:bCs/>
        </w:rPr>
        <w:id w:val="66384483"/>
        <w:lock w:val="sdtContentLocked"/>
        <w:placeholder>
          <w:docPart w:val="DefaultPlaceholder_-1854013440"/>
        </w:placeholder>
      </w:sdtPr>
      <w:sdtEndPr>
        <w:rPr>
          <w:b w:val="0"/>
          <w:bCs w:val="0"/>
        </w:rPr>
      </w:sdtEndPr>
      <w:sdtContent>
        <w:p w14:paraId="43066F78" w14:textId="77777777" w:rsidR="005C350E" w:rsidRPr="003D71F9" w:rsidRDefault="005C350E" w:rsidP="00CA6641">
          <w:pPr>
            <w:spacing w:after="60"/>
            <w:rPr>
              <w:b/>
              <w:bCs/>
            </w:rPr>
          </w:pPr>
          <w:r w:rsidRPr="003D71F9">
            <w:rPr>
              <w:b/>
              <w:bCs/>
            </w:rPr>
            <w:t>Werkwijze</w:t>
          </w:r>
        </w:p>
        <w:p w14:paraId="68EF341F" w14:textId="77777777" w:rsidR="00C7739E" w:rsidRPr="003D71F9" w:rsidRDefault="00C7739E" w:rsidP="00054C90">
          <w:r w:rsidRPr="003D71F9">
            <w:t>Er werd centraal een steekproef</w:t>
          </w:r>
          <w:r w:rsidR="006646DB" w:rsidRPr="003D71F9">
            <w:t xml:space="preserve"> van dossiers </w:t>
          </w:r>
          <w:r w:rsidRPr="003D71F9">
            <w:t xml:space="preserve">opgevraagd </w:t>
          </w:r>
          <w:r w:rsidR="006646DB" w:rsidRPr="003D71F9">
            <w:t>van patiënten die één of meerdere we</w:t>
          </w:r>
          <w:r w:rsidR="00B318FE" w:rsidRPr="003D71F9">
            <w:t>e</w:t>
          </w:r>
          <w:r w:rsidR="006646DB" w:rsidRPr="003D71F9">
            <w:t xml:space="preserve">kdagen voor de inspectie op ontslag gingen na een opname op een geriatrische of </w:t>
          </w:r>
          <w:r w:rsidR="00EE748E" w:rsidRPr="003D71F9">
            <w:t>Sp-</w:t>
          </w:r>
          <w:r w:rsidR="006646DB" w:rsidRPr="003D71F9">
            <w:t>psychogeriatrische verblijfsafdeling</w:t>
          </w:r>
          <w:r w:rsidRPr="003D71F9">
            <w:t>.</w:t>
          </w:r>
        </w:p>
        <w:p w14:paraId="3BAF67D2" w14:textId="77777777" w:rsidR="00380FBF" w:rsidRPr="003D71F9" w:rsidRDefault="006844A5" w:rsidP="00054C90">
          <w:r w:rsidRPr="003D71F9">
            <w:t>In deze dossiers</w:t>
          </w:r>
          <w:r w:rsidR="006646DB" w:rsidRPr="003D71F9">
            <w:t xml:space="preserve"> werd gezocht naar info</w:t>
          </w:r>
          <w:r w:rsidRPr="003D71F9">
            <w:t>rmatie over</w:t>
          </w:r>
          <w:r w:rsidR="00380FBF" w:rsidRPr="003D71F9">
            <w:t xml:space="preserve"> </w:t>
          </w:r>
          <w:r w:rsidR="006646DB" w:rsidRPr="003D71F9">
            <w:t>volgende risicofactoren:</w:t>
          </w:r>
        </w:p>
        <w:p w14:paraId="532EC5F8" w14:textId="77777777" w:rsidR="00380FBF" w:rsidRPr="003D71F9" w:rsidRDefault="000F0C60" w:rsidP="00C42B2B">
          <w:pPr>
            <w:pStyle w:val="ListParagraph"/>
            <w:numPr>
              <w:ilvl w:val="0"/>
              <w:numId w:val="28"/>
            </w:numPr>
            <w:ind w:left="568" w:hanging="284"/>
            <w:contextualSpacing w:val="0"/>
          </w:pPr>
          <w:r w:rsidRPr="003D71F9">
            <w:t>malnutritie</w:t>
          </w:r>
          <w:r w:rsidR="00C42B2B" w:rsidRPr="003D71F9">
            <w:t>;</w:t>
          </w:r>
        </w:p>
        <w:p w14:paraId="446D9D66" w14:textId="77777777" w:rsidR="00380FBF" w:rsidRPr="003D71F9" w:rsidRDefault="000F0C60" w:rsidP="00C42B2B">
          <w:pPr>
            <w:pStyle w:val="ListParagraph"/>
            <w:numPr>
              <w:ilvl w:val="0"/>
              <w:numId w:val="28"/>
            </w:numPr>
            <w:ind w:left="568" w:hanging="284"/>
            <w:contextualSpacing w:val="0"/>
          </w:pPr>
          <w:r w:rsidRPr="003D71F9">
            <w:t>valrisico</w:t>
          </w:r>
          <w:r w:rsidR="00C42B2B" w:rsidRPr="003D71F9">
            <w:t>;</w:t>
          </w:r>
        </w:p>
        <w:p w14:paraId="3C3C37E2" w14:textId="77777777" w:rsidR="00380FBF" w:rsidRPr="003D71F9" w:rsidRDefault="000F0C60" w:rsidP="00C42B2B">
          <w:pPr>
            <w:pStyle w:val="ListParagraph"/>
            <w:numPr>
              <w:ilvl w:val="0"/>
              <w:numId w:val="28"/>
            </w:numPr>
            <w:ind w:left="568" w:hanging="284"/>
            <w:contextualSpacing w:val="0"/>
          </w:pPr>
          <w:r w:rsidRPr="003D71F9">
            <w:t>slikproblematiek</w:t>
          </w:r>
          <w:r w:rsidR="00C42B2B" w:rsidRPr="003D71F9">
            <w:t>;</w:t>
          </w:r>
        </w:p>
        <w:p w14:paraId="6D38AD2B" w14:textId="77777777" w:rsidR="00380FBF" w:rsidRPr="003D71F9" w:rsidRDefault="00546D50" w:rsidP="00C42B2B">
          <w:pPr>
            <w:pStyle w:val="ListParagraph"/>
            <w:numPr>
              <w:ilvl w:val="0"/>
              <w:numId w:val="28"/>
            </w:numPr>
            <w:ind w:left="568" w:hanging="284"/>
            <w:contextualSpacing w:val="0"/>
          </w:pPr>
          <w:r w:rsidRPr="003D71F9">
            <w:t>mate van zelfredzaamheid</w:t>
          </w:r>
          <w:r w:rsidR="00C42B2B" w:rsidRPr="003D71F9">
            <w:t>;</w:t>
          </w:r>
        </w:p>
        <w:p w14:paraId="3258432F" w14:textId="77777777" w:rsidR="00380FBF" w:rsidRPr="003D71F9" w:rsidRDefault="00546D50" w:rsidP="00C42B2B">
          <w:pPr>
            <w:pStyle w:val="ListParagraph"/>
            <w:numPr>
              <w:ilvl w:val="0"/>
              <w:numId w:val="28"/>
            </w:numPr>
            <w:ind w:left="568" w:hanging="284"/>
            <w:contextualSpacing w:val="0"/>
          </w:pPr>
          <w:r w:rsidRPr="003D71F9">
            <w:t>de</w:t>
          </w:r>
          <w:r w:rsidR="00A46239" w:rsidRPr="003D71F9">
            <w:t>lirium</w:t>
          </w:r>
          <w:r w:rsidR="00C42B2B" w:rsidRPr="003D71F9">
            <w:t>;</w:t>
          </w:r>
        </w:p>
        <w:p w14:paraId="0D84D1BF" w14:textId="658B5E03" w:rsidR="00075F45" w:rsidRPr="00075F45" w:rsidRDefault="00B01DEC" w:rsidP="00075F45">
          <w:pPr>
            <w:pStyle w:val="ListParagraph"/>
            <w:numPr>
              <w:ilvl w:val="0"/>
              <w:numId w:val="28"/>
            </w:numPr>
            <w:ind w:left="568" w:hanging="284"/>
            <w:contextualSpacing w:val="0"/>
          </w:pPr>
          <w:r w:rsidRPr="003D71F9">
            <w:t>decubitus</w:t>
          </w:r>
          <w:r w:rsidR="00C42B2B" w:rsidRPr="003D71F9">
            <w:t>.</w:t>
          </w:r>
        </w:p>
      </w:sdtContent>
    </w:sdt>
    <w:sdt>
      <w:sdtPr>
        <w:rPr>
          <w:b/>
        </w:rPr>
        <w:id w:val="1753394534"/>
        <w:lock w:val="sdtLocked"/>
        <w:placeholder>
          <w:docPart w:val="DefaultPlaceholder_-1854013440"/>
        </w:placeholder>
      </w:sdtPr>
      <w:sdtContent>
        <w:p w14:paraId="29B55F69" w14:textId="77777777" w:rsidR="00075F45" w:rsidRDefault="00075F45" w:rsidP="00CA6641">
          <w:pPr>
            <w:spacing w:after="60"/>
            <w:rPr>
              <w:b/>
            </w:rPr>
          </w:pPr>
        </w:p>
        <w:p w14:paraId="7A22FEED" w14:textId="2EA276D4" w:rsidR="00E57882" w:rsidRPr="003D71F9" w:rsidRDefault="00E57882" w:rsidP="00CA6641">
          <w:pPr>
            <w:spacing w:after="60"/>
          </w:pPr>
          <w:r w:rsidRPr="003D71F9">
            <w:rPr>
              <w:b/>
            </w:rPr>
            <w:t xml:space="preserve">Vaststellingen </w:t>
          </w:r>
        </w:p>
      </w:sdtContent>
    </w:sdt>
    <w:tbl>
      <w:tblPr>
        <w:tblStyle w:val="TableGrid"/>
        <w:tblW w:w="992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42"/>
        <w:gridCol w:w="4088"/>
        <w:gridCol w:w="813"/>
        <w:gridCol w:w="813"/>
        <w:gridCol w:w="813"/>
        <w:gridCol w:w="814"/>
        <w:gridCol w:w="813"/>
        <w:gridCol w:w="813"/>
        <w:gridCol w:w="814"/>
      </w:tblGrid>
      <w:tr w:rsidR="004F5834" w:rsidRPr="003D71F9" w14:paraId="43B958D1" w14:textId="77777777" w:rsidTr="00075F45">
        <w:trPr>
          <w:cantSplit/>
          <w:trHeight w:val="269"/>
        </w:trPr>
        <w:tc>
          <w:tcPr>
            <w:tcW w:w="4230" w:type="dxa"/>
            <w:gridSpan w:val="2"/>
          </w:tcPr>
          <w:p w14:paraId="2B9ACA87" w14:textId="77777777" w:rsidR="004F5834" w:rsidRPr="003D71F9" w:rsidRDefault="004F5834" w:rsidP="00054C90">
            <w:pPr>
              <w:rPr>
                <w:b/>
                <w:bCs/>
              </w:rPr>
            </w:pPr>
            <w:r w:rsidRPr="003D71F9">
              <w:rPr>
                <w:b/>
                <w:bCs/>
              </w:rPr>
              <w:t>Naam afdeling</w:t>
            </w:r>
          </w:p>
        </w:tc>
        <w:tc>
          <w:tcPr>
            <w:tcW w:w="813" w:type="dxa"/>
            <w:vAlign w:val="center"/>
          </w:tcPr>
          <w:p w14:paraId="6C585D67" w14:textId="77777777" w:rsidR="004F5834" w:rsidRPr="00307EC4" w:rsidRDefault="004F5834" w:rsidP="00431EBD">
            <w:pPr>
              <w:jc w:val="center"/>
              <w:rPr>
                <w:b/>
                <w:bCs/>
                <w:lang w:val="nl-BE"/>
              </w:rPr>
            </w:pPr>
          </w:p>
        </w:tc>
        <w:tc>
          <w:tcPr>
            <w:tcW w:w="813" w:type="dxa"/>
          </w:tcPr>
          <w:p w14:paraId="23B4BBE6" w14:textId="77777777" w:rsidR="004F5834" w:rsidRPr="00307EC4" w:rsidRDefault="004F5834" w:rsidP="00431EBD">
            <w:pPr>
              <w:jc w:val="center"/>
            </w:pPr>
          </w:p>
        </w:tc>
        <w:tc>
          <w:tcPr>
            <w:tcW w:w="813" w:type="dxa"/>
          </w:tcPr>
          <w:p w14:paraId="3BB10315" w14:textId="77777777" w:rsidR="004F5834" w:rsidRPr="00307EC4" w:rsidRDefault="004F5834" w:rsidP="00431EBD">
            <w:pPr>
              <w:jc w:val="center"/>
            </w:pPr>
          </w:p>
        </w:tc>
        <w:tc>
          <w:tcPr>
            <w:tcW w:w="814" w:type="dxa"/>
          </w:tcPr>
          <w:p w14:paraId="6B3139D4" w14:textId="4E4B5963" w:rsidR="004F5834" w:rsidRPr="00307EC4" w:rsidRDefault="004F5834" w:rsidP="00431EBD">
            <w:pPr>
              <w:jc w:val="center"/>
            </w:pPr>
          </w:p>
        </w:tc>
        <w:tc>
          <w:tcPr>
            <w:tcW w:w="813" w:type="dxa"/>
          </w:tcPr>
          <w:p w14:paraId="150439BF" w14:textId="34458CA4" w:rsidR="004F5834" w:rsidRPr="00307EC4" w:rsidRDefault="004F5834" w:rsidP="00431EBD">
            <w:pPr>
              <w:jc w:val="center"/>
            </w:pPr>
          </w:p>
        </w:tc>
        <w:tc>
          <w:tcPr>
            <w:tcW w:w="813" w:type="dxa"/>
          </w:tcPr>
          <w:p w14:paraId="03D02374" w14:textId="77777777" w:rsidR="004F5834" w:rsidRPr="00307EC4" w:rsidRDefault="004F5834" w:rsidP="00431EBD">
            <w:pPr>
              <w:jc w:val="center"/>
            </w:pPr>
          </w:p>
        </w:tc>
        <w:tc>
          <w:tcPr>
            <w:tcW w:w="814" w:type="dxa"/>
            <w:vAlign w:val="center"/>
          </w:tcPr>
          <w:p w14:paraId="5E281BA4" w14:textId="602EF093" w:rsidR="004F5834" w:rsidRPr="00307EC4" w:rsidRDefault="004F5834" w:rsidP="00431EBD">
            <w:pPr>
              <w:jc w:val="center"/>
              <w:rPr>
                <w:lang w:val="nl-BE"/>
              </w:rPr>
            </w:pPr>
            <w:r w:rsidRPr="00307EC4">
              <w:rPr>
                <w:lang w:val="nl-BE"/>
              </w:rPr>
              <w:t>Totaal</w:t>
            </w:r>
          </w:p>
        </w:tc>
      </w:tr>
      <w:tr w:rsidR="004F5834" w:rsidRPr="003D71F9" w14:paraId="0356859C" w14:textId="77777777" w:rsidTr="00075F45">
        <w:tc>
          <w:tcPr>
            <w:tcW w:w="4230" w:type="dxa"/>
            <w:gridSpan w:val="2"/>
          </w:tcPr>
          <w:p w14:paraId="38911587" w14:textId="77777777" w:rsidR="004F5834" w:rsidRPr="003D71F9" w:rsidRDefault="004F5834" w:rsidP="00054C90">
            <w:r w:rsidRPr="003D71F9">
              <w:t>Aantal gecontroleerde dossiers</w:t>
            </w:r>
          </w:p>
        </w:tc>
        <w:tc>
          <w:tcPr>
            <w:tcW w:w="813" w:type="dxa"/>
          </w:tcPr>
          <w:p w14:paraId="30F3C073" w14:textId="77777777" w:rsidR="004F5834" w:rsidRPr="00F3253B" w:rsidRDefault="004F5834" w:rsidP="00054C90">
            <w:pPr>
              <w:jc w:val="center"/>
            </w:pPr>
          </w:p>
        </w:tc>
        <w:tc>
          <w:tcPr>
            <w:tcW w:w="813" w:type="dxa"/>
          </w:tcPr>
          <w:p w14:paraId="7AE11009" w14:textId="77777777" w:rsidR="004F5834" w:rsidRPr="00F3253B" w:rsidRDefault="004F5834" w:rsidP="003F36FC">
            <w:pPr>
              <w:jc w:val="center"/>
            </w:pPr>
          </w:p>
        </w:tc>
        <w:tc>
          <w:tcPr>
            <w:tcW w:w="813" w:type="dxa"/>
          </w:tcPr>
          <w:p w14:paraId="17BBE522" w14:textId="77777777" w:rsidR="004F5834" w:rsidRPr="00F3253B" w:rsidRDefault="004F5834" w:rsidP="003F36FC">
            <w:pPr>
              <w:jc w:val="center"/>
            </w:pPr>
          </w:p>
        </w:tc>
        <w:tc>
          <w:tcPr>
            <w:tcW w:w="814" w:type="dxa"/>
          </w:tcPr>
          <w:p w14:paraId="275A27C8" w14:textId="10D0077C" w:rsidR="004F5834" w:rsidRPr="00F3253B" w:rsidRDefault="004F5834" w:rsidP="003F36FC">
            <w:pPr>
              <w:jc w:val="center"/>
            </w:pPr>
          </w:p>
        </w:tc>
        <w:tc>
          <w:tcPr>
            <w:tcW w:w="813" w:type="dxa"/>
          </w:tcPr>
          <w:p w14:paraId="122ABE8B" w14:textId="5A847A71" w:rsidR="004F5834" w:rsidRPr="00F3253B" w:rsidRDefault="004F5834" w:rsidP="003F36FC">
            <w:pPr>
              <w:jc w:val="center"/>
            </w:pPr>
          </w:p>
        </w:tc>
        <w:tc>
          <w:tcPr>
            <w:tcW w:w="813" w:type="dxa"/>
          </w:tcPr>
          <w:p w14:paraId="31055FFC" w14:textId="77777777" w:rsidR="004F5834" w:rsidRPr="00F3253B" w:rsidRDefault="004F5834" w:rsidP="003F36FC">
            <w:pPr>
              <w:jc w:val="center"/>
            </w:pPr>
          </w:p>
        </w:tc>
        <w:tc>
          <w:tcPr>
            <w:tcW w:w="814" w:type="dxa"/>
          </w:tcPr>
          <w:p w14:paraId="0CDC87E8" w14:textId="62ECC9C4" w:rsidR="004F5834" w:rsidRPr="00F3253B" w:rsidRDefault="004F5834" w:rsidP="003F36FC">
            <w:pPr>
              <w:jc w:val="center"/>
            </w:pPr>
          </w:p>
        </w:tc>
      </w:tr>
      <w:tr w:rsidR="004F5834" w:rsidRPr="003D71F9" w14:paraId="5D83690D" w14:textId="77777777" w:rsidTr="00075F45">
        <w:tc>
          <w:tcPr>
            <w:tcW w:w="4230" w:type="dxa"/>
            <w:gridSpan w:val="2"/>
          </w:tcPr>
          <w:p w14:paraId="2950593C" w14:textId="77777777" w:rsidR="004F5834" w:rsidRPr="003D71F9" w:rsidRDefault="004F5834" w:rsidP="00054C90">
            <w:pPr>
              <w:rPr>
                <w:lang w:val="nl-BE"/>
              </w:rPr>
            </w:pPr>
            <w:r w:rsidRPr="003D71F9">
              <w:rPr>
                <w:lang w:val="nl-BE"/>
              </w:rPr>
              <w:t>Aantal dossiers met informatie over alle gecontroleerde risicofactoren</w:t>
            </w:r>
          </w:p>
        </w:tc>
        <w:tc>
          <w:tcPr>
            <w:tcW w:w="813" w:type="dxa"/>
          </w:tcPr>
          <w:p w14:paraId="0A7C290B" w14:textId="77777777" w:rsidR="004F5834" w:rsidRPr="00F3253B" w:rsidRDefault="004F5834" w:rsidP="00054C90">
            <w:pPr>
              <w:jc w:val="center"/>
              <w:rPr>
                <w:lang w:val="nl-BE"/>
              </w:rPr>
            </w:pPr>
          </w:p>
        </w:tc>
        <w:tc>
          <w:tcPr>
            <w:tcW w:w="813" w:type="dxa"/>
          </w:tcPr>
          <w:p w14:paraId="23EE5A42" w14:textId="77777777" w:rsidR="004F5834" w:rsidRPr="004F5834" w:rsidRDefault="004F5834" w:rsidP="003F36FC">
            <w:pPr>
              <w:jc w:val="center"/>
              <w:rPr>
                <w:lang w:val="nl-BE"/>
              </w:rPr>
            </w:pPr>
          </w:p>
        </w:tc>
        <w:tc>
          <w:tcPr>
            <w:tcW w:w="813" w:type="dxa"/>
          </w:tcPr>
          <w:p w14:paraId="4D14C364" w14:textId="77777777" w:rsidR="004F5834" w:rsidRPr="004F5834" w:rsidRDefault="004F5834" w:rsidP="003F36FC">
            <w:pPr>
              <w:jc w:val="center"/>
              <w:rPr>
                <w:lang w:val="nl-BE"/>
              </w:rPr>
            </w:pPr>
          </w:p>
        </w:tc>
        <w:tc>
          <w:tcPr>
            <w:tcW w:w="814" w:type="dxa"/>
          </w:tcPr>
          <w:p w14:paraId="5CD92315" w14:textId="1E520EF6" w:rsidR="004F5834" w:rsidRPr="004F5834" w:rsidRDefault="004F5834" w:rsidP="003F36FC">
            <w:pPr>
              <w:jc w:val="center"/>
              <w:rPr>
                <w:lang w:val="nl-BE"/>
              </w:rPr>
            </w:pPr>
          </w:p>
        </w:tc>
        <w:tc>
          <w:tcPr>
            <w:tcW w:w="813" w:type="dxa"/>
          </w:tcPr>
          <w:p w14:paraId="583F4118" w14:textId="48B4D841" w:rsidR="004F5834" w:rsidRPr="002F12D0" w:rsidRDefault="004F5834" w:rsidP="003F36FC">
            <w:pPr>
              <w:jc w:val="center"/>
              <w:rPr>
                <w:lang w:val="nl-BE"/>
              </w:rPr>
            </w:pPr>
          </w:p>
        </w:tc>
        <w:tc>
          <w:tcPr>
            <w:tcW w:w="813" w:type="dxa"/>
          </w:tcPr>
          <w:p w14:paraId="558EC2FB" w14:textId="77777777" w:rsidR="004F5834" w:rsidRPr="004F5834" w:rsidRDefault="004F5834" w:rsidP="003F36FC">
            <w:pPr>
              <w:jc w:val="center"/>
              <w:rPr>
                <w:lang w:val="nl-BE"/>
              </w:rPr>
            </w:pPr>
          </w:p>
        </w:tc>
        <w:tc>
          <w:tcPr>
            <w:tcW w:w="814" w:type="dxa"/>
          </w:tcPr>
          <w:p w14:paraId="0DB1151B" w14:textId="36402316" w:rsidR="004F5834" w:rsidRPr="00F3253B" w:rsidRDefault="004F5834" w:rsidP="003F36FC">
            <w:pPr>
              <w:jc w:val="center"/>
              <w:rPr>
                <w:lang w:val="nl-BE"/>
              </w:rPr>
            </w:pPr>
          </w:p>
        </w:tc>
      </w:tr>
      <w:tr w:rsidR="004F5834" w:rsidRPr="003D71F9" w14:paraId="7C0C48A3" w14:textId="77777777" w:rsidTr="00075F45">
        <w:tc>
          <w:tcPr>
            <w:tcW w:w="4230" w:type="dxa"/>
            <w:gridSpan w:val="2"/>
          </w:tcPr>
          <w:p w14:paraId="1561F310" w14:textId="77777777" w:rsidR="004F5834" w:rsidRPr="003D71F9" w:rsidRDefault="004F5834" w:rsidP="00054C90">
            <w:pPr>
              <w:rPr>
                <w:lang w:val="nl-BE"/>
              </w:rPr>
            </w:pPr>
            <w:r w:rsidRPr="003D71F9">
              <w:rPr>
                <w:lang w:val="nl-BE"/>
              </w:rPr>
              <w:t>Aantal dossiers met niet over alle gecontroleerde risicofactoren informatie</w:t>
            </w:r>
          </w:p>
        </w:tc>
        <w:tc>
          <w:tcPr>
            <w:tcW w:w="813" w:type="dxa"/>
          </w:tcPr>
          <w:p w14:paraId="69B67065" w14:textId="77777777" w:rsidR="004F5834" w:rsidRPr="00F3253B" w:rsidRDefault="004F5834" w:rsidP="00054C90">
            <w:pPr>
              <w:jc w:val="center"/>
              <w:rPr>
                <w:lang w:val="nl-BE"/>
              </w:rPr>
            </w:pPr>
          </w:p>
        </w:tc>
        <w:tc>
          <w:tcPr>
            <w:tcW w:w="813" w:type="dxa"/>
          </w:tcPr>
          <w:p w14:paraId="23F73A6C" w14:textId="4E465122" w:rsidR="00075F45" w:rsidRPr="004F5834" w:rsidRDefault="00075F45" w:rsidP="00075F45">
            <w:pPr>
              <w:rPr>
                <w:lang w:val="nl-BE"/>
              </w:rPr>
            </w:pPr>
          </w:p>
        </w:tc>
        <w:tc>
          <w:tcPr>
            <w:tcW w:w="813" w:type="dxa"/>
          </w:tcPr>
          <w:p w14:paraId="6C2C9CCF" w14:textId="77777777" w:rsidR="004F5834" w:rsidRPr="004F5834" w:rsidRDefault="004F5834" w:rsidP="003F36FC">
            <w:pPr>
              <w:jc w:val="center"/>
              <w:rPr>
                <w:lang w:val="nl-BE"/>
              </w:rPr>
            </w:pPr>
          </w:p>
        </w:tc>
        <w:tc>
          <w:tcPr>
            <w:tcW w:w="814" w:type="dxa"/>
          </w:tcPr>
          <w:p w14:paraId="2446B24F" w14:textId="3098ACDE" w:rsidR="004F5834" w:rsidRPr="004F5834" w:rsidRDefault="004F5834" w:rsidP="003F36FC">
            <w:pPr>
              <w:jc w:val="center"/>
              <w:rPr>
                <w:lang w:val="nl-BE"/>
              </w:rPr>
            </w:pPr>
          </w:p>
        </w:tc>
        <w:tc>
          <w:tcPr>
            <w:tcW w:w="813" w:type="dxa"/>
          </w:tcPr>
          <w:p w14:paraId="1702CCC1" w14:textId="1123C4EF" w:rsidR="004F5834" w:rsidRPr="002F12D0" w:rsidRDefault="004F5834" w:rsidP="003F36FC">
            <w:pPr>
              <w:jc w:val="center"/>
              <w:rPr>
                <w:lang w:val="nl-BE"/>
              </w:rPr>
            </w:pPr>
          </w:p>
        </w:tc>
        <w:tc>
          <w:tcPr>
            <w:tcW w:w="813" w:type="dxa"/>
          </w:tcPr>
          <w:p w14:paraId="4B0F7CD5" w14:textId="77777777" w:rsidR="004F5834" w:rsidRPr="004F5834" w:rsidRDefault="004F5834" w:rsidP="003F36FC">
            <w:pPr>
              <w:jc w:val="center"/>
              <w:rPr>
                <w:lang w:val="nl-BE"/>
              </w:rPr>
            </w:pPr>
          </w:p>
        </w:tc>
        <w:tc>
          <w:tcPr>
            <w:tcW w:w="814" w:type="dxa"/>
          </w:tcPr>
          <w:p w14:paraId="6175B777" w14:textId="60DAF5AB" w:rsidR="004F5834" w:rsidRPr="00F3253B" w:rsidRDefault="004F5834" w:rsidP="003F36FC">
            <w:pPr>
              <w:jc w:val="center"/>
              <w:rPr>
                <w:lang w:val="nl-BE"/>
              </w:rPr>
            </w:pPr>
          </w:p>
        </w:tc>
      </w:tr>
      <w:tr w:rsidR="004F5834" w:rsidRPr="003D71F9" w14:paraId="2599CBCB" w14:textId="77777777" w:rsidTr="00075F45">
        <w:trPr>
          <w:gridBefore w:val="1"/>
          <w:wBefore w:w="142" w:type="dxa"/>
        </w:trPr>
        <w:tc>
          <w:tcPr>
            <w:tcW w:w="4088" w:type="dxa"/>
          </w:tcPr>
          <w:p w14:paraId="7E4B9171" w14:textId="77777777" w:rsidR="004F5834" w:rsidRPr="003D71F9" w:rsidRDefault="004F5834" w:rsidP="00A1039E">
            <w:r w:rsidRPr="003D71F9">
              <w:rPr>
                <w:lang w:val="nl-BE"/>
              </w:rPr>
              <w:t>Aantal zonder informatie malnutritie</w:t>
            </w:r>
          </w:p>
        </w:tc>
        <w:tc>
          <w:tcPr>
            <w:tcW w:w="813" w:type="dxa"/>
          </w:tcPr>
          <w:p w14:paraId="3417A28C" w14:textId="77777777" w:rsidR="004F5834" w:rsidRPr="00F3253B" w:rsidRDefault="004F5834" w:rsidP="00C3519F">
            <w:pPr>
              <w:jc w:val="center"/>
            </w:pPr>
          </w:p>
        </w:tc>
        <w:tc>
          <w:tcPr>
            <w:tcW w:w="813" w:type="dxa"/>
          </w:tcPr>
          <w:p w14:paraId="4B67EA84" w14:textId="77777777" w:rsidR="004F5834" w:rsidRPr="00F3253B" w:rsidRDefault="004F5834" w:rsidP="00C3519F">
            <w:pPr>
              <w:jc w:val="center"/>
            </w:pPr>
          </w:p>
        </w:tc>
        <w:tc>
          <w:tcPr>
            <w:tcW w:w="813" w:type="dxa"/>
          </w:tcPr>
          <w:p w14:paraId="41B1F4B4" w14:textId="77777777" w:rsidR="004F5834" w:rsidRPr="00F3253B" w:rsidRDefault="004F5834" w:rsidP="00C3519F">
            <w:pPr>
              <w:jc w:val="center"/>
            </w:pPr>
          </w:p>
        </w:tc>
        <w:tc>
          <w:tcPr>
            <w:tcW w:w="814" w:type="dxa"/>
          </w:tcPr>
          <w:p w14:paraId="13DE0315" w14:textId="06889B14" w:rsidR="004F5834" w:rsidRPr="00F3253B" w:rsidRDefault="004F5834" w:rsidP="00C3519F">
            <w:pPr>
              <w:jc w:val="center"/>
            </w:pPr>
          </w:p>
        </w:tc>
        <w:tc>
          <w:tcPr>
            <w:tcW w:w="813" w:type="dxa"/>
          </w:tcPr>
          <w:p w14:paraId="09C3B080" w14:textId="47333DFE" w:rsidR="004F5834" w:rsidRPr="00F3253B" w:rsidRDefault="004F5834" w:rsidP="00C3519F">
            <w:pPr>
              <w:jc w:val="center"/>
            </w:pPr>
          </w:p>
        </w:tc>
        <w:tc>
          <w:tcPr>
            <w:tcW w:w="813" w:type="dxa"/>
          </w:tcPr>
          <w:p w14:paraId="032E0D4B" w14:textId="77777777" w:rsidR="004F5834" w:rsidRPr="00F3253B" w:rsidRDefault="004F5834" w:rsidP="00C3519F">
            <w:pPr>
              <w:jc w:val="center"/>
            </w:pPr>
          </w:p>
        </w:tc>
        <w:tc>
          <w:tcPr>
            <w:tcW w:w="814" w:type="dxa"/>
          </w:tcPr>
          <w:p w14:paraId="3356D799" w14:textId="2C34DDCF" w:rsidR="004F5834" w:rsidRPr="00F3253B" w:rsidRDefault="004F5834" w:rsidP="00C3519F">
            <w:pPr>
              <w:jc w:val="center"/>
            </w:pPr>
          </w:p>
        </w:tc>
      </w:tr>
      <w:tr w:rsidR="004F5834" w:rsidRPr="003D71F9" w14:paraId="17E4B4FD" w14:textId="77777777" w:rsidTr="00075F45">
        <w:trPr>
          <w:gridBefore w:val="1"/>
          <w:wBefore w:w="142" w:type="dxa"/>
        </w:trPr>
        <w:tc>
          <w:tcPr>
            <w:tcW w:w="4088" w:type="dxa"/>
          </w:tcPr>
          <w:p w14:paraId="182C01F7" w14:textId="77777777" w:rsidR="004F5834" w:rsidRPr="003D71F9" w:rsidRDefault="004F5834" w:rsidP="00A1039E">
            <w:r w:rsidRPr="003D71F9">
              <w:t>Aantal zonder informatie valrisico</w:t>
            </w:r>
          </w:p>
        </w:tc>
        <w:tc>
          <w:tcPr>
            <w:tcW w:w="813" w:type="dxa"/>
          </w:tcPr>
          <w:p w14:paraId="6B5424B0" w14:textId="77777777" w:rsidR="004F5834" w:rsidRPr="00F3253B" w:rsidRDefault="004F5834" w:rsidP="00C3519F">
            <w:pPr>
              <w:jc w:val="center"/>
            </w:pPr>
          </w:p>
        </w:tc>
        <w:tc>
          <w:tcPr>
            <w:tcW w:w="813" w:type="dxa"/>
          </w:tcPr>
          <w:p w14:paraId="509D9068" w14:textId="77777777" w:rsidR="004F5834" w:rsidRPr="00F3253B" w:rsidRDefault="004F5834" w:rsidP="00C3519F">
            <w:pPr>
              <w:jc w:val="center"/>
            </w:pPr>
          </w:p>
        </w:tc>
        <w:tc>
          <w:tcPr>
            <w:tcW w:w="813" w:type="dxa"/>
          </w:tcPr>
          <w:p w14:paraId="64C73814" w14:textId="77777777" w:rsidR="004F5834" w:rsidRPr="00F3253B" w:rsidRDefault="004F5834" w:rsidP="00C3519F">
            <w:pPr>
              <w:jc w:val="center"/>
            </w:pPr>
          </w:p>
        </w:tc>
        <w:tc>
          <w:tcPr>
            <w:tcW w:w="814" w:type="dxa"/>
          </w:tcPr>
          <w:p w14:paraId="0814730C" w14:textId="63057E32" w:rsidR="004F5834" w:rsidRPr="00F3253B" w:rsidRDefault="004F5834" w:rsidP="00C3519F">
            <w:pPr>
              <w:jc w:val="center"/>
            </w:pPr>
          </w:p>
        </w:tc>
        <w:tc>
          <w:tcPr>
            <w:tcW w:w="813" w:type="dxa"/>
          </w:tcPr>
          <w:p w14:paraId="16106A7A" w14:textId="4728ECE2" w:rsidR="004F5834" w:rsidRPr="00F3253B" w:rsidRDefault="004F5834" w:rsidP="00C3519F">
            <w:pPr>
              <w:jc w:val="center"/>
            </w:pPr>
          </w:p>
        </w:tc>
        <w:tc>
          <w:tcPr>
            <w:tcW w:w="813" w:type="dxa"/>
          </w:tcPr>
          <w:p w14:paraId="31E5B3C3" w14:textId="77777777" w:rsidR="004F5834" w:rsidRPr="00F3253B" w:rsidRDefault="004F5834" w:rsidP="00C3519F">
            <w:pPr>
              <w:jc w:val="center"/>
            </w:pPr>
          </w:p>
        </w:tc>
        <w:tc>
          <w:tcPr>
            <w:tcW w:w="814" w:type="dxa"/>
          </w:tcPr>
          <w:p w14:paraId="0ED18B96" w14:textId="18C0A77A" w:rsidR="004F5834" w:rsidRPr="00F3253B" w:rsidRDefault="004F5834" w:rsidP="00C3519F">
            <w:pPr>
              <w:jc w:val="center"/>
            </w:pPr>
          </w:p>
        </w:tc>
      </w:tr>
      <w:tr w:rsidR="004F5834" w:rsidRPr="003D71F9" w14:paraId="36642D97" w14:textId="77777777" w:rsidTr="00075F45">
        <w:trPr>
          <w:gridBefore w:val="1"/>
          <w:wBefore w:w="142" w:type="dxa"/>
        </w:trPr>
        <w:tc>
          <w:tcPr>
            <w:tcW w:w="4088" w:type="dxa"/>
          </w:tcPr>
          <w:p w14:paraId="3C0009EE" w14:textId="77777777" w:rsidR="004F5834" w:rsidRPr="003D71F9" w:rsidRDefault="004F5834" w:rsidP="00A1039E">
            <w:r w:rsidRPr="003D71F9">
              <w:t>Aantal zonder informatie slikproblematiek</w:t>
            </w:r>
          </w:p>
        </w:tc>
        <w:tc>
          <w:tcPr>
            <w:tcW w:w="813" w:type="dxa"/>
          </w:tcPr>
          <w:p w14:paraId="6889B5E4" w14:textId="77777777" w:rsidR="004F5834" w:rsidRPr="00F3253B" w:rsidRDefault="004F5834" w:rsidP="00C3519F">
            <w:pPr>
              <w:jc w:val="center"/>
            </w:pPr>
          </w:p>
        </w:tc>
        <w:tc>
          <w:tcPr>
            <w:tcW w:w="813" w:type="dxa"/>
          </w:tcPr>
          <w:p w14:paraId="3FC49CB9" w14:textId="77777777" w:rsidR="004F5834" w:rsidRPr="00F3253B" w:rsidRDefault="004F5834" w:rsidP="00C3519F">
            <w:pPr>
              <w:jc w:val="center"/>
            </w:pPr>
          </w:p>
        </w:tc>
        <w:tc>
          <w:tcPr>
            <w:tcW w:w="813" w:type="dxa"/>
          </w:tcPr>
          <w:p w14:paraId="46C8CA9C" w14:textId="77777777" w:rsidR="004F5834" w:rsidRPr="00F3253B" w:rsidRDefault="004F5834" w:rsidP="00C3519F">
            <w:pPr>
              <w:jc w:val="center"/>
            </w:pPr>
          </w:p>
        </w:tc>
        <w:tc>
          <w:tcPr>
            <w:tcW w:w="814" w:type="dxa"/>
          </w:tcPr>
          <w:p w14:paraId="51FE8B68" w14:textId="49BF3108" w:rsidR="004F5834" w:rsidRPr="00F3253B" w:rsidRDefault="004F5834" w:rsidP="00C3519F">
            <w:pPr>
              <w:jc w:val="center"/>
            </w:pPr>
          </w:p>
        </w:tc>
        <w:tc>
          <w:tcPr>
            <w:tcW w:w="813" w:type="dxa"/>
          </w:tcPr>
          <w:p w14:paraId="0613E225" w14:textId="138E37C7" w:rsidR="004F5834" w:rsidRPr="00F3253B" w:rsidRDefault="004F5834" w:rsidP="00C3519F">
            <w:pPr>
              <w:jc w:val="center"/>
            </w:pPr>
          </w:p>
        </w:tc>
        <w:tc>
          <w:tcPr>
            <w:tcW w:w="813" w:type="dxa"/>
          </w:tcPr>
          <w:p w14:paraId="0685266E" w14:textId="77777777" w:rsidR="004F5834" w:rsidRPr="00F3253B" w:rsidRDefault="004F5834" w:rsidP="00C3519F">
            <w:pPr>
              <w:jc w:val="center"/>
            </w:pPr>
          </w:p>
        </w:tc>
        <w:tc>
          <w:tcPr>
            <w:tcW w:w="814" w:type="dxa"/>
          </w:tcPr>
          <w:p w14:paraId="43D751A6" w14:textId="542E1269" w:rsidR="004F5834" w:rsidRPr="00F3253B" w:rsidRDefault="004F5834" w:rsidP="00C3519F">
            <w:pPr>
              <w:jc w:val="center"/>
            </w:pPr>
          </w:p>
        </w:tc>
      </w:tr>
      <w:tr w:rsidR="004F5834" w:rsidRPr="003D71F9" w14:paraId="175997F5" w14:textId="77777777" w:rsidTr="00075F45">
        <w:trPr>
          <w:gridBefore w:val="1"/>
          <w:wBefore w:w="142" w:type="dxa"/>
        </w:trPr>
        <w:tc>
          <w:tcPr>
            <w:tcW w:w="4088" w:type="dxa"/>
          </w:tcPr>
          <w:p w14:paraId="3C35BCFE" w14:textId="77777777" w:rsidR="004F5834" w:rsidRPr="00C3519F" w:rsidRDefault="004F5834" w:rsidP="00A1039E">
            <w:pPr>
              <w:rPr>
                <w:lang w:val="nl-BE"/>
              </w:rPr>
            </w:pPr>
            <w:r w:rsidRPr="003D71F9">
              <w:rPr>
                <w:lang w:val="nl-BE"/>
              </w:rPr>
              <w:t>Aantal zonder informatie mate van zelfredzaamheid</w:t>
            </w:r>
          </w:p>
        </w:tc>
        <w:tc>
          <w:tcPr>
            <w:tcW w:w="813" w:type="dxa"/>
          </w:tcPr>
          <w:p w14:paraId="74A02C85" w14:textId="77777777" w:rsidR="004F5834" w:rsidRPr="00C3519F" w:rsidRDefault="004F5834" w:rsidP="00C3519F">
            <w:pPr>
              <w:jc w:val="center"/>
              <w:rPr>
                <w:lang w:val="nl-BE"/>
              </w:rPr>
            </w:pPr>
          </w:p>
        </w:tc>
        <w:tc>
          <w:tcPr>
            <w:tcW w:w="813" w:type="dxa"/>
          </w:tcPr>
          <w:p w14:paraId="1951163E" w14:textId="77777777" w:rsidR="004F5834" w:rsidRPr="004F5834" w:rsidRDefault="004F5834" w:rsidP="00C3519F">
            <w:pPr>
              <w:jc w:val="center"/>
              <w:rPr>
                <w:lang w:val="nl-BE"/>
              </w:rPr>
            </w:pPr>
          </w:p>
        </w:tc>
        <w:tc>
          <w:tcPr>
            <w:tcW w:w="813" w:type="dxa"/>
          </w:tcPr>
          <w:p w14:paraId="5F3AF8EC" w14:textId="77777777" w:rsidR="004F5834" w:rsidRPr="004F5834" w:rsidRDefault="004F5834" w:rsidP="00C3519F">
            <w:pPr>
              <w:jc w:val="center"/>
              <w:rPr>
                <w:lang w:val="nl-BE"/>
              </w:rPr>
            </w:pPr>
          </w:p>
        </w:tc>
        <w:tc>
          <w:tcPr>
            <w:tcW w:w="814" w:type="dxa"/>
          </w:tcPr>
          <w:p w14:paraId="32C2D506" w14:textId="2011A02F" w:rsidR="004F5834" w:rsidRPr="004F5834" w:rsidRDefault="004F5834" w:rsidP="00C3519F">
            <w:pPr>
              <w:jc w:val="center"/>
              <w:rPr>
                <w:lang w:val="nl-BE"/>
              </w:rPr>
            </w:pPr>
          </w:p>
        </w:tc>
        <w:tc>
          <w:tcPr>
            <w:tcW w:w="813" w:type="dxa"/>
          </w:tcPr>
          <w:p w14:paraId="3FD8D8C3" w14:textId="2D3704E0" w:rsidR="004F5834" w:rsidRPr="002F12D0" w:rsidRDefault="004F5834" w:rsidP="00C3519F">
            <w:pPr>
              <w:jc w:val="center"/>
              <w:rPr>
                <w:lang w:val="nl-BE"/>
              </w:rPr>
            </w:pPr>
          </w:p>
        </w:tc>
        <w:tc>
          <w:tcPr>
            <w:tcW w:w="813" w:type="dxa"/>
          </w:tcPr>
          <w:p w14:paraId="11A34855" w14:textId="77777777" w:rsidR="004F5834" w:rsidRPr="004F5834" w:rsidRDefault="004F5834" w:rsidP="00C3519F">
            <w:pPr>
              <w:jc w:val="center"/>
              <w:rPr>
                <w:lang w:val="nl-BE"/>
              </w:rPr>
            </w:pPr>
          </w:p>
        </w:tc>
        <w:tc>
          <w:tcPr>
            <w:tcW w:w="814" w:type="dxa"/>
          </w:tcPr>
          <w:p w14:paraId="7D0080C9" w14:textId="3D200D19" w:rsidR="004F5834" w:rsidRPr="00C3519F" w:rsidRDefault="004F5834" w:rsidP="00C3519F">
            <w:pPr>
              <w:jc w:val="center"/>
              <w:rPr>
                <w:lang w:val="nl-BE"/>
              </w:rPr>
            </w:pPr>
          </w:p>
        </w:tc>
      </w:tr>
      <w:tr w:rsidR="004F5834" w:rsidRPr="003D71F9" w14:paraId="1C856D76" w14:textId="77777777" w:rsidTr="00075F45">
        <w:trPr>
          <w:gridBefore w:val="1"/>
          <w:wBefore w:w="142" w:type="dxa"/>
        </w:trPr>
        <w:tc>
          <w:tcPr>
            <w:tcW w:w="4088" w:type="dxa"/>
          </w:tcPr>
          <w:p w14:paraId="63274C12" w14:textId="77777777" w:rsidR="004F5834" w:rsidRPr="00C3519F" w:rsidRDefault="004F5834" w:rsidP="00A1039E">
            <w:pPr>
              <w:rPr>
                <w:lang w:val="nl-BE"/>
              </w:rPr>
            </w:pPr>
            <w:r w:rsidRPr="003D71F9">
              <w:t>Aantal zonder informatie delirium</w:t>
            </w:r>
          </w:p>
        </w:tc>
        <w:tc>
          <w:tcPr>
            <w:tcW w:w="813" w:type="dxa"/>
          </w:tcPr>
          <w:p w14:paraId="759E45F9" w14:textId="77777777" w:rsidR="004F5834" w:rsidRPr="00C3519F" w:rsidRDefault="004F5834" w:rsidP="00C3519F">
            <w:pPr>
              <w:jc w:val="center"/>
              <w:rPr>
                <w:lang w:val="nl-BE"/>
              </w:rPr>
            </w:pPr>
          </w:p>
        </w:tc>
        <w:tc>
          <w:tcPr>
            <w:tcW w:w="813" w:type="dxa"/>
          </w:tcPr>
          <w:p w14:paraId="61273552" w14:textId="77777777" w:rsidR="004F5834" w:rsidRPr="00C3519F" w:rsidRDefault="004F5834" w:rsidP="00C3519F">
            <w:pPr>
              <w:jc w:val="center"/>
            </w:pPr>
          </w:p>
        </w:tc>
        <w:tc>
          <w:tcPr>
            <w:tcW w:w="813" w:type="dxa"/>
          </w:tcPr>
          <w:p w14:paraId="7E5FFC17" w14:textId="77777777" w:rsidR="004F5834" w:rsidRPr="00C3519F" w:rsidRDefault="004F5834" w:rsidP="00C3519F">
            <w:pPr>
              <w:jc w:val="center"/>
            </w:pPr>
          </w:p>
        </w:tc>
        <w:tc>
          <w:tcPr>
            <w:tcW w:w="814" w:type="dxa"/>
          </w:tcPr>
          <w:p w14:paraId="174228EE" w14:textId="746C6B5E" w:rsidR="004F5834" w:rsidRPr="00C3519F" w:rsidRDefault="004F5834" w:rsidP="00C3519F">
            <w:pPr>
              <w:jc w:val="center"/>
            </w:pPr>
          </w:p>
        </w:tc>
        <w:tc>
          <w:tcPr>
            <w:tcW w:w="813" w:type="dxa"/>
          </w:tcPr>
          <w:p w14:paraId="53EF4FD3" w14:textId="7773243D" w:rsidR="004F5834" w:rsidRPr="00C3519F" w:rsidRDefault="004F5834" w:rsidP="00C3519F">
            <w:pPr>
              <w:jc w:val="center"/>
            </w:pPr>
          </w:p>
        </w:tc>
        <w:tc>
          <w:tcPr>
            <w:tcW w:w="813" w:type="dxa"/>
          </w:tcPr>
          <w:p w14:paraId="5A6A292A" w14:textId="77777777" w:rsidR="004F5834" w:rsidRPr="00C3519F" w:rsidRDefault="004F5834" w:rsidP="00C3519F">
            <w:pPr>
              <w:jc w:val="center"/>
            </w:pPr>
          </w:p>
        </w:tc>
        <w:tc>
          <w:tcPr>
            <w:tcW w:w="814" w:type="dxa"/>
          </w:tcPr>
          <w:p w14:paraId="1ED640EC" w14:textId="401AACF6" w:rsidR="004F5834" w:rsidRPr="00C3519F" w:rsidRDefault="004F5834" w:rsidP="00C3519F">
            <w:pPr>
              <w:jc w:val="center"/>
              <w:rPr>
                <w:lang w:val="nl-BE"/>
              </w:rPr>
            </w:pPr>
          </w:p>
        </w:tc>
      </w:tr>
      <w:tr w:rsidR="004F5834" w:rsidRPr="003D71F9" w14:paraId="33B853BA" w14:textId="77777777" w:rsidTr="00075F45">
        <w:trPr>
          <w:gridBefore w:val="1"/>
          <w:wBefore w:w="142" w:type="dxa"/>
        </w:trPr>
        <w:tc>
          <w:tcPr>
            <w:tcW w:w="4088" w:type="dxa"/>
          </w:tcPr>
          <w:p w14:paraId="45C50588" w14:textId="77777777" w:rsidR="004F5834" w:rsidRPr="003D71F9" w:rsidRDefault="004F5834" w:rsidP="00A1039E">
            <w:r w:rsidRPr="003D71F9">
              <w:t>Aantal zonder informatie decubitus</w:t>
            </w:r>
          </w:p>
        </w:tc>
        <w:tc>
          <w:tcPr>
            <w:tcW w:w="813" w:type="dxa"/>
          </w:tcPr>
          <w:p w14:paraId="32721F0E" w14:textId="77777777" w:rsidR="004F5834" w:rsidRPr="00C3519F" w:rsidRDefault="004F5834" w:rsidP="00C3519F">
            <w:pPr>
              <w:jc w:val="center"/>
            </w:pPr>
          </w:p>
        </w:tc>
        <w:tc>
          <w:tcPr>
            <w:tcW w:w="813" w:type="dxa"/>
          </w:tcPr>
          <w:p w14:paraId="7619E6DC" w14:textId="77777777" w:rsidR="004F5834" w:rsidRPr="00C3519F" w:rsidRDefault="004F5834" w:rsidP="00C3519F">
            <w:pPr>
              <w:jc w:val="center"/>
            </w:pPr>
          </w:p>
        </w:tc>
        <w:tc>
          <w:tcPr>
            <w:tcW w:w="813" w:type="dxa"/>
          </w:tcPr>
          <w:p w14:paraId="7C39BCA4" w14:textId="77777777" w:rsidR="004F5834" w:rsidRPr="00C3519F" w:rsidRDefault="004F5834" w:rsidP="00C3519F">
            <w:pPr>
              <w:jc w:val="center"/>
            </w:pPr>
          </w:p>
        </w:tc>
        <w:tc>
          <w:tcPr>
            <w:tcW w:w="814" w:type="dxa"/>
          </w:tcPr>
          <w:p w14:paraId="1E2C214A" w14:textId="435703CE" w:rsidR="004F5834" w:rsidRPr="00C3519F" w:rsidRDefault="004F5834" w:rsidP="00C3519F">
            <w:pPr>
              <w:jc w:val="center"/>
            </w:pPr>
          </w:p>
        </w:tc>
        <w:tc>
          <w:tcPr>
            <w:tcW w:w="813" w:type="dxa"/>
          </w:tcPr>
          <w:p w14:paraId="5F1E1E19" w14:textId="6028F42C" w:rsidR="004F5834" w:rsidRPr="00C3519F" w:rsidRDefault="004F5834" w:rsidP="00C3519F">
            <w:pPr>
              <w:jc w:val="center"/>
            </w:pPr>
          </w:p>
        </w:tc>
        <w:tc>
          <w:tcPr>
            <w:tcW w:w="813" w:type="dxa"/>
          </w:tcPr>
          <w:p w14:paraId="3FB47523" w14:textId="77777777" w:rsidR="004F5834" w:rsidRPr="00C3519F" w:rsidRDefault="004F5834" w:rsidP="00C3519F">
            <w:pPr>
              <w:jc w:val="center"/>
            </w:pPr>
          </w:p>
        </w:tc>
        <w:tc>
          <w:tcPr>
            <w:tcW w:w="814" w:type="dxa"/>
          </w:tcPr>
          <w:p w14:paraId="21757FE6" w14:textId="35BA1B42" w:rsidR="004F5834" w:rsidRPr="00C3519F" w:rsidRDefault="004F5834" w:rsidP="00C3519F">
            <w:pPr>
              <w:jc w:val="center"/>
            </w:pPr>
          </w:p>
        </w:tc>
      </w:tr>
      <w:tr w:rsidR="004F5834" w:rsidRPr="003D71F9" w14:paraId="2815EF4E" w14:textId="77777777" w:rsidTr="00075F45">
        <w:trPr>
          <w:gridBefore w:val="1"/>
          <w:wBefore w:w="142" w:type="dxa"/>
        </w:trPr>
        <w:tc>
          <w:tcPr>
            <w:tcW w:w="4088" w:type="dxa"/>
          </w:tcPr>
          <w:p w14:paraId="4170D0C0" w14:textId="77777777" w:rsidR="004F5834" w:rsidRPr="00C3519F" w:rsidRDefault="004F5834" w:rsidP="00A1039E">
            <w:pPr>
              <w:rPr>
                <w:lang w:val="nl-BE"/>
              </w:rPr>
            </w:pPr>
            <w:r w:rsidRPr="003D71F9">
              <w:rPr>
                <w:lang w:val="nl-BE"/>
              </w:rPr>
              <w:t>Aantal dossiers waarin voor geen enkele gecontroleerde risicofactor informatie gevonden werd</w:t>
            </w:r>
          </w:p>
        </w:tc>
        <w:tc>
          <w:tcPr>
            <w:tcW w:w="813" w:type="dxa"/>
          </w:tcPr>
          <w:p w14:paraId="200528D9" w14:textId="77777777" w:rsidR="004F5834" w:rsidRPr="00C3519F" w:rsidRDefault="004F5834" w:rsidP="00C3519F">
            <w:pPr>
              <w:jc w:val="center"/>
              <w:rPr>
                <w:lang w:val="nl-BE"/>
              </w:rPr>
            </w:pPr>
          </w:p>
        </w:tc>
        <w:tc>
          <w:tcPr>
            <w:tcW w:w="813" w:type="dxa"/>
          </w:tcPr>
          <w:p w14:paraId="40ACCBE4" w14:textId="77777777" w:rsidR="004F5834" w:rsidRPr="004F5834" w:rsidRDefault="004F5834" w:rsidP="00C3519F">
            <w:pPr>
              <w:jc w:val="center"/>
              <w:rPr>
                <w:lang w:val="nl-BE"/>
              </w:rPr>
            </w:pPr>
          </w:p>
        </w:tc>
        <w:tc>
          <w:tcPr>
            <w:tcW w:w="813" w:type="dxa"/>
          </w:tcPr>
          <w:p w14:paraId="76C14479" w14:textId="77777777" w:rsidR="004F5834" w:rsidRPr="004F5834" w:rsidRDefault="004F5834" w:rsidP="00C3519F">
            <w:pPr>
              <w:jc w:val="center"/>
              <w:rPr>
                <w:lang w:val="nl-BE"/>
              </w:rPr>
            </w:pPr>
          </w:p>
        </w:tc>
        <w:tc>
          <w:tcPr>
            <w:tcW w:w="814" w:type="dxa"/>
          </w:tcPr>
          <w:p w14:paraId="6210BFD0" w14:textId="4E06D25E" w:rsidR="004F5834" w:rsidRPr="004F5834" w:rsidRDefault="004F5834" w:rsidP="00C3519F">
            <w:pPr>
              <w:jc w:val="center"/>
              <w:rPr>
                <w:lang w:val="nl-BE"/>
              </w:rPr>
            </w:pPr>
          </w:p>
        </w:tc>
        <w:tc>
          <w:tcPr>
            <w:tcW w:w="813" w:type="dxa"/>
          </w:tcPr>
          <w:p w14:paraId="00FCD12C" w14:textId="1E05DD8A" w:rsidR="004F5834" w:rsidRPr="002F12D0" w:rsidRDefault="004F5834" w:rsidP="00C3519F">
            <w:pPr>
              <w:jc w:val="center"/>
              <w:rPr>
                <w:lang w:val="nl-BE"/>
              </w:rPr>
            </w:pPr>
          </w:p>
        </w:tc>
        <w:tc>
          <w:tcPr>
            <w:tcW w:w="813" w:type="dxa"/>
          </w:tcPr>
          <w:p w14:paraId="2C91B486" w14:textId="77777777" w:rsidR="004F5834" w:rsidRPr="004F5834" w:rsidRDefault="004F5834" w:rsidP="00C3519F">
            <w:pPr>
              <w:jc w:val="center"/>
              <w:rPr>
                <w:lang w:val="nl-BE"/>
              </w:rPr>
            </w:pPr>
          </w:p>
        </w:tc>
        <w:tc>
          <w:tcPr>
            <w:tcW w:w="814" w:type="dxa"/>
          </w:tcPr>
          <w:p w14:paraId="7DF12B45" w14:textId="08FEA878" w:rsidR="004F5834" w:rsidRPr="00C3519F" w:rsidRDefault="004F5834" w:rsidP="00C3519F">
            <w:pPr>
              <w:jc w:val="center"/>
              <w:rPr>
                <w:lang w:val="nl-BE"/>
              </w:rPr>
            </w:pPr>
          </w:p>
        </w:tc>
      </w:tr>
      <w:tr w:rsidR="004F5834" w:rsidRPr="003D71F9" w14:paraId="0E99B332" w14:textId="77777777" w:rsidTr="00075F45">
        <w:tc>
          <w:tcPr>
            <w:tcW w:w="4230" w:type="dxa"/>
            <w:gridSpan w:val="2"/>
          </w:tcPr>
          <w:p w14:paraId="6C8A3E4D" w14:textId="77777777" w:rsidR="004F5834" w:rsidRPr="00C3519F" w:rsidRDefault="004F5834" w:rsidP="00C3519F">
            <w:pPr>
              <w:rPr>
                <w:lang w:val="nl-BE"/>
              </w:rPr>
            </w:pPr>
            <w:r w:rsidRPr="003D71F9">
              <w:rPr>
                <w:lang w:val="nl-BE"/>
              </w:rPr>
              <w:t>Aantal dossiers met informatie over minstens 4 van de 6 risicofactoren</w:t>
            </w:r>
          </w:p>
        </w:tc>
        <w:tc>
          <w:tcPr>
            <w:tcW w:w="813" w:type="dxa"/>
          </w:tcPr>
          <w:p w14:paraId="0E850E4E" w14:textId="77777777" w:rsidR="004F5834" w:rsidRPr="00C3519F" w:rsidRDefault="004F5834" w:rsidP="00C3519F">
            <w:pPr>
              <w:jc w:val="center"/>
              <w:rPr>
                <w:lang w:val="nl-BE"/>
              </w:rPr>
            </w:pPr>
          </w:p>
        </w:tc>
        <w:tc>
          <w:tcPr>
            <w:tcW w:w="813" w:type="dxa"/>
          </w:tcPr>
          <w:p w14:paraId="4210034E" w14:textId="77777777" w:rsidR="004F5834" w:rsidRPr="004F5834" w:rsidRDefault="004F5834" w:rsidP="00C3519F">
            <w:pPr>
              <w:jc w:val="center"/>
              <w:rPr>
                <w:lang w:val="nl-BE"/>
              </w:rPr>
            </w:pPr>
          </w:p>
        </w:tc>
        <w:tc>
          <w:tcPr>
            <w:tcW w:w="813" w:type="dxa"/>
          </w:tcPr>
          <w:p w14:paraId="3E9FC65D" w14:textId="77777777" w:rsidR="004F5834" w:rsidRPr="004F5834" w:rsidRDefault="004F5834" w:rsidP="00C3519F">
            <w:pPr>
              <w:jc w:val="center"/>
              <w:rPr>
                <w:lang w:val="nl-BE"/>
              </w:rPr>
            </w:pPr>
          </w:p>
        </w:tc>
        <w:tc>
          <w:tcPr>
            <w:tcW w:w="814" w:type="dxa"/>
          </w:tcPr>
          <w:p w14:paraId="611ABC6A" w14:textId="6F6CDE79" w:rsidR="004F5834" w:rsidRPr="004F5834" w:rsidRDefault="004F5834" w:rsidP="00C3519F">
            <w:pPr>
              <w:jc w:val="center"/>
              <w:rPr>
                <w:lang w:val="nl-BE"/>
              </w:rPr>
            </w:pPr>
          </w:p>
        </w:tc>
        <w:tc>
          <w:tcPr>
            <w:tcW w:w="813" w:type="dxa"/>
          </w:tcPr>
          <w:p w14:paraId="21828368" w14:textId="379B6FBF" w:rsidR="004F5834" w:rsidRPr="002F12D0" w:rsidRDefault="004F5834" w:rsidP="00C3519F">
            <w:pPr>
              <w:jc w:val="center"/>
              <w:rPr>
                <w:lang w:val="nl-BE"/>
              </w:rPr>
            </w:pPr>
          </w:p>
        </w:tc>
        <w:tc>
          <w:tcPr>
            <w:tcW w:w="813" w:type="dxa"/>
          </w:tcPr>
          <w:p w14:paraId="337983BA" w14:textId="77777777" w:rsidR="004F5834" w:rsidRPr="004F5834" w:rsidRDefault="004F5834" w:rsidP="00C3519F">
            <w:pPr>
              <w:jc w:val="center"/>
              <w:rPr>
                <w:lang w:val="nl-BE"/>
              </w:rPr>
            </w:pPr>
          </w:p>
        </w:tc>
        <w:tc>
          <w:tcPr>
            <w:tcW w:w="814" w:type="dxa"/>
          </w:tcPr>
          <w:p w14:paraId="26F7E1AF" w14:textId="6CC7439B" w:rsidR="004F5834" w:rsidRPr="00C3519F" w:rsidRDefault="004F5834" w:rsidP="00C3519F">
            <w:pPr>
              <w:jc w:val="center"/>
              <w:rPr>
                <w:lang w:val="nl-BE"/>
              </w:rPr>
            </w:pPr>
          </w:p>
        </w:tc>
      </w:tr>
    </w:tbl>
    <w:p w14:paraId="36CDB4CB" w14:textId="77777777" w:rsidR="00075F45" w:rsidRDefault="00075F45" w:rsidP="00075F45"/>
    <w:p w14:paraId="6D4820BD" w14:textId="2E1A020F" w:rsidR="008D049E" w:rsidRPr="003D71F9" w:rsidRDefault="004F336F" w:rsidP="003154C4">
      <w:pPr>
        <w:pStyle w:val="Heading2"/>
      </w:pPr>
      <w:bookmarkStart w:id="41" w:name="_Toc137215918"/>
      <w:r w:rsidRPr="003D71F9">
        <w:t>Info</w:t>
      </w:r>
      <w:r w:rsidR="002A79D7" w:rsidRPr="003D71F9">
        <w:t>rmatie over</w:t>
      </w:r>
      <w:r w:rsidRPr="003D71F9">
        <w:t xml:space="preserve"> thuismedicatie en gekende allergieën</w:t>
      </w:r>
      <w:bookmarkEnd w:id="41"/>
    </w:p>
    <w:sdt>
      <w:sdtPr>
        <w:rPr>
          <w:b/>
          <w:bCs/>
        </w:rPr>
        <w:id w:val="-959951639"/>
        <w:lock w:val="sdtContentLocked"/>
        <w:placeholder>
          <w:docPart w:val="DefaultPlaceholder_-1854013440"/>
        </w:placeholder>
      </w:sdtPr>
      <w:sdtEndPr>
        <w:rPr>
          <w:b w:val="0"/>
          <w:bCs w:val="0"/>
        </w:rPr>
      </w:sdtEndPr>
      <w:sdtContent>
        <w:p w14:paraId="031CEE98" w14:textId="77777777" w:rsidR="008D049E" w:rsidRPr="003D71F9" w:rsidRDefault="005409C1" w:rsidP="00FF750C">
          <w:pPr>
            <w:spacing w:after="60"/>
            <w:rPr>
              <w:b/>
              <w:bCs/>
            </w:rPr>
          </w:pPr>
          <w:r w:rsidRPr="003D71F9">
            <w:rPr>
              <w:b/>
              <w:bCs/>
            </w:rPr>
            <w:t>Gecontroleerde eisen</w:t>
          </w:r>
        </w:p>
        <w:p w14:paraId="07FA017B" w14:textId="77777777" w:rsidR="008D049E" w:rsidRPr="003D71F9" w:rsidRDefault="008D049E" w:rsidP="0001340F">
          <w:pPr>
            <w:ind w:right="-427"/>
          </w:pPr>
          <w:r w:rsidRPr="003D71F9">
            <w:t xml:space="preserve">Het medisch luik van het dossier bevat tenminste volgende documenten en gegevens: </w:t>
          </w:r>
          <w:r w:rsidRPr="003D71F9">
            <w:br/>
            <w:t>1° medisch anamnese; medische, familiale en persoonlijke antecedenten; gekende allergieën</w:t>
          </w:r>
          <w:r w:rsidRPr="003D71F9">
            <w:br/>
            <w:t>2° de resultaten van alle medisch-technische onderzoeken en adviezen van geconsulteerde artsen en paramedici</w:t>
          </w:r>
        </w:p>
        <w:p w14:paraId="1D17915F" w14:textId="77777777" w:rsidR="008D049E" w:rsidRPr="003D71F9" w:rsidRDefault="008D049E" w:rsidP="00054C90">
          <w:r w:rsidRPr="003D71F9">
            <w:t>3° de thuismedicatie en de ontslagmedicatie</w:t>
          </w:r>
          <w:r w:rsidRPr="003D71F9">
            <w:br/>
            <w:t>4° de ingestelde behandelingen en de evolutie van de aandoening</w:t>
          </w:r>
        </w:p>
        <w:p w14:paraId="2C30B123" w14:textId="77777777" w:rsidR="008D049E" w:rsidRPr="003D71F9" w:rsidRDefault="008D049E" w:rsidP="00054C90">
          <w:r w:rsidRPr="003D71F9">
            <w:t>5° bij een chirurgische ingreep: het operatieprotocol en het anesthesieprotocol</w:t>
          </w:r>
        </w:p>
        <w:p w14:paraId="630848D1" w14:textId="77777777" w:rsidR="008D049E" w:rsidRPr="003D71F9" w:rsidRDefault="008D049E" w:rsidP="00054C90">
          <w:r w:rsidRPr="003D71F9">
            <w:t>6° de voorlopige en definitieve ontslagbrief</w:t>
          </w:r>
          <w:r w:rsidRPr="003D71F9">
            <w:br/>
            <w:t>7° de notities waaruit de geïnformeerde toestemming van de patiënt blijkt voor iedere tussenkomst</w:t>
          </w:r>
        </w:p>
        <w:p w14:paraId="4FDE6BDB" w14:textId="77777777" w:rsidR="008D049E" w:rsidRPr="003D71F9" w:rsidRDefault="008D049E" w:rsidP="00054C90">
          <w:r w:rsidRPr="003D71F9">
            <w:t>8° indien van toepassing: het verslag van de autopsie</w:t>
          </w:r>
          <w:r w:rsidRPr="003D71F9">
            <w:br/>
            <w:t>Alle documenten worden door de arts die ze opstelde ondertekend of elektronisch gevalideerd.</w:t>
          </w:r>
        </w:p>
      </w:sdtContent>
    </w:sdt>
    <w:p w14:paraId="22DC7E56" w14:textId="77777777" w:rsidR="008D049E" w:rsidRPr="003D71F9" w:rsidRDefault="008D049E" w:rsidP="00054C90"/>
    <w:sdt>
      <w:sdtPr>
        <w:id w:val="154730264"/>
        <w:lock w:val="sdtContentLocked"/>
        <w:placeholder>
          <w:docPart w:val="DefaultPlaceholder_-1854013440"/>
        </w:placeholder>
      </w:sdtPr>
      <w:sdtContent>
        <w:p w14:paraId="7FE7718B" w14:textId="77777777" w:rsidR="008D049E" w:rsidRPr="003D71F9" w:rsidRDefault="008D049E" w:rsidP="00054C90">
          <w:r w:rsidRPr="003D71F9">
            <w:t>Het verpleegkundig luik van het dossier bevat</w:t>
          </w:r>
        </w:p>
        <w:p w14:paraId="6CFBEC90" w14:textId="77777777" w:rsidR="008D049E" w:rsidRPr="003D71F9" w:rsidRDefault="008D049E" w:rsidP="00054C90">
          <w:r w:rsidRPr="003D71F9">
            <w:t>1° verpleegkundige anamnese met informatie over allergie, thuismedicatie, contactgegevens en alle elemen</w:t>
          </w:r>
          <w:r w:rsidR="002E0282" w:rsidRPr="003D71F9">
            <w:softHyphen/>
          </w:r>
          <w:r w:rsidRPr="003D71F9">
            <w:t>ten die de leefgewoonten van de patiënt weergeven, inclusief sociale anamnese en kenmerken van de patiënt (invaliditeit, etniciteit, taalkennis, woonsituatie, voedingsgewoontes, mantelzorg, vervoersmogelijkheden,.</w:t>
          </w:r>
          <w:r w:rsidR="002E0282" w:rsidRPr="003D71F9">
            <w:t>.</w:t>
          </w:r>
          <w:r w:rsidRPr="003D71F9">
            <w:t xml:space="preserve">.) </w:t>
          </w:r>
          <w:r w:rsidRPr="003D71F9">
            <w:br/>
            <w:t>2° de voorgeschreven medische orders en behandelingen (gevalideerd /getekend door de arts), met name de staande orders, medicamenteuze toedieningen, de diagnostische onderzoeken, de technische verstrekkingen en de toevertrouwde handelingen</w:t>
          </w:r>
        </w:p>
      </w:sdtContent>
    </w:sdt>
    <w:sdt>
      <w:sdtPr>
        <w:id w:val="-653517832"/>
        <w:lock w:val="sdtContentLocked"/>
        <w:placeholder>
          <w:docPart w:val="DefaultPlaceholder_-1854013440"/>
        </w:placeholder>
      </w:sdtPr>
      <w:sdtContent>
        <w:p w14:paraId="17AF2EF3" w14:textId="77777777" w:rsidR="00BE108A" w:rsidRPr="003D71F9" w:rsidRDefault="00BE108A" w:rsidP="00054C90">
          <w:r w:rsidRPr="003D71F9">
            <w:t>3° het verpleegplan met de verpleegproblemen en/of verpleegdiagnoses, de doelstellingen, de verwachte resul</w:t>
          </w:r>
          <w:r w:rsidR="0001340F" w:rsidRPr="003D71F9">
            <w:softHyphen/>
          </w:r>
          <w:r w:rsidRPr="003D71F9">
            <w:t>taten en verpleegkundige interventies en de al dan niet verstrekte zorgen, overeenkomstig het verpleeg</w:t>
          </w:r>
          <w:r w:rsidR="0001340F" w:rsidRPr="003D71F9">
            <w:softHyphen/>
          </w:r>
          <w:r w:rsidRPr="003D71F9">
            <w:t>plan en de voorgeschreven behandelingen</w:t>
          </w:r>
        </w:p>
      </w:sdtContent>
    </w:sdt>
    <w:sdt>
      <w:sdtPr>
        <w:id w:val="1114174573"/>
        <w:lock w:val="sdtContentLocked"/>
        <w:placeholder>
          <w:docPart w:val="DefaultPlaceholder_-1854013440"/>
        </w:placeholder>
      </w:sdtPr>
      <w:sdtContent>
        <w:p w14:paraId="36A8E3A4" w14:textId="77777777" w:rsidR="008D049E" w:rsidRPr="003D71F9" w:rsidRDefault="008D049E" w:rsidP="00054C90">
          <w:r w:rsidRPr="003D71F9">
            <w:t>4° de observatienota</w:t>
          </w:r>
          <w:r w:rsidR="00CE2D44" w:rsidRPr="003D71F9">
            <w:t>'</w:t>
          </w:r>
          <w:r w:rsidRPr="003D71F9">
            <w:t>s, evaluaties, de evoluties, de huidige en potentiële wijzigingen met registratie van de parameters volgens medische noodzaak met op een acute dienst minimum dagelijks éénmalige meting van:</w:t>
          </w:r>
        </w:p>
        <w:p w14:paraId="0831C95F" w14:textId="77777777" w:rsidR="008D049E" w:rsidRPr="003D71F9" w:rsidRDefault="00B570E4" w:rsidP="00E865C9">
          <w:pPr>
            <w:pStyle w:val="ListParagraph"/>
            <w:numPr>
              <w:ilvl w:val="0"/>
              <w:numId w:val="29"/>
            </w:numPr>
            <w:ind w:left="568" w:hanging="284"/>
            <w:contextualSpacing w:val="0"/>
          </w:pPr>
          <w:r w:rsidRPr="003D71F9">
            <w:t>h</w:t>
          </w:r>
          <w:r w:rsidR="008D049E" w:rsidRPr="003D71F9">
            <w:t>artfrequentie</w:t>
          </w:r>
          <w:r w:rsidRPr="003D71F9">
            <w:t>;</w:t>
          </w:r>
        </w:p>
        <w:p w14:paraId="7906FD3A" w14:textId="77777777" w:rsidR="008D049E" w:rsidRPr="003D71F9" w:rsidRDefault="00B570E4" w:rsidP="00E865C9">
          <w:pPr>
            <w:pStyle w:val="ListParagraph"/>
            <w:numPr>
              <w:ilvl w:val="0"/>
              <w:numId w:val="29"/>
            </w:numPr>
            <w:ind w:left="568" w:hanging="284"/>
            <w:contextualSpacing w:val="0"/>
          </w:pPr>
          <w:r w:rsidRPr="003D71F9">
            <w:t>b</w:t>
          </w:r>
          <w:r w:rsidR="008D049E" w:rsidRPr="003D71F9">
            <w:t>loeddruk</w:t>
          </w:r>
          <w:r w:rsidRPr="003D71F9">
            <w:t>;</w:t>
          </w:r>
        </w:p>
        <w:p w14:paraId="1C2D915C" w14:textId="77777777" w:rsidR="008D049E" w:rsidRPr="003D71F9" w:rsidRDefault="00B570E4" w:rsidP="00E865C9">
          <w:pPr>
            <w:pStyle w:val="ListParagraph"/>
            <w:numPr>
              <w:ilvl w:val="0"/>
              <w:numId w:val="29"/>
            </w:numPr>
            <w:ind w:left="568" w:hanging="284"/>
            <w:contextualSpacing w:val="0"/>
          </w:pPr>
          <w:r w:rsidRPr="003D71F9">
            <w:t>t</w:t>
          </w:r>
          <w:r w:rsidR="008D049E" w:rsidRPr="003D71F9">
            <w:t>emperatuur</w:t>
          </w:r>
          <w:r w:rsidRPr="003D71F9">
            <w:t>;</w:t>
          </w:r>
        </w:p>
        <w:p w14:paraId="1B2E307E" w14:textId="77777777" w:rsidR="008D049E" w:rsidRPr="003D71F9" w:rsidRDefault="008D049E" w:rsidP="00E865C9">
          <w:pPr>
            <w:pStyle w:val="ListParagraph"/>
            <w:numPr>
              <w:ilvl w:val="0"/>
              <w:numId w:val="29"/>
            </w:numPr>
            <w:ind w:left="568" w:hanging="284"/>
            <w:contextualSpacing w:val="0"/>
          </w:pPr>
          <w:r w:rsidRPr="003D71F9">
            <w:t>pijn (pijnintensiteit, evaluatie van behandeling) en</w:t>
          </w:r>
        </w:p>
        <w:p w14:paraId="560722D8" w14:textId="77777777" w:rsidR="008D049E" w:rsidRPr="003D71F9" w:rsidRDefault="008D049E" w:rsidP="00C42B2B">
          <w:pPr>
            <w:ind w:left="360"/>
          </w:pPr>
          <w:r w:rsidRPr="003D71F9">
            <w:t>indien van toepassing</w:t>
          </w:r>
        </w:p>
        <w:p w14:paraId="6AD0A6D6" w14:textId="77777777" w:rsidR="008D049E" w:rsidRPr="003D71F9" w:rsidRDefault="008D049E" w:rsidP="00E865C9">
          <w:pPr>
            <w:pStyle w:val="ListParagraph"/>
            <w:numPr>
              <w:ilvl w:val="0"/>
              <w:numId w:val="29"/>
            </w:numPr>
            <w:ind w:left="568" w:hanging="284"/>
            <w:contextualSpacing w:val="0"/>
          </w:pPr>
          <w:r w:rsidRPr="003D71F9">
            <w:t>bewustzijn</w:t>
          </w:r>
          <w:r w:rsidR="00B570E4" w:rsidRPr="003D71F9">
            <w:t>;</w:t>
          </w:r>
        </w:p>
        <w:p w14:paraId="619D4EEF" w14:textId="77777777" w:rsidR="008D049E" w:rsidRPr="003D71F9" w:rsidRDefault="008D049E" w:rsidP="00E865C9">
          <w:pPr>
            <w:pStyle w:val="ListParagraph"/>
            <w:numPr>
              <w:ilvl w:val="0"/>
              <w:numId w:val="29"/>
            </w:numPr>
            <w:ind w:left="568" w:hanging="284"/>
            <w:contextualSpacing w:val="0"/>
          </w:pPr>
          <w:r w:rsidRPr="003D71F9">
            <w:t>respiratoire aandachtspunten</w:t>
          </w:r>
          <w:r w:rsidR="00B570E4" w:rsidRPr="003D71F9">
            <w:t>;</w:t>
          </w:r>
          <w:r w:rsidRPr="003D71F9">
            <w:t xml:space="preserve"> </w:t>
          </w:r>
        </w:p>
        <w:p w14:paraId="6AEA15F1" w14:textId="77777777" w:rsidR="008D049E" w:rsidRPr="003D71F9" w:rsidRDefault="008D049E" w:rsidP="00E865C9">
          <w:pPr>
            <w:pStyle w:val="ListParagraph"/>
            <w:numPr>
              <w:ilvl w:val="0"/>
              <w:numId w:val="29"/>
            </w:numPr>
            <w:ind w:left="568" w:hanging="284"/>
            <w:contextualSpacing w:val="0"/>
          </w:pPr>
          <w:r w:rsidRPr="003D71F9">
            <w:t>saturatiemeting</w:t>
          </w:r>
          <w:r w:rsidR="00B570E4" w:rsidRPr="003D71F9">
            <w:t>;</w:t>
          </w:r>
        </w:p>
        <w:p w14:paraId="3158A6B4" w14:textId="77777777" w:rsidR="008D049E" w:rsidRPr="003D71F9" w:rsidRDefault="008D049E" w:rsidP="00E865C9">
          <w:pPr>
            <w:pStyle w:val="ListParagraph"/>
            <w:numPr>
              <w:ilvl w:val="0"/>
              <w:numId w:val="29"/>
            </w:numPr>
            <w:ind w:left="568" w:hanging="284"/>
            <w:contextualSpacing w:val="0"/>
          </w:pPr>
          <w:r w:rsidRPr="003D71F9">
            <w:t>gewicht</w:t>
          </w:r>
          <w:r w:rsidR="00B570E4" w:rsidRPr="003D71F9">
            <w:t>;</w:t>
          </w:r>
        </w:p>
        <w:p w14:paraId="31000D73" w14:textId="77777777" w:rsidR="008D049E" w:rsidRPr="003D71F9" w:rsidRDefault="008D049E" w:rsidP="00E865C9">
          <w:pPr>
            <w:pStyle w:val="ListParagraph"/>
            <w:numPr>
              <w:ilvl w:val="0"/>
              <w:numId w:val="29"/>
            </w:numPr>
            <w:ind w:left="568" w:hanging="284"/>
            <w:contextualSpacing w:val="0"/>
          </w:pPr>
          <w:r w:rsidRPr="003D71F9">
            <w:t>voedingsstatus</w:t>
          </w:r>
          <w:r w:rsidR="00B570E4" w:rsidRPr="003D71F9">
            <w:t>.</w:t>
          </w:r>
        </w:p>
      </w:sdtContent>
    </w:sdt>
    <w:p w14:paraId="6A10C83F" w14:textId="77777777" w:rsidR="008D049E" w:rsidRPr="003D71F9" w:rsidRDefault="004B0630" w:rsidP="00054C90">
      <w:sdt>
        <w:sdtPr>
          <w:id w:val="-707718756"/>
          <w:lock w:val="sdtContentLocked"/>
          <w:placeholder>
            <w:docPart w:val="DefaultPlaceholder_-1854013440"/>
          </w:placeholder>
        </w:sdtPr>
        <w:sdtContent>
          <w:r w:rsidR="008D049E" w:rsidRPr="003D71F9">
            <w:t>5° de medische en paramedische informatie die nodig is om de kwaliteit en de continuïteit van de verpleeg</w:t>
          </w:r>
          <w:r w:rsidR="0001340F" w:rsidRPr="003D71F9">
            <w:softHyphen/>
          </w:r>
          <w:r w:rsidR="008D049E" w:rsidRPr="003D71F9">
            <w:t>kundige zorg aan de patiënt te verzekeren (minimaal paramedische therapie en evolutie)</w:t>
          </w:r>
          <w:r w:rsidR="008D049E" w:rsidRPr="003D71F9">
            <w:br/>
            <w:t>6° alle elementen ter voorbereiding op het ontslag van de patiënt;</w:t>
          </w:r>
          <w:r w:rsidR="008D049E" w:rsidRPr="003D71F9">
            <w:br/>
            <w:t>7° verpleegkundige ontslagbrief</w:t>
          </w:r>
        </w:sdtContent>
      </w:sdt>
      <w:r w:rsidR="008D049E" w:rsidRPr="003D71F9">
        <w:br/>
      </w:r>
    </w:p>
    <w:sdt>
      <w:sdtPr>
        <w:rPr>
          <w:b/>
          <w:bCs/>
        </w:rPr>
        <w:id w:val="-405069822"/>
        <w:lock w:val="sdtContentLocked"/>
        <w:placeholder>
          <w:docPart w:val="DefaultPlaceholder_-1854013440"/>
        </w:placeholder>
      </w:sdtPr>
      <w:sdtEndPr>
        <w:rPr>
          <w:b w:val="0"/>
          <w:bCs w:val="0"/>
        </w:rPr>
      </w:sdtEndPr>
      <w:sdtContent>
        <w:p w14:paraId="20DF0011" w14:textId="77777777" w:rsidR="00DC7B9E" w:rsidRPr="003D71F9" w:rsidRDefault="00DC7B9E" w:rsidP="00FF750C">
          <w:pPr>
            <w:spacing w:after="60"/>
            <w:rPr>
              <w:b/>
              <w:bCs/>
            </w:rPr>
          </w:pPr>
          <w:r w:rsidRPr="003D71F9">
            <w:rPr>
              <w:b/>
              <w:bCs/>
            </w:rPr>
            <w:t>Werkwijze</w:t>
          </w:r>
        </w:p>
        <w:p w14:paraId="26124439" w14:textId="77777777" w:rsidR="00DC7B9E" w:rsidRPr="003D71F9" w:rsidRDefault="00E059FB" w:rsidP="00054C90">
          <w:r w:rsidRPr="003D71F9">
            <w:t xml:space="preserve">In dossiers van patiënten die minstens 1 dag opgenomen waren op de geriatrische </w:t>
          </w:r>
          <w:r w:rsidR="003D181B" w:rsidRPr="003D71F9">
            <w:t>of</w:t>
          </w:r>
          <w:r w:rsidRPr="003D71F9">
            <w:t xml:space="preserve"> </w:t>
          </w:r>
          <w:r w:rsidR="00EE748E" w:rsidRPr="003D71F9">
            <w:t>Sp-</w:t>
          </w:r>
          <w:r w:rsidRPr="003D71F9">
            <w:t xml:space="preserve">psychogeriatrische verblijfsafdelingen werd gezocht naar informatie rond allergie en thuismedicatie. </w:t>
          </w:r>
        </w:p>
      </w:sdtContent>
    </w:sdt>
    <w:p w14:paraId="25D01374" w14:textId="0EC058D6" w:rsidR="00E059FB" w:rsidRDefault="00E059FB" w:rsidP="00054C90"/>
    <w:p w14:paraId="041CC04B" w14:textId="5E09B9B6" w:rsidR="00075F45" w:rsidRDefault="00075F45" w:rsidP="00054C90"/>
    <w:p w14:paraId="36266B5C" w14:textId="77777777" w:rsidR="00075F45" w:rsidRPr="003D71F9" w:rsidRDefault="00075F45" w:rsidP="00054C90"/>
    <w:sdt>
      <w:sdtPr>
        <w:rPr>
          <w:b/>
          <w:bCs/>
        </w:rPr>
        <w:id w:val="-1506429913"/>
        <w:lock w:val="sdtContentLocked"/>
        <w:placeholder>
          <w:docPart w:val="DefaultPlaceholder_-1854013440"/>
        </w:placeholder>
      </w:sdtPr>
      <w:sdtEndPr>
        <w:rPr>
          <w:rFonts w:eastAsiaTheme="majorEastAsia" w:cstheme="majorBidi"/>
          <w:sz w:val="24"/>
        </w:rPr>
      </w:sdtEndPr>
      <w:sdtContent>
        <w:p w14:paraId="3A870D53" w14:textId="77777777" w:rsidR="000674F3" w:rsidRPr="003D71F9" w:rsidRDefault="001D3342" w:rsidP="00FF750C">
          <w:pPr>
            <w:spacing w:after="60"/>
            <w:rPr>
              <w:rFonts w:eastAsiaTheme="majorEastAsia" w:cstheme="majorBidi"/>
            </w:rPr>
          </w:pPr>
          <w:r w:rsidRPr="003D71F9">
            <w:rPr>
              <w:b/>
              <w:bCs/>
            </w:rPr>
            <w:t>Vaststellingen</w:t>
          </w:r>
          <w:r w:rsidR="000674F3" w:rsidRPr="003D71F9">
            <w:rPr>
              <w:rFonts w:eastAsiaTheme="majorEastAsia" w:cstheme="majorBidi"/>
              <w:b/>
              <w:bCs/>
              <w:sz w:val="24"/>
            </w:rPr>
            <w:t xml:space="preserve"> </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2477"/>
        <w:gridCol w:w="2478"/>
        <w:gridCol w:w="2478"/>
        <w:gridCol w:w="2478"/>
      </w:tblGrid>
      <w:tr w:rsidR="003D71F9" w:rsidRPr="003D71F9" w14:paraId="10502391" w14:textId="77777777" w:rsidTr="00977111">
        <w:tc>
          <w:tcPr>
            <w:tcW w:w="2477" w:type="dxa"/>
          </w:tcPr>
          <w:p w14:paraId="6A170E3A" w14:textId="77777777" w:rsidR="000674F3" w:rsidRPr="003D71F9" w:rsidRDefault="001E31C9" w:rsidP="00054C90">
            <w:pPr>
              <w:rPr>
                <w:rFonts w:eastAsiaTheme="majorEastAsia" w:cstheme="majorBidi"/>
                <w:b/>
                <w:bCs/>
                <w:szCs w:val="22"/>
              </w:rPr>
            </w:pPr>
            <w:r w:rsidRPr="003D71F9">
              <w:rPr>
                <w:rFonts w:eastAsiaTheme="majorEastAsia" w:cstheme="majorBidi"/>
                <w:b/>
                <w:bCs/>
                <w:szCs w:val="22"/>
              </w:rPr>
              <w:t>Naam a</w:t>
            </w:r>
            <w:r w:rsidR="000674F3" w:rsidRPr="003D71F9">
              <w:rPr>
                <w:rFonts w:eastAsiaTheme="majorEastAsia" w:cstheme="majorBidi"/>
                <w:b/>
                <w:bCs/>
                <w:szCs w:val="22"/>
              </w:rPr>
              <w:t>fdeling</w:t>
            </w:r>
          </w:p>
        </w:tc>
        <w:tc>
          <w:tcPr>
            <w:tcW w:w="2478" w:type="dxa"/>
          </w:tcPr>
          <w:p w14:paraId="1189C88D" w14:textId="77777777" w:rsidR="000674F3" w:rsidRPr="003D71F9" w:rsidRDefault="000674F3" w:rsidP="00054C90">
            <w:pPr>
              <w:jc w:val="center"/>
              <w:rPr>
                <w:rFonts w:eastAsiaTheme="majorEastAsia" w:cstheme="majorBidi"/>
                <w:b/>
                <w:bCs/>
                <w:szCs w:val="22"/>
              </w:rPr>
            </w:pPr>
            <w:r w:rsidRPr="003D71F9">
              <w:rPr>
                <w:rFonts w:eastAsiaTheme="majorEastAsia" w:cstheme="majorBidi"/>
                <w:b/>
                <w:bCs/>
                <w:szCs w:val="22"/>
              </w:rPr>
              <w:t>Aantal gecontroleerd</w:t>
            </w:r>
            <w:r w:rsidR="009F36DF" w:rsidRPr="003D71F9">
              <w:rPr>
                <w:rFonts w:eastAsiaTheme="majorEastAsia" w:cstheme="majorBidi"/>
                <w:b/>
                <w:bCs/>
                <w:szCs w:val="22"/>
              </w:rPr>
              <w:t>e dossiers</w:t>
            </w:r>
          </w:p>
        </w:tc>
        <w:tc>
          <w:tcPr>
            <w:tcW w:w="2478" w:type="dxa"/>
          </w:tcPr>
          <w:p w14:paraId="6DDF77E7" w14:textId="77777777" w:rsidR="000674F3" w:rsidRPr="003D71F9" w:rsidRDefault="000674F3" w:rsidP="00054C90">
            <w:pPr>
              <w:jc w:val="center"/>
              <w:rPr>
                <w:rFonts w:eastAsiaTheme="majorEastAsia" w:cstheme="majorBidi"/>
                <w:b/>
                <w:bCs/>
                <w:szCs w:val="22"/>
                <w:lang w:val="nl-BE"/>
              </w:rPr>
            </w:pPr>
            <w:r w:rsidRPr="003D71F9">
              <w:rPr>
                <w:rFonts w:eastAsiaTheme="majorEastAsia" w:cstheme="majorBidi"/>
                <w:b/>
                <w:bCs/>
                <w:szCs w:val="22"/>
                <w:lang w:val="nl-BE"/>
              </w:rPr>
              <w:t>Aantal met info</w:t>
            </w:r>
            <w:r w:rsidR="00B07FFD" w:rsidRPr="003D71F9">
              <w:rPr>
                <w:rFonts w:eastAsiaTheme="majorEastAsia" w:cstheme="majorBidi"/>
                <w:b/>
                <w:bCs/>
                <w:szCs w:val="22"/>
                <w:lang w:val="nl-BE"/>
              </w:rPr>
              <w:t>rmatie</w:t>
            </w:r>
            <w:r w:rsidRPr="003D71F9">
              <w:rPr>
                <w:rFonts w:eastAsiaTheme="majorEastAsia" w:cstheme="majorBidi"/>
                <w:b/>
                <w:bCs/>
                <w:szCs w:val="22"/>
                <w:lang w:val="nl-BE"/>
              </w:rPr>
              <w:t xml:space="preserve"> </w:t>
            </w:r>
            <w:r w:rsidR="009F36DF" w:rsidRPr="003D71F9">
              <w:rPr>
                <w:rFonts w:eastAsiaTheme="majorEastAsia" w:cstheme="majorBidi"/>
                <w:b/>
                <w:bCs/>
                <w:szCs w:val="22"/>
                <w:lang w:val="nl-BE"/>
              </w:rPr>
              <w:t xml:space="preserve">over </w:t>
            </w:r>
            <w:r w:rsidRPr="003D71F9">
              <w:rPr>
                <w:rFonts w:eastAsiaTheme="majorEastAsia" w:cstheme="majorBidi"/>
                <w:b/>
                <w:bCs/>
                <w:szCs w:val="22"/>
                <w:lang w:val="nl-BE"/>
              </w:rPr>
              <w:t>allergie</w:t>
            </w:r>
          </w:p>
        </w:tc>
        <w:tc>
          <w:tcPr>
            <w:tcW w:w="2478" w:type="dxa"/>
          </w:tcPr>
          <w:p w14:paraId="3107B8FA" w14:textId="77777777" w:rsidR="000674F3" w:rsidRPr="003D71F9" w:rsidRDefault="000674F3" w:rsidP="00054C90">
            <w:pPr>
              <w:jc w:val="center"/>
              <w:rPr>
                <w:rFonts w:eastAsiaTheme="majorEastAsia" w:cstheme="majorBidi"/>
                <w:b/>
                <w:bCs/>
                <w:szCs w:val="22"/>
                <w:lang w:val="nl-BE"/>
              </w:rPr>
            </w:pPr>
            <w:r w:rsidRPr="003D71F9">
              <w:rPr>
                <w:rFonts w:eastAsiaTheme="majorEastAsia" w:cstheme="majorBidi"/>
                <w:b/>
                <w:bCs/>
                <w:szCs w:val="22"/>
                <w:lang w:val="nl-BE"/>
              </w:rPr>
              <w:t>Aantal met info</w:t>
            </w:r>
            <w:r w:rsidR="00B07FFD" w:rsidRPr="003D71F9">
              <w:rPr>
                <w:rFonts w:eastAsiaTheme="majorEastAsia" w:cstheme="majorBidi"/>
                <w:b/>
                <w:bCs/>
                <w:szCs w:val="22"/>
                <w:lang w:val="nl-BE"/>
              </w:rPr>
              <w:t>rmatie</w:t>
            </w:r>
            <w:r w:rsidRPr="003D71F9">
              <w:rPr>
                <w:rFonts w:eastAsiaTheme="majorEastAsia" w:cstheme="majorBidi"/>
                <w:b/>
                <w:bCs/>
                <w:szCs w:val="22"/>
                <w:lang w:val="nl-BE"/>
              </w:rPr>
              <w:t xml:space="preserve"> </w:t>
            </w:r>
            <w:r w:rsidR="009F36DF" w:rsidRPr="003D71F9">
              <w:rPr>
                <w:rFonts w:eastAsiaTheme="majorEastAsia" w:cstheme="majorBidi"/>
                <w:b/>
                <w:bCs/>
                <w:szCs w:val="22"/>
                <w:lang w:val="nl-BE"/>
              </w:rPr>
              <w:t xml:space="preserve">over </w:t>
            </w:r>
            <w:r w:rsidRPr="003D71F9">
              <w:rPr>
                <w:rFonts w:eastAsiaTheme="majorEastAsia" w:cstheme="majorBidi"/>
                <w:b/>
                <w:bCs/>
                <w:szCs w:val="22"/>
                <w:lang w:val="nl-BE"/>
              </w:rPr>
              <w:t>thuismedicatie</w:t>
            </w:r>
          </w:p>
        </w:tc>
      </w:tr>
      <w:tr w:rsidR="002A7D56" w:rsidRPr="003D71F9" w14:paraId="146859B8" w14:textId="77777777" w:rsidTr="00977111">
        <w:tc>
          <w:tcPr>
            <w:tcW w:w="2477" w:type="dxa"/>
          </w:tcPr>
          <w:p w14:paraId="6D7135DC" w14:textId="77777777" w:rsidR="002A7D56" w:rsidRPr="00D06199" w:rsidRDefault="002A7D56" w:rsidP="00054C90">
            <w:pPr>
              <w:rPr>
                <w:b/>
                <w:bCs/>
                <w:lang w:val="nl-BE"/>
              </w:rPr>
            </w:pPr>
          </w:p>
        </w:tc>
        <w:tc>
          <w:tcPr>
            <w:tcW w:w="2478" w:type="dxa"/>
          </w:tcPr>
          <w:p w14:paraId="2B2C1E00" w14:textId="77777777" w:rsidR="002A7D56" w:rsidRPr="00D06199" w:rsidRDefault="002A7D56" w:rsidP="00054C90">
            <w:pPr>
              <w:jc w:val="center"/>
              <w:rPr>
                <w:rFonts w:eastAsiaTheme="majorEastAsia" w:cstheme="majorBidi"/>
                <w:lang w:val="nl-BE"/>
              </w:rPr>
            </w:pPr>
          </w:p>
        </w:tc>
        <w:tc>
          <w:tcPr>
            <w:tcW w:w="2478" w:type="dxa"/>
          </w:tcPr>
          <w:p w14:paraId="5687C130" w14:textId="77777777" w:rsidR="002A7D56" w:rsidRPr="00D06199" w:rsidRDefault="002A7D56" w:rsidP="00054C90">
            <w:pPr>
              <w:jc w:val="center"/>
              <w:rPr>
                <w:rFonts w:eastAsiaTheme="majorEastAsia" w:cstheme="majorBidi"/>
                <w:lang w:val="nl-BE"/>
              </w:rPr>
            </w:pPr>
          </w:p>
        </w:tc>
        <w:tc>
          <w:tcPr>
            <w:tcW w:w="2478" w:type="dxa"/>
          </w:tcPr>
          <w:p w14:paraId="310B2A73" w14:textId="77777777" w:rsidR="002A7D56" w:rsidRPr="00D06199" w:rsidRDefault="002A7D56" w:rsidP="00054C90">
            <w:pPr>
              <w:jc w:val="center"/>
              <w:rPr>
                <w:rFonts w:eastAsiaTheme="majorEastAsia" w:cstheme="majorBidi"/>
                <w:lang w:val="nl-BE"/>
              </w:rPr>
            </w:pPr>
          </w:p>
        </w:tc>
      </w:tr>
      <w:tr w:rsidR="002F12D0" w:rsidRPr="003D71F9" w14:paraId="7C52E3F4" w14:textId="77777777" w:rsidTr="00977111">
        <w:tc>
          <w:tcPr>
            <w:tcW w:w="2477" w:type="dxa"/>
          </w:tcPr>
          <w:p w14:paraId="02469674" w14:textId="77777777" w:rsidR="002F12D0" w:rsidRPr="002F12D0" w:rsidRDefault="002F12D0" w:rsidP="00054C90">
            <w:pPr>
              <w:rPr>
                <w:b/>
                <w:bCs/>
                <w:lang w:val="nl-BE"/>
              </w:rPr>
            </w:pPr>
          </w:p>
        </w:tc>
        <w:tc>
          <w:tcPr>
            <w:tcW w:w="2478" w:type="dxa"/>
          </w:tcPr>
          <w:p w14:paraId="690692DD" w14:textId="77777777" w:rsidR="002F12D0" w:rsidRPr="002F12D0" w:rsidRDefault="002F12D0" w:rsidP="00054C90">
            <w:pPr>
              <w:jc w:val="center"/>
              <w:rPr>
                <w:rFonts w:eastAsiaTheme="majorEastAsia" w:cstheme="majorBidi"/>
                <w:lang w:val="nl-BE"/>
              </w:rPr>
            </w:pPr>
          </w:p>
        </w:tc>
        <w:tc>
          <w:tcPr>
            <w:tcW w:w="2478" w:type="dxa"/>
          </w:tcPr>
          <w:p w14:paraId="3C3D275E" w14:textId="77777777" w:rsidR="002F12D0" w:rsidRPr="002F12D0" w:rsidRDefault="002F12D0" w:rsidP="00054C90">
            <w:pPr>
              <w:jc w:val="center"/>
              <w:rPr>
                <w:rFonts w:eastAsiaTheme="majorEastAsia" w:cstheme="majorBidi"/>
                <w:lang w:val="nl-BE"/>
              </w:rPr>
            </w:pPr>
          </w:p>
        </w:tc>
        <w:tc>
          <w:tcPr>
            <w:tcW w:w="2478" w:type="dxa"/>
          </w:tcPr>
          <w:p w14:paraId="111C0E07" w14:textId="77777777" w:rsidR="002F12D0" w:rsidRPr="002F12D0" w:rsidRDefault="002F12D0" w:rsidP="00054C90">
            <w:pPr>
              <w:jc w:val="center"/>
              <w:rPr>
                <w:rFonts w:eastAsiaTheme="majorEastAsia" w:cstheme="majorBidi"/>
                <w:lang w:val="nl-BE"/>
              </w:rPr>
            </w:pPr>
          </w:p>
        </w:tc>
      </w:tr>
      <w:tr w:rsidR="003D71F9" w:rsidRPr="003D71F9" w14:paraId="21EA6BBC" w14:textId="77777777" w:rsidTr="00977111">
        <w:tc>
          <w:tcPr>
            <w:tcW w:w="2477" w:type="dxa"/>
          </w:tcPr>
          <w:p w14:paraId="12FFF770" w14:textId="77777777" w:rsidR="000674F3" w:rsidRPr="003D71F9" w:rsidRDefault="00132E33" w:rsidP="00054C90">
            <w:pPr>
              <w:rPr>
                <w:rFonts w:eastAsiaTheme="majorEastAsia" w:cstheme="majorBidi"/>
              </w:rPr>
            </w:pPr>
            <w:r w:rsidRPr="003D71F9">
              <w:rPr>
                <w:rFonts w:eastAsiaTheme="majorEastAsia" w:cstheme="majorBidi"/>
              </w:rPr>
              <w:t>Totaal</w:t>
            </w:r>
          </w:p>
        </w:tc>
        <w:tc>
          <w:tcPr>
            <w:tcW w:w="2478" w:type="dxa"/>
          </w:tcPr>
          <w:p w14:paraId="00C43778" w14:textId="77777777" w:rsidR="000674F3" w:rsidRPr="003D71F9" w:rsidRDefault="000674F3" w:rsidP="00054C90">
            <w:pPr>
              <w:jc w:val="center"/>
              <w:rPr>
                <w:rFonts w:eastAsiaTheme="majorEastAsia" w:cstheme="majorBidi"/>
              </w:rPr>
            </w:pPr>
          </w:p>
        </w:tc>
        <w:tc>
          <w:tcPr>
            <w:tcW w:w="2478" w:type="dxa"/>
          </w:tcPr>
          <w:p w14:paraId="0290976B" w14:textId="77777777" w:rsidR="000674F3" w:rsidRPr="003D71F9" w:rsidRDefault="000674F3" w:rsidP="00054C90">
            <w:pPr>
              <w:jc w:val="center"/>
              <w:rPr>
                <w:rFonts w:eastAsiaTheme="majorEastAsia" w:cstheme="majorBidi"/>
              </w:rPr>
            </w:pPr>
          </w:p>
        </w:tc>
        <w:tc>
          <w:tcPr>
            <w:tcW w:w="2478" w:type="dxa"/>
          </w:tcPr>
          <w:p w14:paraId="000D866B" w14:textId="77777777" w:rsidR="000674F3" w:rsidRPr="003D71F9" w:rsidRDefault="000674F3" w:rsidP="00054C90">
            <w:pPr>
              <w:jc w:val="center"/>
              <w:rPr>
                <w:rFonts w:eastAsiaTheme="majorEastAsia" w:cstheme="majorBidi"/>
              </w:rPr>
            </w:pPr>
          </w:p>
        </w:tc>
      </w:tr>
    </w:tbl>
    <w:p w14:paraId="3933C09E" w14:textId="77777777" w:rsidR="001D3342" w:rsidRPr="003D71F9" w:rsidRDefault="001D3342" w:rsidP="00054C90">
      <w:pPr>
        <w:rPr>
          <w:rFonts w:eastAsiaTheme="majorEastAsia" w:cstheme="majorBidi"/>
          <w:sz w:val="24"/>
        </w:rPr>
      </w:pPr>
      <w:r w:rsidRPr="003D71F9">
        <w:rPr>
          <w:rFonts w:eastAsiaTheme="majorEastAsia" w:cstheme="majorBidi"/>
          <w:sz w:val="24"/>
        </w:rPr>
        <w:t xml:space="preserve"> </w:t>
      </w:r>
    </w:p>
    <w:p w14:paraId="11714315" w14:textId="77777777" w:rsidR="00D77812" w:rsidRPr="003D71F9" w:rsidRDefault="008E7BB7" w:rsidP="003154C4">
      <w:pPr>
        <w:pStyle w:val="Heading2"/>
      </w:pPr>
      <w:bookmarkStart w:id="42" w:name="_Toc137215919"/>
      <w:r w:rsidRPr="003D71F9">
        <w:t>Z</w:t>
      </w:r>
      <w:r w:rsidR="00D77812" w:rsidRPr="003D71F9">
        <w:t xml:space="preserve">orgbeperking </w:t>
      </w:r>
      <w:r w:rsidR="00CF3FF9" w:rsidRPr="003D71F9">
        <w:t>en DNR</w:t>
      </w:r>
      <w:bookmarkEnd w:id="42"/>
    </w:p>
    <w:sdt>
      <w:sdtPr>
        <w:rPr>
          <w:b/>
          <w:bCs/>
        </w:rPr>
        <w:id w:val="-425732279"/>
        <w:lock w:val="sdtContentLocked"/>
        <w:placeholder>
          <w:docPart w:val="DefaultPlaceholder_-1854013440"/>
        </w:placeholder>
      </w:sdtPr>
      <w:sdtEndPr>
        <w:rPr>
          <w:b w:val="0"/>
          <w:bCs w:val="0"/>
        </w:rPr>
      </w:sdtEndPr>
      <w:sdtContent>
        <w:p w14:paraId="412737F9" w14:textId="77777777" w:rsidR="00D77812" w:rsidRPr="003D71F9" w:rsidRDefault="003615A0" w:rsidP="00FF750C">
          <w:pPr>
            <w:spacing w:after="60"/>
            <w:rPr>
              <w:b/>
              <w:bCs/>
            </w:rPr>
          </w:pPr>
          <w:r w:rsidRPr="003D71F9">
            <w:rPr>
              <w:b/>
              <w:bCs/>
            </w:rPr>
            <w:t>Gecontroleerde eis</w:t>
          </w:r>
        </w:p>
        <w:p w14:paraId="189B1FE7" w14:textId="77777777" w:rsidR="00D77812" w:rsidRPr="003D71F9" w:rsidRDefault="00D77812" w:rsidP="00054C90">
          <w:r w:rsidRPr="003D71F9">
            <w:t>In het dossier zijn de wensen van de patiënt en/of zijn vertegenwoordiger over zorgbeperkingen en de nega</w:t>
          </w:r>
          <w:r w:rsidR="00A82870" w:rsidRPr="003D71F9">
            <w:softHyphen/>
          </w:r>
          <w:r w:rsidRPr="003D71F9">
            <w:t>tie</w:t>
          </w:r>
          <w:r w:rsidR="00A82870" w:rsidRPr="003D71F9">
            <w:softHyphen/>
          </w:r>
          <w:r w:rsidRPr="003D71F9">
            <w:t xml:space="preserve">ve wilsverklaring opgenomen. </w:t>
          </w:r>
          <w:r w:rsidRPr="003D71F9">
            <w:br/>
            <w:t xml:space="preserve">Indien van toepassing wordt de zorgbeperking met de patiënt en zijn verwanten besproken. </w:t>
          </w:r>
        </w:p>
        <w:p w14:paraId="1223AF99" w14:textId="77777777" w:rsidR="00D77812" w:rsidRPr="003D71F9" w:rsidRDefault="00D77812" w:rsidP="00054C90">
          <w:r w:rsidRPr="003D71F9">
            <w:t xml:space="preserve">Een DNR-code heeft een opvallende en snel toegankelijke plaats in het dossier. De DNR-code is met datum getekend/gevalideerd door de arts. </w:t>
          </w:r>
        </w:p>
        <w:p w14:paraId="7E14296A" w14:textId="77777777" w:rsidR="00D77812" w:rsidRPr="003D71F9" w:rsidRDefault="00D77812" w:rsidP="00054C90">
          <w:r w:rsidRPr="003D71F9">
            <w:t>Indien de DNR-code groter is dan nul:</w:t>
          </w:r>
        </w:p>
        <w:p w14:paraId="6685C77C" w14:textId="77777777" w:rsidR="00D77812" w:rsidRPr="003D71F9" w:rsidRDefault="00D77812" w:rsidP="00E865C9">
          <w:pPr>
            <w:pStyle w:val="ListParagraph"/>
            <w:numPr>
              <w:ilvl w:val="0"/>
              <w:numId w:val="30"/>
            </w:numPr>
            <w:ind w:left="568" w:hanging="284"/>
            <w:contextualSpacing w:val="0"/>
          </w:pPr>
          <w:r w:rsidRPr="003D71F9">
            <w:t>er is een melding met datum "besproken in team"</w:t>
          </w:r>
          <w:r w:rsidR="009B00E3" w:rsidRPr="003D71F9">
            <w:t>;</w:t>
          </w:r>
        </w:p>
        <w:p w14:paraId="3542C32E" w14:textId="77777777" w:rsidR="00D77812" w:rsidRPr="003D71F9" w:rsidRDefault="00D77812" w:rsidP="00E865C9">
          <w:pPr>
            <w:pStyle w:val="ListParagraph"/>
            <w:numPr>
              <w:ilvl w:val="0"/>
              <w:numId w:val="30"/>
            </w:numPr>
            <w:ind w:left="568" w:hanging="284"/>
            <w:contextualSpacing w:val="0"/>
          </w:pPr>
          <w:r w:rsidRPr="003D71F9">
            <w:t>er is een melding met datum " besproken met patiënt-familie"</w:t>
          </w:r>
          <w:r w:rsidR="009B00E3" w:rsidRPr="003D71F9">
            <w:t>;</w:t>
          </w:r>
          <w:r w:rsidRPr="003D71F9">
            <w:t xml:space="preserve"> </w:t>
          </w:r>
        </w:p>
        <w:p w14:paraId="5D467B19" w14:textId="77777777" w:rsidR="00D77812" w:rsidRPr="003D71F9" w:rsidRDefault="00D77812" w:rsidP="00E865C9">
          <w:pPr>
            <w:pStyle w:val="ListParagraph"/>
            <w:numPr>
              <w:ilvl w:val="0"/>
              <w:numId w:val="30"/>
            </w:numPr>
            <w:ind w:left="568" w:hanging="284"/>
            <w:contextualSpacing w:val="0"/>
          </w:pPr>
          <w:r w:rsidRPr="003D71F9">
            <w:t>er is een bondige weergave van de inhoud van het gesprek (wensen van gesprekspartners en resultaat van gesprek)</w:t>
          </w:r>
          <w:r w:rsidR="009B00E3" w:rsidRPr="003D71F9">
            <w:t>.</w:t>
          </w:r>
        </w:p>
      </w:sdtContent>
    </w:sdt>
    <w:p w14:paraId="73ED618B" w14:textId="77777777" w:rsidR="00D77812" w:rsidRPr="003D71F9" w:rsidRDefault="00D77812" w:rsidP="00054C90"/>
    <w:sdt>
      <w:sdtPr>
        <w:rPr>
          <w:b/>
          <w:bCs/>
        </w:rPr>
        <w:id w:val="-483159239"/>
        <w:lock w:val="sdtContentLocked"/>
        <w:placeholder>
          <w:docPart w:val="DefaultPlaceholder_-1854013440"/>
        </w:placeholder>
      </w:sdtPr>
      <w:sdtEndPr>
        <w:rPr>
          <w:b w:val="0"/>
          <w:bCs w:val="0"/>
        </w:rPr>
      </w:sdtEndPr>
      <w:sdtContent>
        <w:p w14:paraId="74C40E2D" w14:textId="77777777" w:rsidR="00D77812" w:rsidRPr="003D71F9" w:rsidRDefault="00D63D11" w:rsidP="00FF750C">
          <w:pPr>
            <w:spacing w:after="60"/>
            <w:rPr>
              <w:b/>
              <w:bCs/>
            </w:rPr>
          </w:pPr>
          <w:r w:rsidRPr="003D71F9">
            <w:rPr>
              <w:b/>
              <w:bCs/>
            </w:rPr>
            <w:t>Werkwijze</w:t>
          </w:r>
        </w:p>
        <w:p w14:paraId="2060B7C8" w14:textId="77777777" w:rsidR="00C1745B" w:rsidRPr="003D71F9" w:rsidRDefault="00C1745B" w:rsidP="00054C90">
          <w:r w:rsidRPr="003D71F9">
            <w:t>In dossiers van patiënten die minstens 1 week opgenomen waren op een geriatrische of Sp-psychogeriatrische verblijfsafdeling, werd gezocht naar informatie over zorgbeperking en/of negatieve wilsverklaring. Daarnaast werd gezocht naar de aanwezigheid van een DNR-code en of deze DNR code:</w:t>
          </w:r>
        </w:p>
        <w:p w14:paraId="397728A2" w14:textId="77777777" w:rsidR="00C1745B" w:rsidRPr="003D71F9" w:rsidRDefault="00C1745B" w:rsidP="009B00E3">
          <w:pPr>
            <w:pStyle w:val="ListParagraph"/>
            <w:numPr>
              <w:ilvl w:val="0"/>
              <w:numId w:val="31"/>
            </w:numPr>
            <w:ind w:left="568" w:hanging="284"/>
            <w:contextualSpacing w:val="0"/>
          </w:pPr>
          <w:r w:rsidRPr="003D71F9">
            <w:t>Op een opvallende en snel toegankelijke plaats in het dossier te vinden was.</w:t>
          </w:r>
        </w:p>
        <w:p w14:paraId="2B5E9270" w14:textId="77777777" w:rsidR="00C1745B" w:rsidRPr="003D71F9" w:rsidRDefault="00C1745B" w:rsidP="009B00E3">
          <w:pPr>
            <w:pStyle w:val="ListParagraph"/>
            <w:numPr>
              <w:ilvl w:val="0"/>
              <w:numId w:val="31"/>
            </w:numPr>
            <w:ind w:left="568" w:hanging="284"/>
            <w:contextualSpacing w:val="0"/>
          </w:pPr>
          <w:r w:rsidRPr="003D71F9">
            <w:t>Met datum getekend/gevalideerd werd door de arts.</w:t>
          </w:r>
        </w:p>
        <w:p w14:paraId="6624A661" w14:textId="77777777" w:rsidR="00C1745B" w:rsidRPr="003D71F9" w:rsidRDefault="00C1745B" w:rsidP="00054C90">
          <w:r w:rsidRPr="003D71F9">
            <w:t xml:space="preserve">Als er therapierestrictie (DNR &gt;0) was ingesteld, werd nagegaan of er een melding was van de bespreking in team en van de bespreking met de patiënt of zijn familie/vertegenwoordiger, en of er een bondige weergave van de inhoud van dit gesprek te vinden was. </w:t>
          </w:r>
        </w:p>
      </w:sdtContent>
    </w:sdt>
    <w:p w14:paraId="270FD352" w14:textId="77777777" w:rsidR="00D77812" w:rsidRPr="003D71F9" w:rsidRDefault="00D77812" w:rsidP="00054C90">
      <w:pPr>
        <w:rPr>
          <w:rFonts w:asciiTheme="majorHAnsi" w:hAnsiTheme="majorHAnsi" w:cstheme="majorHAnsi"/>
        </w:rPr>
      </w:pPr>
    </w:p>
    <w:sdt>
      <w:sdtPr>
        <w:rPr>
          <w:b/>
          <w:bCs/>
        </w:rPr>
        <w:id w:val="-813716207"/>
        <w:lock w:val="sdtContentLocked"/>
        <w:placeholder>
          <w:docPart w:val="DefaultPlaceholder_-1854013440"/>
        </w:placeholder>
      </w:sdtPr>
      <w:sdtEndPr>
        <w:rPr>
          <w:rFonts w:eastAsiaTheme="majorEastAsia" w:cstheme="majorBidi"/>
          <w:sz w:val="24"/>
        </w:rPr>
      </w:sdtEndPr>
      <w:sdtContent>
        <w:p w14:paraId="252AC2D6" w14:textId="77777777" w:rsidR="00063834" w:rsidRPr="003D71F9" w:rsidRDefault="00063834" w:rsidP="002E1E2B">
          <w:pPr>
            <w:spacing w:after="60"/>
            <w:rPr>
              <w:rFonts w:eastAsiaTheme="majorEastAsia" w:cstheme="majorBidi"/>
            </w:rPr>
          </w:pPr>
          <w:r w:rsidRPr="003D71F9">
            <w:rPr>
              <w:b/>
              <w:bCs/>
            </w:rPr>
            <w:t>Vaststellingen</w:t>
          </w:r>
          <w:r w:rsidRPr="003D71F9">
            <w:rPr>
              <w:rFonts w:eastAsiaTheme="majorEastAsia" w:cstheme="majorBidi"/>
              <w:b/>
              <w:bCs/>
              <w:sz w:val="24"/>
            </w:rPr>
            <w:t xml:space="preserve"> </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1521"/>
        <w:gridCol w:w="1198"/>
        <w:gridCol w:w="1199"/>
        <w:gridCol w:w="1198"/>
        <w:gridCol w:w="1199"/>
        <w:gridCol w:w="1198"/>
        <w:gridCol w:w="1199"/>
        <w:gridCol w:w="1199"/>
      </w:tblGrid>
      <w:tr w:rsidR="003D71F9" w:rsidRPr="003D71F9" w14:paraId="2CC78C01" w14:textId="77777777" w:rsidTr="00211D1F">
        <w:tc>
          <w:tcPr>
            <w:tcW w:w="1521" w:type="dxa"/>
          </w:tcPr>
          <w:p w14:paraId="7481619B" w14:textId="77777777" w:rsidR="00DB01D4" w:rsidRPr="003D71F9" w:rsidRDefault="001E31C9" w:rsidP="00211D1F">
            <w:pPr>
              <w:ind w:right="-144"/>
              <w:rPr>
                <w:rFonts w:asciiTheme="minorHAnsi" w:hAnsiTheme="minorHAnsi" w:cstheme="minorHAnsi"/>
                <w:b/>
                <w:bCs/>
              </w:rPr>
            </w:pPr>
            <w:r w:rsidRPr="003D71F9">
              <w:rPr>
                <w:rFonts w:asciiTheme="minorHAnsi" w:hAnsiTheme="minorHAnsi" w:cstheme="minorHAnsi"/>
                <w:b/>
                <w:bCs/>
              </w:rPr>
              <w:t>Naam a</w:t>
            </w:r>
            <w:r w:rsidR="00DB01D4" w:rsidRPr="003D71F9">
              <w:rPr>
                <w:rFonts w:asciiTheme="minorHAnsi" w:hAnsiTheme="minorHAnsi" w:cstheme="minorHAnsi"/>
                <w:b/>
                <w:bCs/>
              </w:rPr>
              <w:t>fdeling</w:t>
            </w:r>
          </w:p>
        </w:tc>
        <w:tc>
          <w:tcPr>
            <w:tcW w:w="1198" w:type="dxa"/>
          </w:tcPr>
          <w:p w14:paraId="228A7DA8" w14:textId="77777777" w:rsidR="00DB01D4" w:rsidRPr="003D71F9" w:rsidRDefault="00DB01D4" w:rsidP="007718DE">
            <w:pPr>
              <w:ind w:right="-100"/>
              <w:rPr>
                <w:rFonts w:asciiTheme="minorHAnsi" w:hAnsiTheme="minorHAnsi" w:cstheme="minorHAnsi"/>
                <w:b/>
                <w:bCs/>
              </w:rPr>
            </w:pPr>
            <w:r w:rsidRPr="003D71F9">
              <w:rPr>
                <w:rFonts w:asciiTheme="minorHAnsi" w:hAnsiTheme="minorHAnsi" w:cstheme="minorHAnsi"/>
                <w:b/>
                <w:bCs/>
              </w:rPr>
              <w:t>Aantal ge</w:t>
            </w:r>
            <w:r w:rsidR="00FB25B2" w:rsidRPr="003D71F9">
              <w:rPr>
                <w:rFonts w:asciiTheme="minorHAnsi" w:hAnsiTheme="minorHAnsi" w:cstheme="minorHAnsi"/>
                <w:b/>
                <w:bCs/>
              </w:rPr>
              <w:t>-</w:t>
            </w:r>
            <w:r w:rsidRPr="003D71F9">
              <w:rPr>
                <w:rFonts w:asciiTheme="minorHAnsi" w:hAnsiTheme="minorHAnsi" w:cstheme="minorHAnsi"/>
                <w:b/>
              </w:rPr>
              <w:t>contro</w:t>
            </w:r>
            <w:r w:rsidR="008C56E0" w:rsidRPr="003D71F9">
              <w:rPr>
                <w:rFonts w:asciiTheme="minorHAnsi" w:hAnsiTheme="minorHAnsi" w:cstheme="minorHAnsi"/>
                <w:b/>
              </w:rPr>
              <w:softHyphen/>
            </w:r>
            <w:r w:rsidRPr="003D71F9">
              <w:rPr>
                <w:rFonts w:asciiTheme="minorHAnsi" w:hAnsiTheme="minorHAnsi" w:cstheme="minorHAnsi"/>
                <w:b/>
              </w:rPr>
              <w:t>leerde</w:t>
            </w:r>
            <w:r w:rsidRPr="003D71F9">
              <w:rPr>
                <w:rFonts w:asciiTheme="minorHAnsi" w:hAnsiTheme="minorHAnsi" w:cstheme="minorHAnsi"/>
                <w:b/>
                <w:bCs/>
              </w:rPr>
              <w:t xml:space="preserve"> dossiers</w:t>
            </w:r>
          </w:p>
        </w:tc>
        <w:tc>
          <w:tcPr>
            <w:tcW w:w="1199" w:type="dxa"/>
          </w:tcPr>
          <w:p w14:paraId="360363BC" w14:textId="77777777" w:rsidR="00DB01D4" w:rsidRPr="003D71F9" w:rsidRDefault="00DB01D4" w:rsidP="007718DE">
            <w:pPr>
              <w:ind w:right="-100"/>
              <w:rPr>
                <w:rFonts w:asciiTheme="minorHAnsi" w:hAnsiTheme="minorHAnsi" w:cstheme="minorHAnsi"/>
                <w:b/>
                <w:bCs/>
                <w:lang w:val="nl-BE"/>
              </w:rPr>
            </w:pPr>
            <w:r w:rsidRPr="003D71F9">
              <w:rPr>
                <w:rFonts w:asciiTheme="minorHAnsi" w:hAnsiTheme="minorHAnsi" w:cstheme="minorHAnsi"/>
                <w:b/>
                <w:bCs/>
                <w:lang w:val="nl-BE"/>
              </w:rPr>
              <w:t xml:space="preserve">Aantal met </w:t>
            </w:r>
            <w:r w:rsidRPr="003D71F9">
              <w:rPr>
                <w:rFonts w:asciiTheme="minorHAnsi" w:hAnsiTheme="minorHAnsi" w:cstheme="minorHAnsi"/>
                <w:b/>
                <w:lang w:val="nl-BE"/>
              </w:rPr>
              <w:t>info</w:t>
            </w:r>
            <w:r w:rsidR="00B07FFD" w:rsidRPr="003D71F9">
              <w:rPr>
                <w:rFonts w:asciiTheme="minorHAnsi" w:hAnsiTheme="minorHAnsi" w:cstheme="minorHAnsi"/>
                <w:b/>
                <w:lang w:val="nl-BE"/>
              </w:rPr>
              <w:t>r</w:t>
            </w:r>
            <w:r w:rsidR="008C56E0" w:rsidRPr="003D71F9">
              <w:rPr>
                <w:rFonts w:asciiTheme="minorHAnsi" w:hAnsiTheme="minorHAnsi" w:cstheme="minorHAnsi"/>
                <w:b/>
                <w:lang w:val="nl-BE"/>
              </w:rPr>
              <w:softHyphen/>
            </w:r>
            <w:r w:rsidR="00B07FFD" w:rsidRPr="003D71F9">
              <w:rPr>
                <w:rFonts w:asciiTheme="minorHAnsi" w:hAnsiTheme="minorHAnsi" w:cstheme="minorHAnsi"/>
                <w:b/>
                <w:lang w:val="nl-BE"/>
              </w:rPr>
              <w:t>matie</w:t>
            </w:r>
            <w:r w:rsidRPr="003D71F9">
              <w:rPr>
                <w:rFonts w:asciiTheme="minorHAnsi" w:hAnsiTheme="minorHAnsi" w:cstheme="minorHAnsi"/>
                <w:b/>
                <w:bCs/>
                <w:lang w:val="nl-BE"/>
              </w:rPr>
              <w:t xml:space="preserve"> rond zorg</w:t>
            </w:r>
            <w:r w:rsidR="002105D7" w:rsidRPr="003D71F9">
              <w:rPr>
                <w:rFonts w:asciiTheme="minorHAnsi" w:hAnsiTheme="minorHAnsi" w:cstheme="minorHAnsi"/>
                <w:b/>
                <w:bCs/>
                <w:lang w:val="nl-BE"/>
              </w:rPr>
              <w:t>-</w:t>
            </w:r>
            <w:r w:rsidRPr="003D71F9">
              <w:rPr>
                <w:rFonts w:asciiTheme="minorHAnsi" w:hAnsiTheme="minorHAnsi" w:cstheme="minorHAnsi"/>
                <w:b/>
                <w:bCs/>
                <w:lang w:val="nl-BE"/>
              </w:rPr>
              <w:t xml:space="preserve">beperking en/of </w:t>
            </w:r>
            <w:r w:rsidRPr="003D71F9">
              <w:rPr>
                <w:rFonts w:asciiTheme="minorHAnsi" w:hAnsiTheme="minorHAnsi" w:cstheme="minorHAnsi"/>
                <w:b/>
                <w:lang w:val="nl-BE"/>
              </w:rPr>
              <w:t>nega</w:t>
            </w:r>
            <w:r w:rsidR="00211D1F" w:rsidRPr="003D71F9">
              <w:rPr>
                <w:rFonts w:asciiTheme="minorHAnsi" w:hAnsiTheme="minorHAnsi" w:cstheme="minorHAnsi"/>
                <w:b/>
                <w:lang w:val="nl-BE"/>
              </w:rPr>
              <w:softHyphen/>
            </w:r>
            <w:r w:rsidR="008C56E0" w:rsidRPr="003D71F9">
              <w:rPr>
                <w:rFonts w:asciiTheme="minorHAnsi" w:hAnsiTheme="minorHAnsi" w:cstheme="minorHAnsi"/>
                <w:b/>
                <w:lang w:val="nl-BE"/>
              </w:rPr>
              <w:softHyphen/>
            </w:r>
            <w:r w:rsidRPr="003D71F9">
              <w:rPr>
                <w:rFonts w:asciiTheme="minorHAnsi" w:hAnsiTheme="minorHAnsi" w:cstheme="minorHAnsi"/>
                <w:b/>
                <w:lang w:val="nl-BE"/>
              </w:rPr>
              <w:t>tieve</w:t>
            </w:r>
            <w:r w:rsidRPr="003D71F9">
              <w:rPr>
                <w:rFonts w:asciiTheme="minorHAnsi" w:hAnsiTheme="minorHAnsi" w:cstheme="minorHAnsi"/>
                <w:b/>
                <w:bCs/>
                <w:lang w:val="nl-BE"/>
              </w:rPr>
              <w:t xml:space="preserve"> wils</w:t>
            </w:r>
            <w:r w:rsidR="002B5BF8" w:rsidRPr="003D71F9">
              <w:rPr>
                <w:rFonts w:asciiTheme="minorHAnsi" w:hAnsiTheme="minorHAnsi" w:cstheme="minorHAnsi"/>
                <w:b/>
                <w:bCs/>
                <w:lang w:val="nl-BE"/>
              </w:rPr>
              <w:t>-</w:t>
            </w:r>
            <w:r w:rsidRPr="003D71F9">
              <w:rPr>
                <w:rFonts w:asciiTheme="minorHAnsi" w:hAnsiTheme="minorHAnsi" w:cstheme="minorHAnsi"/>
                <w:b/>
                <w:bCs/>
                <w:lang w:val="nl-BE"/>
              </w:rPr>
              <w:t>verklaring</w:t>
            </w:r>
          </w:p>
        </w:tc>
        <w:tc>
          <w:tcPr>
            <w:tcW w:w="1198" w:type="dxa"/>
          </w:tcPr>
          <w:p w14:paraId="3B15E4A3" w14:textId="77777777" w:rsidR="00DB01D4" w:rsidRPr="003D71F9" w:rsidRDefault="00DB01D4" w:rsidP="007718DE">
            <w:pPr>
              <w:ind w:right="-100"/>
              <w:rPr>
                <w:rFonts w:asciiTheme="minorHAnsi" w:hAnsiTheme="minorHAnsi" w:cstheme="minorHAnsi"/>
                <w:b/>
                <w:bCs/>
                <w:lang w:val="nl-BE"/>
              </w:rPr>
            </w:pPr>
            <w:r w:rsidRPr="003D71F9">
              <w:rPr>
                <w:rFonts w:asciiTheme="minorHAnsi" w:hAnsiTheme="minorHAnsi" w:cstheme="minorHAnsi"/>
                <w:b/>
                <w:bCs/>
                <w:lang w:val="nl-BE"/>
              </w:rPr>
              <w:t>Aantal met DNR-code</w:t>
            </w:r>
          </w:p>
        </w:tc>
        <w:tc>
          <w:tcPr>
            <w:tcW w:w="1199" w:type="dxa"/>
          </w:tcPr>
          <w:p w14:paraId="51F103AD" w14:textId="77777777" w:rsidR="004E332E" w:rsidRPr="003D71F9" w:rsidRDefault="004E332E" w:rsidP="007718DE">
            <w:pPr>
              <w:ind w:right="-100"/>
              <w:rPr>
                <w:b/>
                <w:bCs/>
                <w:lang w:val="nl-BE"/>
              </w:rPr>
            </w:pPr>
            <w:r w:rsidRPr="003D71F9">
              <w:rPr>
                <w:b/>
                <w:bCs/>
                <w:lang w:val="nl-BE"/>
              </w:rPr>
              <w:t>Aantal</w:t>
            </w:r>
            <w:r w:rsidR="000639C6" w:rsidRPr="003D71F9">
              <w:rPr>
                <w:b/>
                <w:bCs/>
                <w:lang w:val="nl-BE"/>
              </w:rPr>
              <w:t xml:space="preserve"> met DNR-code op</w:t>
            </w:r>
            <w:r w:rsidRPr="003D71F9">
              <w:rPr>
                <w:b/>
                <w:bCs/>
                <w:lang w:val="nl-BE"/>
              </w:rPr>
              <w:t xml:space="preserve"> </w:t>
            </w:r>
            <w:r w:rsidRPr="003D71F9">
              <w:rPr>
                <w:b/>
                <w:lang w:val="nl-BE"/>
              </w:rPr>
              <w:t>opval</w:t>
            </w:r>
            <w:r w:rsidR="007718DE" w:rsidRPr="003D71F9">
              <w:rPr>
                <w:b/>
                <w:lang w:val="nl-BE"/>
              </w:rPr>
              <w:softHyphen/>
            </w:r>
            <w:r w:rsidRPr="003D71F9">
              <w:rPr>
                <w:b/>
                <w:lang w:val="nl-BE"/>
              </w:rPr>
              <w:t>lende</w:t>
            </w:r>
            <w:r w:rsidRPr="003D71F9">
              <w:rPr>
                <w:b/>
                <w:bCs/>
                <w:lang w:val="nl-BE"/>
              </w:rPr>
              <w:t xml:space="preserve"> en snel </w:t>
            </w:r>
            <w:r w:rsidRPr="003D71F9">
              <w:rPr>
                <w:b/>
                <w:lang w:val="nl-BE"/>
              </w:rPr>
              <w:t>toe</w:t>
            </w:r>
            <w:r w:rsidR="007718DE" w:rsidRPr="003D71F9">
              <w:rPr>
                <w:b/>
                <w:lang w:val="nl-BE"/>
              </w:rPr>
              <w:softHyphen/>
            </w:r>
            <w:r w:rsidRPr="003D71F9">
              <w:rPr>
                <w:b/>
                <w:lang w:val="nl-BE"/>
              </w:rPr>
              <w:t>gan</w:t>
            </w:r>
            <w:r w:rsidR="007718DE" w:rsidRPr="003D71F9">
              <w:rPr>
                <w:b/>
                <w:lang w:val="nl-BE"/>
              </w:rPr>
              <w:softHyphen/>
            </w:r>
            <w:r w:rsidR="007718DE" w:rsidRPr="003D71F9">
              <w:rPr>
                <w:b/>
                <w:lang w:val="nl-BE"/>
              </w:rPr>
              <w:softHyphen/>
            </w:r>
            <w:r w:rsidRPr="003D71F9">
              <w:rPr>
                <w:b/>
                <w:lang w:val="nl-BE"/>
              </w:rPr>
              <w:t>ke</w:t>
            </w:r>
            <w:r w:rsidR="007718DE" w:rsidRPr="003D71F9">
              <w:rPr>
                <w:b/>
                <w:lang w:val="nl-BE"/>
              </w:rPr>
              <w:softHyphen/>
            </w:r>
            <w:r w:rsidRPr="003D71F9">
              <w:rPr>
                <w:b/>
                <w:lang w:val="nl-BE"/>
              </w:rPr>
              <w:t>lijke</w:t>
            </w:r>
            <w:r w:rsidRPr="003D71F9">
              <w:rPr>
                <w:b/>
                <w:bCs/>
                <w:lang w:val="nl-BE"/>
              </w:rPr>
              <w:t xml:space="preserve"> plaats in het dossier</w:t>
            </w:r>
          </w:p>
        </w:tc>
        <w:tc>
          <w:tcPr>
            <w:tcW w:w="1198" w:type="dxa"/>
          </w:tcPr>
          <w:p w14:paraId="2626E21C" w14:textId="77777777" w:rsidR="008366DD" w:rsidRPr="003D71F9" w:rsidRDefault="008366DD" w:rsidP="007718DE">
            <w:pPr>
              <w:ind w:right="-100"/>
              <w:rPr>
                <w:b/>
                <w:bCs/>
                <w:lang w:val="nl-BE"/>
              </w:rPr>
            </w:pPr>
            <w:r w:rsidRPr="003D71F9">
              <w:rPr>
                <w:b/>
                <w:bCs/>
                <w:lang w:val="nl-BE"/>
              </w:rPr>
              <w:t>Aantal met</w:t>
            </w:r>
            <w:r w:rsidR="000639C6" w:rsidRPr="003D71F9">
              <w:rPr>
                <w:b/>
                <w:bCs/>
                <w:lang w:val="nl-BE"/>
              </w:rPr>
              <w:t xml:space="preserve"> DNR-code met</w:t>
            </w:r>
            <w:r w:rsidRPr="003D71F9">
              <w:rPr>
                <w:b/>
                <w:bCs/>
                <w:lang w:val="nl-BE"/>
              </w:rPr>
              <w:t xml:space="preserve"> datum getekend/</w:t>
            </w:r>
            <w:r w:rsidR="000C262B" w:rsidRPr="003D71F9">
              <w:rPr>
                <w:b/>
                <w:bCs/>
                <w:lang w:val="nl-BE"/>
              </w:rPr>
              <w:t xml:space="preserve"> </w:t>
            </w:r>
            <w:r w:rsidRPr="003D71F9">
              <w:rPr>
                <w:b/>
                <w:bCs/>
                <w:lang w:val="nl-BE"/>
              </w:rPr>
              <w:t>gevalideerd door de arts</w:t>
            </w:r>
          </w:p>
        </w:tc>
        <w:tc>
          <w:tcPr>
            <w:tcW w:w="1199" w:type="dxa"/>
          </w:tcPr>
          <w:p w14:paraId="3CBD12FB" w14:textId="77777777" w:rsidR="004E332E" w:rsidRPr="003D71F9" w:rsidRDefault="004E332E" w:rsidP="007718DE">
            <w:pPr>
              <w:ind w:right="-100"/>
              <w:rPr>
                <w:b/>
                <w:bCs/>
                <w:lang w:val="nl-BE"/>
              </w:rPr>
            </w:pPr>
            <w:r w:rsidRPr="003D71F9">
              <w:rPr>
                <w:b/>
                <w:bCs/>
                <w:lang w:val="nl-BE"/>
              </w:rPr>
              <w:t>Aantal met DNR groter dan nul</w:t>
            </w:r>
          </w:p>
        </w:tc>
        <w:tc>
          <w:tcPr>
            <w:tcW w:w="1199" w:type="dxa"/>
          </w:tcPr>
          <w:p w14:paraId="3C8DF39C" w14:textId="77777777" w:rsidR="00DB01D4" w:rsidRPr="003D71F9" w:rsidRDefault="00DB01D4" w:rsidP="007718DE">
            <w:pPr>
              <w:ind w:right="-100"/>
              <w:rPr>
                <w:rFonts w:asciiTheme="minorHAnsi" w:hAnsiTheme="minorHAnsi" w:cstheme="minorHAnsi"/>
                <w:b/>
                <w:bCs/>
                <w:lang w:val="nl-BE"/>
              </w:rPr>
            </w:pPr>
            <w:r w:rsidRPr="003D71F9">
              <w:rPr>
                <w:rFonts w:asciiTheme="minorHAnsi" w:hAnsiTheme="minorHAnsi" w:cstheme="minorHAnsi"/>
                <w:b/>
                <w:bCs/>
                <w:lang w:val="nl-BE"/>
              </w:rPr>
              <w:t xml:space="preserve">Aantal met DNR-code </w:t>
            </w:r>
            <w:r w:rsidR="004E332E" w:rsidRPr="003D71F9">
              <w:rPr>
                <w:rFonts w:asciiTheme="minorHAnsi" w:hAnsiTheme="minorHAnsi" w:cstheme="minorHAnsi"/>
                <w:b/>
                <w:bCs/>
                <w:lang w:val="nl-BE"/>
              </w:rPr>
              <w:t xml:space="preserve">groter dan nul </w:t>
            </w:r>
            <w:r w:rsidRPr="003D71F9">
              <w:rPr>
                <w:rFonts w:asciiTheme="minorHAnsi" w:hAnsiTheme="minorHAnsi" w:cstheme="minorHAnsi"/>
                <w:b/>
                <w:bCs/>
                <w:lang w:val="nl-BE"/>
              </w:rPr>
              <w:t>en alle gezochte informatie</w:t>
            </w:r>
          </w:p>
        </w:tc>
      </w:tr>
      <w:tr w:rsidR="002A7D56" w:rsidRPr="003D71F9" w14:paraId="7597EC5A" w14:textId="77777777" w:rsidTr="00211D1F">
        <w:tc>
          <w:tcPr>
            <w:tcW w:w="1521" w:type="dxa"/>
          </w:tcPr>
          <w:p w14:paraId="7E52BE27" w14:textId="77777777" w:rsidR="002A7D56" w:rsidRPr="00D06199" w:rsidRDefault="002A7D56" w:rsidP="00054C90">
            <w:pPr>
              <w:rPr>
                <w:rFonts w:asciiTheme="minorHAnsi" w:hAnsiTheme="minorHAnsi" w:cstheme="minorHAnsi"/>
                <w:b/>
                <w:bCs/>
                <w:lang w:val="nl-BE"/>
              </w:rPr>
            </w:pPr>
          </w:p>
        </w:tc>
        <w:tc>
          <w:tcPr>
            <w:tcW w:w="1198" w:type="dxa"/>
          </w:tcPr>
          <w:p w14:paraId="4755DC6C" w14:textId="77777777" w:rsidR="002A7D56" w:rsidRPr="00D06199" w:rsidRDefault="002A7D56" w:rsidP="00054C90">
            <w:pPr>
              <w:jc w:val="center"/>
              <w:rPr>
                <w:rFonts w:asciiTheme="minorHAnsi" w:hAnsiTheme="minorHAnsi" w:cstheme="minorHAnsi"/>
                <w:lang w:val="nl-BE"/>
              </w:rPr>
            </w:pPr>
          </w:p>
        </w:tc>
        <w:tc>
          <w:tcPr>
            <w:tcW w:w="1199" w:type="dxa"/>
          </w:tcPr>
          <w:p w14:paraId="43F5F79F" w14:textId="77777777" w:rsidR="002A7D56" w:rsidRPr="00D06199" w:rsidRDefault="002A7D56" w:rsidP="00054C90">
            <w:pPr>
              <w:jc w:val="center"/>
              <w:rPr>
                <w:rFonts w:asciiTheme="minorHAnsi" w:hAnsiTheme="minorHAnsi" w:cstheme="minorHAnsi"/>
                <w:lang w:val="nl-BE"/>
              </w:rPr>
            </w:pPr>
          </w:p>
        </w:tc>
        <w:tc>
          <w:tcPr>
            <w:tcW w:w="1198" w:type="dxa"/>
          </w:tcPr>
          <w:p w14:paraId="4E29672D" w14:textId="77777777" w:rsidR="002A7D56" w:rsidRPr="00D06199" w:rsidRDefault="002A7D56" w:rsidP="00054C90">
            <w:pPr>
              <w:jc w:val="center"/>
              <w:rPr>
                <w:rFonts w:asciiTheme="minorHAnsi" w:hAnsiTheme="minorHAnsi" w:cstheme="minorHAnsi"/>
                <w:lang w:val="nl-BE"/>
              </w:rPr>
            </w:pPr>
          </w:p>
        </w:tc>
        <w:tc>
          <w:tcPr>
            <w:tcW w:w="1199" w:type="dxa"/>
          </w:tcPr>
          <w:p w14:paraId="25681014" w14:textId="77777777" w:rsidR="002A7D56" w:rsidRPr="00D06199" w:rsidRDefault="002A7D56" w:rsidP="00054C90">
            <w:pPr>
              <w:jc w:val="center"/>
              <w:rPr>
                <w:rFonts w:asciiTheme="minorHAnsi" w:hAnsiTheme="minorHAnsi" w:cstheme="minorHAnsi"/>
                <w:lang w:val="nl-BE"/>
              </w:rPr>
            </w:pPr>
          </w:p>
        </w:tc>
        <w:tc>
          <w:tcPr>
            <w:tcW w:w="1198" w:type="dxa"/>
          </w:tcPr>
          <w:p w14:paraId="243D83DE" w14:textId="77777777" w:rsidR="002A7D56" w:rsidRPr="00D06199" w:rsidRDefault="002A7D56" w:rsidP="00054C90">
            <w:pPr>
              <w:jc w:val="center"/>
              <w:rPr>
                <w:rFonts w:asciiTheme="minorHAnsi" w:hAnsiTheme="minorHAnsi" w:cstheme="minorHAnsi"/>
                <w:lang w:val="nl-BE"/>
              </w:rPr>
            </w:pPr>
          </w:p>
        </w:tc>
        <w:tc>
          <w:tcPr>
            <w:tcW w:w="1199" w:type="dxa"/>
          </w:tcPr>
          <w:p w14:paraId="66F8A2C1" w14:textId="77777777" w:rsidR="002A7D56" w:rsidRPr="00D06199" w:rsidRDefault="002A7D56" w:rsidP="00054C90">
            <w:pPr>
              <w:jc w:val="center"/>
              <w:rPr>
                <w:rFonts w:asciiTheme="minorHAnsi" w:hAnsiTheme="minorHAnsi" w:cstheme="minorHAnsi"/>
                <w:lang w:val="nl-BE"/>
              </w:rPr>
            </w:pPr>
          </w:p>
        </w:tc>
        <w:tc>
          <w:tcPr>
            <w:tcW w:w="1199" w:type="dxa"/>
          </w:tcPr>
          <w:p w14:paraId="6B88AE69" w14:textId="77777777" w:rsidR="002A7D56" w:rsidRPr="00D06199" w:rsidRDefault="002A7D56" w:rsidP="00054C90">
            <w:pPr>
              <w:jc w:val="center"/>
              <w:rPr>
                <w:rFonts w:asciiTheme="minorHAnsi" w:hAnsiTheme="minorHAnsi" w:cstheme="minorHAnsi"/>
                <w:lang w:val="nl-BE"/>
              </w:rPr>
            </w:pPr>
          </w:p>
        </w:tc>
      </w:tr>
      <w:tr w:rsidR="002F12D0" w:rsidRPr="003D71F9" w14:paraId="14E9550B" w14:textId="77777777" w:rsidTr="00211D1F">
        <w:tc>
          <w:tcPr>
            <w:tcW w:w="1521" w:type="dxa"/>
          </w:tcPr>
          <w:p w14:paraId="60531C6C" w14:textId="77777777" w:rsidR="002F12D0" w:rsidRPr="002F12D0" w:rsidRDefault="002F12D0" w:rsidP="00054C90">
            <w:pPr>
              <w:rPr>
                <w:rFonts w:asciiTheme="minorHAnsi" w:hAnsiTheme="minorHAnsi" w:cstheme="minorHAnsi"/>
                <w:b/>
                <w:bCs/>
                <w:lang w:val="nl-BE"/>
              </w:rPr>
            </w:pPr>
          </w:p>
        </w:tc>
        <w:tc>
          <w:tcPr>
            <w:tcW w:w="1198" w:type="dxa"/>
          </w:tcPr>
          <w:p w14:paraId="6F765271" w14:textId="77777777" w:rsidR="002F12D0" w:rsidRPr="002F12D0" w:rsidRDefault="002F12D0" w:rsidP="00054C90">
            <w:pPr>
              <w:jc w:val="center"/>
              <w:rPr>
                <w:rFonts w:asciiTheme="minorHAnsi" w:hAnsiTheme="minorHAnsi" w:cstheme="minorHAnsi"/>
                <w:lang w:val="nl-BE"/>
              </w:rPr>
            </w:pPr>
          </w:p>
        </w:tc>
        <w:tc>
          <w:tcPr>
            <w:tcW w:w="1199" w:type="dxa"/>
          </w:tcPr>
          <w:p w14:paraId="2945B8E1" w14:textId="77777777" w:rsidR="002F12D0" w:rsidRPr="002F12D0" w:rsidRDefault="002F12D0" w:rsidP="00054C90">
            <w:pPr>
              <w:jc w:val="center"/>
              <w:rPr>
                <w:rFonts w:asciiTheme="minorHAnsi" w:hAnsiTheme="minorHAnsi" w:cstheme="minorHAnsi"/>
                <w:lang w:val="nl-BE"/>
              </w:rPr>
            </w:pPr>
          </w:p>
        </w:tc>
        <w:tc>
          <w:tcPr>
            <w:tcW w:w="1198" w:type="dxa"/>
          </w:tcPr>
          <w:p w14:paraId="72D26514" w14:textId="77777777" w:rsidR="002F12D0" w:rsidRPr="002F12D0" w:rsidRDefault="002F12D0" w:rsidP="00054C90">
            <w:pPr>
              <w:jc w:val="center"/>
              <w:rPr>
                <w:rFonts w:asciiTheme="minorHAnsi" w:hAnsiTheme="minorHAnsi" w:cstheme="minorHAnsi"/>
                <w:lang w:val="nl-BE"/>
              </w:rPr>
            </w:pPr>
          </w:p>
        </w:tc>
        <w:tc>
          <w:tcPr>
            <w:tcW w:w="1199" w:type="dxa"/>
          </w:tcPr>
          <w:p w14:paraId="0C7CAC33" w14:textId="77777777" w:rsidR="002F12D0" w:rsidRPr="002F12D0" w:rsidRDefault="002F12D0" w:rsidP="00054C90">
            <w:pPr>
              <w:jc w:val="center"/>
              <w:rPr>
                <w:rFonts w:asciiTheme="minorHAnsi" w:hAnsiTheme="minorHAnsi" w:cstheme="minorHAnsi"/>
                <w:lang w:val="nl-BE"/>
              </w:rPr>
            </w:pPr>
          </w:p>
        </w:tc>
        <w:tc>
          <w:tcPr>
            <w:tcW w:w="1198" w:type="dxa"/>
          </w:tcPr>
          <w:p w14:paraId="25E6E4CA" w14:textId="77777777" w:rsidR="002F12D0" w:rsidRPr="002F12D0" w:rsidRDefault="002F12D0" w:rsidP="00054C90">
            <w:pPr>
              <w:jc w:val="center"/>
              <w:rPr>
                <w:rFonts w:asciiTheme="minorHAnsi" w:hAnsiTheme="minorHAnsi" w:cstheme="minorHAnsi"/>
                <w:lang w:val="nl-BE"/>
              </w:rPr>
            </w:pPr>
          </w:p>
        </w:tc>
        <w:tc>
          <w:tcPr>
            <w:tcW w:w="1199" w:type="dxa"/>
          </w:tcPr>
          <w:p w14:paraId="25E3DF11" w14:textId="77777777" w:rsidR="002F12D0" w:rsidRPr="002F12D0" w:rsidRDefault="002F12D0" w:rsidP="00054C90">
            <w:pPr>
              <w:jc w:val="center"/>
              <w:rPr>
                <w:rFonts w:asciiTheme="minorHAnsi" w:hAnsiTheme="minorHAnsi" w:cstheme="minorHAnsi"/>
                <w:lang w:val="nl-BE"/>
              </w:rPr>
            </w:pPr>
          </w:p>
        </w:tc>
        <w:tc>
          <w:tcPr>
            <w:tcW w:w="1199" w:type="dxa"/>
          </w:tcPr>
          <w:p w14:paraId="31F1662B" w14:textId="77777777" w:rsidR="002F12D0" w:rsidRPr="002F12D0" w:rsidRDefault="002F12D0" w:rsidP="00054C90">
            <w:pPr>
              <w:jc w:val="center"/>
              <w:rPr>
                <w:rFonts w:asciiTheme="minorHAnsi" w:hAnsiTheme="minorHAnsi" w:cstheme="minorHAnsi"/>
                <w:lang w:val="nl-BE"/>
              </w:rPr>
            </w:pPr>
          </w:p>
        </w:tc>
      </w:tr>
      <w:tr w:rsidR="00DB01D4" w:rsidRPr="003D71F9" w14:paraId="6419D31D" w14:textId="77777777" w:rsidTr="00211D1F">
        <w:tc>
          <w:tcPr>
            <w:tcW w:w="1521" w:type="dxa"/>
          </w:tcPr>
          <w:p w14:paraId="56703D2B" w14:textId="77777777" w:rsidR="00DB01D4" w:rsidRPr="003D71F9" w:rsidRDefault="00DB01D4" w:rsidP="00054C90">
            <w:pPr>
              <w:rPr>
                <w:rFonts w:asciiTheme="minorHAnsi" w:hAnsiTheme="minorHAnsi" w:cstheme="minorHAnsi"/>
              </w:rPr>
            </w:pPr>
            <w:r w:rsidRPr="003D71F9">
              <w:rPr>
                <w:rFonts w:asciiTheme="minorHAnsi" w:hAnsiTheme="minorHAnsi" w:cstheme="minorHAnsi"/>
              </w:rPr>
              <w:t>Totaal</w:t>
            </w:r>
          </w:p>
        </w:tc>
        <w:tc>
          <w:tcPr>
            <w:tcW w:w="1198" w:type="dxa"/>
          </w:tcPr>
          <w:p w14:paraId="2AE780FA" w14:textId="77777777" w:rsidR="00DB01D4" w:rsidRPr="003D71F9" w:rsidRDefault="00DB01D4" w:rsidP="00054C90">
            <w:pPr>
              <w:jc w:val="center"/>
              <w:rPr>
                <w:rFonts w:asciiTheme="minorHAnsi" w:hAnsiTheme="minorHAnsi" w:cstheme="minorHAnsi"/>
              </w:rPr>
            </w:pPr>
          </w:p>
        </w:tc>
        <w:tc>
          <w:tcPr>
            <w:tcW w:w="1199" w:type="dxa"/>
          </w:tcPr>
          <w:p w14:paraId="0E4BAEF2" w14:textId="77777777" w:rsidR="00DB01D4" w:rsidRPr="003D71F9" w:rsidRDefault="00DB01D4" w:rsidP="00054C90">
            <w:pPr>
              <w:jc w:val="center"/>
              <w:rPr>
                <w:rFonts w:asciiTheme="minorHAnsi" w:hAnsiTheme="minorHAnsi" w:cstheme="minorHAnsi"/>
              </w:rPr>
            </w:pPr>
          </w:p>
        </w:tc>
        <w:tc>
          <w:tcPr>
            <w:tcW w:w="1198" w:type="dxa"/>
          </w:tcPr>
          <w:p w14:paraId="08832F44" w14:textId="77777777" w:rsidR="00DB01D4" w:rsidRPr="003D71F9" w:rsidRDefault="00DB01D4" w:rsidP="00054C90">
            <w:pPr>
              <w:jc w:val="center"/>
              <w:rPr>
                <w:rFonts w:asciiTheme="minorHAnsi" w:hAnsiTheme="minorHAnsi" w:cstheme="minorHAnsi"/>
              </w:rPr>
            </w:pPr>
          </w:p>
        </w:tc>
        <w:tc>
          <w:tcPr>
            <w:tcW w:w="1199" w:type="dxa"/>
          </w:tcPr>
          <w:p w14:paraId="2BB903C5" w14:textId="77777777" w:rsidR="004E332E" w:rsidRPr="003D71F9" w:rsidRDefault="004E332E" w:rsidP="00054C90">
            <w:pPr>
              <w:jc w:val="center"/>
              <w:rPr>
                <w:rFonts w:asciiTheme="minorHAnsi" w:hAnsiTheme="minorHAnsi" w:cstheme="minorHAnsi"/>
              </w:rPr>
            </w:pPr>
          </w:p>
        </w:tc>
        <w:tc>
          <w:tcPr>
            <w:tcW w:w="1198" w:type="dxa"/>
          </w:tcPr>
          <w:p w14:paraId="73D25BA7" w14:textId="77777777" w:rsidR="004E332E" w:rsidRPr="003D71F9" w:rsidRDefault="004E332E" w:rsidP="00054C90">
            <w:pPr>
              <w:jc w:val="center"/>
              <w:rPr>
                <w:rFonts w:asciiTheme="minorHAnsi" w:hAnsiTheme="minorHAnsi" w:cstheme="minorHAnsi"/>
              </w:rPr>
            </w:pPr>
          </w:p>
        </w:tc>
        <w:tc>
          <w:tcPr>
            <w:tcW w:w="1199" w:type="dxa"/>
          </w:tcPr>
          <w:p w14:paraId="6813139F" w14:textId="77777777" w:rsidR="004E332E" w:rsidRPr="003D71F9" w:rsidRDefault="004E332E" w:rsidP="00054C90">
            <w:pPr>
              <w:jc w:val="center"/>
              <w:rPr>
                <w:rFonts w:asciiTheme="minorHAnsi" w:hAnsiTheme="minorHAnsi" w:cstheme="minorHAnsi"/>
              </w:rPr>
            </w:pPr>
          </w:p>
        </w:tc>
        <w:tc>
          <w:tcPr>
            <w:tcW w:w="1199" w:type="dxa"/>
          </w:tcPr>
          <w:p w14:paraId="3EE4A1A3" w14:textId="77777777" w:rsidR="00DB01D4" w:rsidRPr="003D71F9" w:rsidRDefault="00DB01D4" w:rsidP="00054C90">
            <w:pPr>
              <w:jc w:val="center"/>
              <w:rPr>
                <w:rFonts w:asciiTheme="minorHAnsi" w:hAnsiTheme="minorHAnsi" w:cstheme="minorHAnsi"/>
              </w:rPr>
            </w:pPr>
          </w:p>
        </w:tc>
      </w:tr>
    </w:tbl>
    <w:p w14:paraId="4DC4E4C3" w14:textId="7AF18601" w:rsidR="00DB01D4" w:rsidRDefault="00DB01D4" w:rsidP="00054C90">
      <w:pPr>
        <w:rPr>
          <w:u w:val="single"/>
        </w:rPr>
      </w:pPr>
    </w:p>
    <w:p w14:paraId="1EAECF8C" w14:textId="335CF903" w:rsidR="00075F45" w:rsidRDefault="00075F45" w:rsidP="00054C90">
      <w:pPr>
        <w:rPr>
          <w:u w:val="single"/>
        </w:rPr>
      </w:pPr>
    </w:p>
    <w:p w14:paraId="10C9C90D" w14:textId="77777777" w:rsidR="00075F45" w:rsidRPr="003D71F9" w:rsidRDefault="00075F45" w:rsidP="00054C90">
      <w:pPr>
        <w:rPr>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279"/>
        <w:gridCol w:w="7275"/>
        <w:gridCol w:w="2357"/>
      </w:tblGrid>
      <w:tr w:rsidR="003D71F9" w:rsidRPr="003D71F9" w14:paraId="424DF8A1" w14:textId="77777777" w:rsidTr="00977111">
        <w:tc>
          <w:tcPr>
            <w:tcW w:w="9911" w:type="dxa"/>
            <w:gridSpan w:val="3"/>
          </w:tcPr>
          <w:sdt>
            <w:sdtPr>
              <w:rPr>
                <w:b/>
                <w:bCs/>
              </w:rPr>
              <w:id w:val="-1060939621"/>
              <w:lock w:val="contentLocked"/>
              <w:placeholder>
                <w:docPart w:val="A609F86D53E047A59E39C0CE5235C3BA"/>
              </w:placeholder>
            </w:sdtPr>
            <w:sdtEndPr>
              <w:rPr>
                <w:bCs w:val="0"/>
              </w:rPr>
            </w:sdtEndPr>
            <w:sdtContent>
              <w:p w14:paraId="1588F5E4" w14:textId="77777777" w:rsidR="00033F87" w:rsidRPr="003D71F9" w:rsidRDefault="00033F87" w:rsidP="00054C90">
                <w:pPr>
                  <w:rPr>
                    <w:b/>
                    <w:bCs/>
                    <w:lang w:val="nl-BE"/>
                  </w:rPr>
                </w:pPr>
                <w:r w:rsidRPr="003D71F9">
                  <w:rPr>
                    <w:b/>
                    <w:bCs/>
                    <w:lang w:val="nl-BE"/>
                  </w:rPr>
                  <w:t>Details van ontbrekende elementen in de gecontroleerde dossiers met DNR-code</w:t>
                </w:r>
                <w:r w:rsidR="008E21B4" w:rsidRPr="003D71F9">
                  <w:rPr>
                    <w:b/>
                    <w:bCs/>
                    <w:lang w:val="nl-BE"/>
                  </w:rPr>
                  <w:t xml:space="preserve"> groter dan 0</w:t>
                </w:r>
              </w:p>
            </w:sdtContent>
          </w:sdt>
        </w:tc>
      </w:tr>
      <w:tr w:rsidR="003D71F9" w:rsidRPr="003D71F9" w14:paraId="08336CAA" w14:textId="77777777" w:rsidTr="00303B19">
        <w:tc>
          <w:tcPr>
            <w:tcW w:w="7554" w:type="dxa"/>
            <w:gridSpan w:val="2"/>
          </w:tcPr>
          <w:p w14:paraId="4448194C" w14:textId="77777777" w:rsidR="00033F87" w:rsidRPr="003D71F9" w:rsidRDefault="00033F87" w:rsidP="00054C90">
            <w:pPr>
              <w:rPr>
                <w:lang w:val="nl-BE"/>
              </w:rPr>
            </w:pPr>
            <w:r w:rsidRPr="003D71F9">
              <w:rPr>
                <w:lang w:val="nl-BE"/>
              </w:rPr>
              <w:t>Aantal gecontroleerde dossiers</w:t>
            </w:r>
            <w:r w:rsidR="00E623C6" w:rsidRPr="003D71F9">
              <w:rPr>
                <w:lang w:val="nl-BE"/>
              </w:rPr>
              <w:t xml:space="preserve"> met DNR-code groter dan nul en niet alle gezochte informatie</w:t>
            </w:r>
          </w:p>
        </w:tc>
        <w:tc>
          <w:tcPr>
            <w:tcW w:w="2357" w:type="dxa"/>
          </w:tcPr>
          <w:p w14:paraId="1CFF462A" w14:textId="77777777" w:rsidR="00033F87" w:rsidRPr="003D71F9" w:rsidRDefault="00033F87" w:rsidP="00054C90">
            <w:pPr>
              <w:jc w:val="center"/>
              <w:rPr>
                <w:lang w:val="nl-BE"/>
              </w:rPr>
            </w:pPr>
          </w:p>
        </w:tc>
      </w:tr>
      <w:tr w:rsidR="003D71F9" w:rsidRPr="003D71F9" w14:paraId="17C8EB12" w14:textId="77777777" w:rsidTr="00303B19">
        <w:trPr>
          <w:gridBefore w:val="1"/>
          <w:wBefore w:w="279" w:type="dxa"/>
        </w:trPr>
        <w:tc>
          <w:tcPr>
            <w:tcW w:w="7275" w:type="dxa"/>
          </w:tcPr>
          <w:p w14:paraId="37DC5A19" w14:textId="77777777" w:rsidR="00033F87" w:rsidRPr="003D71F9" w:rsidRDefault="00033F87" w:rsidP="00054C90">
            <w:pPr>
              <w:rPr>
                <w:lang w:val="nl-BE"/>
              </w:rPr>
            </w:pPr>
            <w:r w:rsidRPr="003D71F9">
              <w:rPr>
                <w:lang w:val="nl-BE"/>
              </w:rPr>
              <w:t xml:space="preserve">Aantal </w:t>
            </w:r>
            <w:r w:rsidR="00D047AA" w:rsidRPr="003D71F9">
              <w:rPr>
                <w:lang w:val="nl-BE"/>
              </w:rPr>
              <w:t xml:space="preserve">zonder </w:t>
            </w:r>
            <w:r w:rsidR="00757389" w:rsidRPr="003D71F9">
              <w:rPr>
                <w:lang w:val="nl-BE"/>
              </w:rPr>
              <w:t>"</w:t>
            </w:r>
            <w:r w:rsidR="00D047AA" w:rsidRPr="003D71F9">
              <w:rPr>
                <w:lang w:val="nl-BE"/>
              </w:rPr>
              <w:t>besproken in team</w:t>
            </w:r>
            <w:r w:rsidR="00757389" w:rsidRPr="003D71F9">
              <w:rPr>
                <w:lang w:val="nl-BE"/>
              </w:rPr>
              <w:t>"</w:t>
            </w:r>
          </w:p>
        </w:tc>
        <w:tc>
          <w:tcPr>
            <w:tcW w:w="2357" w:type="dxa"/>
          </w:tcPr>
          <w:p w14:paraId="1B794E98" w14:textId="77777777" w:rsidR="00033F87" w:rsidRPr="003D71F9" w:rsidRDefault="00033F87" w:rsidP="00054C90">
            <w:pPr>
              <w:jc w:val="center"/>
              <w:rPr>
                <w:lang w:val="nl-BE"/>
              </w:rPr>
            </w:pPr>
          </w:p>
        </w:tc>
      </w:tr>
      <w:tr w:rsidR="003D71F9" w:rsidRPr="003D71F9" w14:paraId="13C8A674" w14:textId="77777777" w:rsidTr="00303B19">
        <w:trPr>
          <w:gridBefore w:val="1"/>
          <w:wBefore w:w="279" w:type="dxa"/>
        </w:trPr>
        <w:tc>
          <w:tcPr>
            <w:tcW w:w="7275" w:type="dxa"/>
          </w:tcPr>
          <w:p w14:paraId="11EEE0D1" w14:textId="77777777" w:rsidR="00033F87" w:rsidRPr="003D71F9" w:rsidRDefault="00D047AA" w:rsidP="00054C90">
            <w:pPr>
              <w:rPr>
                <w:lang w:val="nl-BE"/>
              </w:rPr>
            </w:pPr>
            <w:r w:rsidRPr="003D71F9">
              <w:rPr>
                <w:lang w:val="nl-BE"/>
              </w:rPr>
              <w:t xml:space="preserve">Aantal zonder </w:t>
            </w:r>
            <w:r w:rsidR="00757389" w:rsidRPr="003D71F9">
              <w:rPr>
                <w:lang w:val="nl-BE"/>
              </w:rPr>
              <w:t>"</w:t>
            </w:r>
            <w:r w:rsidRPr="003D71F9">
              <w:rPr>
                <w:lang w:val="nl-BE"/>
              </w:rPr>
              <w:t>besproken met patiënt/familie</w:t>
            </w:r>
            <w:r w:rsidR="00757389" w:rsidRPr="003D71F9">
              <w:rPr>
                <w:lang w:val="nl-BE"/>
              </w:rPr>
              <w:t>"</w:t>
            </w:r>
          </w:p>
        </w:tc>
        <w:tc>
          <w:tcPr>
            <w:tcW w:w="2357" w:type="dxa"/>
          </w:tcPr>
          <w:p w14:paraId="14336C26" w14:textId="77777777" w:rsidR="00033F87" w:rsidRPr="003D71F9" w:rsidRDefault="00033F87" w:rsidP="00054C90">
            <w:pPr>
              <w:jc w:val="center"/>
              <w:rPr>
                <w:lang w:val="nl-BE"/>
              </w:rPr>
            </w:pPr>
          </w:p>
        </w:tc>
      </w:tr>
      <w:tr w:rsidR="00033F87" w:rsidRPr="003D71F9" w14:paraId="29024000" w14:textId="77777777" w:rsidTr="00303B19">
        <w:trPr>
          <w:gridBefore w:val="1"/>
          <w:wBefore w:w="279" w:type="dxa"/>
        </w:trPr>
        <w:tc>
          <w:tcPr>
            <w:tcW w:w="7275" w:type="dxa"/>
          </w:tcPr>
          <w:p w14:paraId="13A66FE8" w14:textId="77777777" w:rsidR="00033F87" w:rsidRPr="003D71F9" w:rsidRDefault="00831F55" w:rsidP="00054C90">
            <w:pPr>
              <w:rPr>
                <w:lang w:val="nl-BE"/>
              </w:rPr>
            </w:pPr>
            <w:r w:rsidRPr="003D71F9">
              <w:rPr>
                <w:lang w:val="nl-BE"/>
              </w:rPr>
              <w:t xml:space="preserve">Aantal zonder </w:t>
            </w:r>
            <w:r w:rsidR="00757389" w:rsidRPr="003D71F9">
              <w:rPr>
                <w:lang w:val="nl-BE"/>
              </w:rPr>
              <w:t>"</w:t>
            </w:r>
            <w:r w:rsidRPr="003D71F9">
              <w:rPr>
                <w:lang w:val="nl-BE"/>
              </w:rPr>
              <w:t>verslag gesprek patiënt/familie</w:t>
            </w:r>
            <w:r w:rsidR="00757389" w:rsidRPr="003D71F9">
              <w:rPr>
                <w:lang w:val="nl-BE"/>
              </w:rPr>
              <w:t>"</w:t>
            </w:r>
          </w:p>
        </w:tc>
        <w:tc>
          <w:tcPr>
            <w:tcW w:w="2357" w:type="dxa"/>
          </w:tcPr>
          <w:p w14:paraId="731FE0DC" w14:textId="77777777" w:rsidR="00033F87" w:rsidRPr="003D71F9" w:rsidRDefault="00033F87" w:rsidP="00054C90">
            <w:pPr>
              <w:jc w:val="center"/>
              <w:rPr>
                <w:lang w:val="nl-BE"/>
              </w:rPr>
            </w:pPr>
          </w:p>
        </w:tc>
      </w:tr>
    </w:tbl>
    <w:p w14:paraId="565DFF03" w14:textId="77777777" w:rsidR="00DB01D4" w:rsidRPr="003D71F9" w:rsidRDefault="00DB01D4" w:rsidP="00054C90">
      <w:pPr>
        <w:rPr>
          <w:u w:val="single"/>
        </w:rPr>
      </w:pPr>
    </w:p>
    <w:p w14:paraId="6F0D0D13" w14:textId="77777777" w:rsidR="00CB25C0" w:rsidRPr="003D71F9" w:rsidRDefault="00CB25C0" w:rsidP="003154C4">
      <w:pPr>
        <w:pStyle w:val="Heading2"/>
      </w:pPr>
      <w:bookmarkStart w:id="43" w:name="_Toc137215920"/>
      <w:r w:rsidRPr="003D71F9">
        <w:t>Pijnscores</w:t>
      </w:r>
      <w:bookmarkEnd w:id="43"/>
      <w:r w:rsidRPr="003D71F9">
        <w:t xml:space="preserve"> </w:t>
      </w:r>
    </w:p>
    <w:sdt>
      <w:sdtPr>
        <w:rPr>
          <w:b/>
          <w:bCs/>
        </w:rPr>
        <w:id w:val="1563360774"/>
        <w:lock w:val="contentLocked"/>
        <w:placeholder>
          <w:docPart w:val="DefaultPlaceholder_-1854013440"/>
        </w:placeholder>
      </w:sdtPr>
      <w:sdtEndPr>
        <w:rPr>
          <w:b w:val="0"/>
          <w:bCs w:val="0"/>
        </w:rPr>
      </w:sdtEndPr>
      <w:sdtContent>
        <w:p w14:paraId="62BB7CD3" w14:textId="77777777" w:rsidR="00CB25C0" w:rsidRPr="003D71F9" w:rsidRDefault="00CB25C0" w:rsidP="002E1E2B">
          <w:pPr>
            <w:spacing w:after="60"/>
            <w:rPr>
              <w:b/>
              <w:bCs/>
            </w:rPr>
          </w:pPr>
          <w:r w:rsidRPr="003D71F9">
            <w:rPr>
              <w:b/>
              <w:bCs/>
            </w:rPr>
            <w:t>Gecontroleerde eis</w:t>
          </w:r>
        </w:p>
        <w:p w14:paraId="4DB08C49" w14:textId="77777777" w:rsidR="00CB25C0" w:rsidRPr="003D71F9" w:rsidRDefault="00CB25C0" w:rsidP="00054C90">
          <w:r w:rsidRPr="003D71F9">
            <w:t>Het verpleegkundig luik van het dossier bevat</w:t>
          </w:r>
        </w:p>
        <w:p w14:paraId="09029A00" w14:textId="77777777" w:rsidR="00CB25C0" w:rsidRPr="003D71F9" w:rsidRDefault="00CB25C0" w:rsidP="00054C90">
          <w:r w:rsidRPr="003D71F9">
            <w:t>1° verpleegkundige anamnese met informatie over allergie, thuismedicatie, contactgegevens en alle elemen</w:t>
          </w:r>
          <w:r w:rsidR="002E0282" w:rsidRPr="003D71F9">
            <w:softHyphen/>
          </w:r>
          <w:r w:rsidRPr="003D71F9">
            <w:t>ten die de leefgewoonten van de patiënt weergeven, inclusief sociale anamnese en kenmerken van de patiënt (invaliditeit, etniciteit, taalkennis, woonsituatie, voedingsgewoontes, mantelzorg, vervoersmogelijkheden,.</w:t>
          </w:r>
          <w:r w:rsidR="002E0282" w:rsidRPr="003D71F9">
            <w:t>.</w:t>
          </w:r>
          <w:r w:rsidRPr="003D71F9">
            <w:t xml:space="preserve">.) </w:t>
          </w:r>
          <w:r w:rsidRPr="003D71F9">
            <w:br/>
            <w:t>2° de voorgeschreven medische orders en behandelingen (gevalideerd /getekend door de arts), met name de staande orders, medicamenteuze toedieningen, de diagnostische onderzoeken, de technische verstrekkingen en de toevertrouwde handelingen</w:t>
          </w:r>
        </w:p>
      </w:sdtContent>
    </w:sdt>
    <w:p w14:paraId="43DA9E6F" w14:textId="77777777" w:rsidR="00CB25C0" w:rsidRPr="003D71F9" w:rsidRDefault="004B0630" w:rsidP="00054C90">
      <w:sdt>
        <w:sdtPr>
          <w:id w:val="1243225721"/>
          <w:lock w:val="contentLocked"/>
          <w:placeholder>
            <w:docPart w:val="DefaultPlaceholder_-1854013440"/>
          </w:placeholder>
        </w:sdtPr>
        <w:sdtContent>
          <w:r w:rsidR="00CB25C0" w:rsidRPr="003D71F9">
            <w:t>3° het verpleegplan met de verpleegproblemen en/of verpleegdiagnoses, de doelstellingen, de verwachte resultaten en verpleegkundige interventies en de al dan niet verstrekte zorgen, overeenkomstig het verpleeg</w:t>
          </w:r>
          <w:r w:rsidR="00A82870" w:rsidRPr="003D71F9">
            <w:softHyphen/>
          </w:r>
          <w:r w:rsidR="00CB25C0" w:rsidRPr="003D71F9">
            <w:t>plan en de voorgeschreven behandelingen</w:t>
          </w:r>
        </w:sdtContent>
      </w:sdt>
      <w:r w:rsidR="00CB25C0" w:rsidRPr="003D71F9">
        <w:br/>
      </w:r>
      <w:sdt>
        <w:sdtPr>
          <w:id w:val="1072548417"/>
          <w:lock w:val="contentLocked"/>
          <w:placeholder>
            <w:docPart w:val="DefaultPlaceholder_-1854013440"/>
          </w:placeholder>
        </w:sdtPr>
        <w:sdtContent>
          <w:r w:rsidR="00CB25C0" w:rsidRPr="003D71F9">
            <w:t>4° de observatienota</w:t>
          </w:r>
          <w:r w:rsidR="00CE2D44" w:rsidRPr="003D71F9">
            <w:t>'</w:t>
          </w:r>
          <w:r w:rsidR="00CB25C0" w:rsidRPr="003D71F9">
            <w:t>s, evaluaties, de evoluties, de huidige en potentiële wijzigingen met registratie van de parameters volgens medische noodzaak met op een acute dienst minimum dagelijks éénmalige meting van:</w:t>
          </w:r>
        </w:sdtContent>
      </w:sdt>
    </w:p>
    <w:sdt>
      <w:sdtPr>
        <w:id w:val="-1681655931"/>
        <w:lock w:val="contentLocked"/>
        <w:placeholder>
          <w:docPart w:val="DefaultPlaceholder_-1854013440"/>
        </w:placeholder>
      </w:sdtPr>
      <w:sdtContent>
        <w:p w14:paraId="34FCD726" w14:textId="77777777" w:rsidR="00CB25C0" w:rsidRPr="003D71F9" w:rsidRDefault="00971933" w:rsidP="00E865C9">
          <w:pPr>
            <w:pStyle w:val="ListParagraph"/>
            <w:numPr>
              <w:ilvl w:val="0"/>
              <w:numId w:val="32"/>
            </w:numPr>
            <w:ind w:left="568" w:hanging="284"/>
            <w:contextualSpacing w:val="0"/>
          </w:pPr>
          <w:r w:rsidRPr="003D71F9">
            <w:t>h</w:t>
          </w:r>
          <w:r w:rsidR="00CB25C0" w:rsidRPr="003D71F9">
            <w:t>artfrequentie</w:t>
          </w:r>
          <w:r w:rsidRPr="003D71F9">
            <w:t>;</w:t>
          </w:r>
        </w:p>
        <w:p w14:paraId="62D6A9F0" w14:textId="77777777" w:rsidR="00CB25C0" w:rsidRPr="003D71F9" w:rsidRDefault="00971933" w:rsidP="00E865C9">
          <w:pPr>
            <w:pStyle w:val="ListParagraph"/>
            <w:numPr>
              <w:ilvl w:val="0"/>
              <w:numId w:val="32"/>
            </w:numPr>
            <w:ind w:left="568" w:hanging="284"/>
            <w:contextualSpacing w:val="0"/>
          </w:pPr>
          <w:r w:rsidRPr="003D71F9">
            <w:t>b</w:t>
          </w:r>
          <w:r w:rsidR="00CB25C0" w:rsidRPr="003D71F9">
            <w:t>loeddruk</w:t>
          </w:r>
          <w:r w:rsidRPr="003D71F9">
            <w:t>;</w:t>
          </w:r>
        </w:p>
        <w:p w14:paraId="604253EC" w14:textId="77777777" w:rsidR="00CB25C0" w:rsidRPr="003D71F9" w:rsidRDefault="00971933" w:rsidP="00E865C9">
          <w:pPr>
            <w:pStyle w:val="ListParagraph"/>
            <w:numPr>
              <w:ilvl w:val="0"/>
              <w:numId w:val="32"/>
            </w:numPr>
            <w:ind w:left="568" w:hanging="284"/>
            <w:contextualSpacing w:val="0"/>
          </w:pPr>
          <w:r w:rsidRPr="003D71F9">
            <w:t>t</w:t>
          </w:r>
          <w:r w:rsidR="00CB25C0" w:rsidRPr="003D71F9">
            <w:t>emperatuur</w:t>
          </w:r>
          <w:r w:rsidRPr="003D71F9">
            <w:t>;</w:t>
          </w:r>
        </w:p>
        <w:p w14:paraId="6B9A689D" w14:textId="77777777" w:rsidR="00CB25C0" w:rsidRPr="003D71F9" w:rsidRDefault="00CB25C0" w:rsidP="00E865C9">
          <w:pPr>
            <w:pStyle w:val="ListParagraph"/>
            <w:numPr>
              <w:ilvl w:val="0"/>
              <w:numId w:val="32"/>
            </w:numPr>
            <w:ind w:left="568" w:hanging="284"/>
            <w:contextualSpacing w:val="0"/>
          </w:pPr>
          <w:r w:rsidRPr="003D71F9">
            <w:t>pijn (pijnintensiteit, evaluatie van behandeling) en</w:t>
          </w:r>
        </w:p>
        <w:p w14:paraId="1DAC2DBF" w14:textId="77777777" w:rsidR="00CB25C0" w:rsidRPr="003D71F9" w:rsidRDefault="00CB25C0" w:rsidP="00971933">
          <w:pPr>
            <w:ind w:left="360"/>
          </w:pPr>
          <w:r w:rsidRPr="003D71F9">
            <w:t>indien van toepassing</w:t>
          </w:r>
        </w:p>
        <w:p w14:paraId="7163C2A3" w14:textId="77777777" w:rsidR="00CB25C0" w:rsidRPr="003D71F9" w:rsidRDefault="00CB25C0" w:rsidP="00E865C9">
          <w:pPr>
            <w:pStyle w:val="ListParagraph"/>
            <w:numPr>
              <w:ilvl w:val="0"/>
              <w:numId w:val="32"/>
            </w:numPr>
            <w:ind w:left="568" w:hanging="284"/>
            <w:contextualSpacing w:val="0"/>
          </w:pPr>
          <w:r w:rsidRPr="003D71F9">
            <w:t>bewustzijn</w:t>
          </w:r>
          <w:r w:rsidR="00971933" w:rsidRPr="003D71F9">
            <w:t>;</w:t>
          </w:r>
        </w:p>
        <w:p w14:paraId="1B2EE7A5" w14:textId="77777777" w:rsidR="00CB25C0" w:rsidRPr="003D71F9" w:rsidRDefault="00CB25C0" w:rsidP="00E865C9">
          <w:pPr>
            <w:pStyle w:val="ListParagraph"/>
            <w:numPr>
              <w:ilvl w:val="0"/>
              <w:numId w:val="32"/>
            </w:numPr>
            <w:ind w:left="568" w:hanging="284"/>
            <w:contextualSpacing w:val="0"/>
          </w:pPr>
          <w:r w:rsidRPr="003D71F9">
            <w:t>respiratoire aandachtspunten</w:t>
          </w:r>
          <w:r w:rsidR="00971933" w:rsidRPr="003D71F9">
            <w:t>;</w:t>
          </w:r>
          <w:r w:rsidRPr="003D71F9">
            <w:t xml:space="preserve"> </w:t>
          </w:r>
        </w:p>
        <w:p w14:paraId="7179654D" w14:textId="77777777" w:rsidR="00CB25C0" w:rsidRPr="003D71F9" w:rsidRDefault="00CB25C0" w:rsidP="00E865C9">
          <w:pPr>
            <w:pStyle w:val="ListParagraph"/>
            <w:numPr>
              <w:ilvl w:val="0"/>
              <w:numId w:val="32"/>
            </w:numPr>
            <w:ind w:left="568" w:hanging="284"/>
            <w:contextualSpacing w:val="0"/>
          </w:pPr>
          <w:r w:rsidRPr="003D71F9">
            <w:t>saturatiemeting</w:t>
          </w:r>
          <w:r w:rsidR="00971933" w:rsidRPr="003D71F9">
            <w:t>;</w:t>
          </w:r>
          <w:r w:rsidRPr="003D71F9">
            <w:t xml:space="preserve"> </w:t>
          </w:r>
        </w:p>
        <w:p w14:paraId="59303C4C" w14:textId="77777777" w:rsidR="00CB25C0" w:rsidRPr="003D71F9" w:rsidRDefault="00CB25C0" w:rsidP="00E865C9">
          <w:pPr>
            <w:pStyle w:val="ListParagraph"/>
            <w:numPr>
              <w:ilvl w:val="0"/>
              <w:numId w:val="32"/>
            </w:numPr>
            <w:ind w:left="568" w:hanging="284"/>
            <w:contextualSpacing w:val="0"/>
          </w:pPr>
          <w:r w:rsidRPr="003D71F9">
            <w:t>gewicht</w:t>
          </w:r>
          <w:r w:rsidR="00971933" w:rsidRPr="003D71F9">
            <w:t>;</w:t>
          </w:r>
        </w:p>
        <w:p w14:paraId="2A861D3B" w14:textId="77777777" w:rsidR="00CB25C0" w:rsidRPr="003D71F9" w:rsidRDefault="00CB25C0" w:rsidP="00E865C9">
          <w:pPr>
            <w:pStyle w:val="ListParagraph"/>
            <w:numPr>
              <w:ilvl w:val="0"/>
              <w:numId w:val="32"/>
            </w:numPr>
            <w:ind w:left="568" w:hanging="284"/>
            <w:contextualSpacing w:val="0"/>
          </w:pPr>
          <w:r w:rsidRPr="003D71F9">
            <w:t>voedingsstatus</w:t>
          </w:r>
          <w:r w:rsidR="00971933" w:rsidRPr="003D71F9">
            <w:t>.</w:t>
          </w:r>
        </w:p>
      </w:sdtContent>
    </w:sdt>
    <w:p w14:paraId="761C304E" w14:textId="77777777" w:rsidR="00C27CEE" w:rsidRPr="003D71F9" w:rsidRDefault="004B0630" w:rsidP="00054C90">
      <w:pPr>
        <w:rPr>
          <w:rFonts w:eastAsia="Calibri"/>
        </w:rPr>
      </w:pPr>
      <w:sdt>
        <w:sdtPr>
          <w:id w:val="-161169504"/>
          <w:lock w:val="contentLocked"/>
          <w:placeholder>
            <w:docPart w:val="DefaultPlaceholder_-1854013440"/>
          </w:placeholder>
        </w:sdtPr>
        <w:sdtContent>
          <w:r w:rsidR="00CB25C0" w:rsidRPr="003D71F9">
            <w:t>5° de medische en paramedische informatie die nodig is om de kwaliteit en de continuïteit van de verpleeg</w:t>
          </w:r>
          <w:r w:rsidR="00A82870" w:rsidRPr="003D71F9">
            <w:softHyphen/>
          </w:r>
          <w:r w:rsidR="00CB25C0" w:rsidRPr="003D71F9">
            <w:t>kundige zorg aan de patiënt te verzekeren (minimaal paramedische therapie en evolutie)</w:t>
          </w:r>
          <w:r w:rsidR="00CB25C0" w:rsidRPr="003D71F9">
            <w:br/>
            <w:t>6° alle elementen ter voorbereiding op het ontslag van de patiënt</w:t>
          </w:r>
          <w:r w:rsidR="00CB25C0" w:rsidRPr="003D71F9">
            <w:br/>
            <w:t>7° verpleegkundige ontslagbrief</w:t>
          </w:r>
        </w:sdtContent>
      </w:sdt>
      <w:r w:rsidR="00CB25C0" w:rsidRPr="003D71F9">
        <w:br/>
      </w:r>
    </w:p>
    <w:sdt>
      <w:sdtPr>
        <w:rPr>
          <w:rFonts w:eastAsia="Calibri"/>
          <w:b/>
          <w:bCs/>
        </w:rPr>
        <w:id w:val="1394072906"/>
        <w:lock w:val="contentLocked"/>
        <w:placeholder>
          <w:docPart w:val="DefaultPlaceholder_-1854013440"/>
        </w:placeholder>
      </w:sdtPr>
      <w:sdtEndPr>
        <w:rPr>
          <w:b w:val="0"/>
          <w:bCs w:val="0"/>
        </w:rPr>
      </w:sdtEndPr>
      <w:sdtContent>
        <w:p w14:paraId="3276124E" w14:textId="77777777" w:rsidR="00CB25C0" w:rsidRPr="003D71F9" w:rsidRDefault="00CB25C0" w:rsidP="002E1E2B">
          <w:pPr>
            <w:spacing w:after="60"/>
            <w:rPr>
              <w:rFonts w:eastAsia="Calibri"/>
              <w:b/>
              <w:bCs/>
            </w:rPr>
          </w:pPr>
          <w:r w:rsidRPr="003D71F9">
            <w:rPr>
              <w:rFonts w:eastAsia="Calibri"/>
              <w:b/>
              <w:bCs/>
            </w:rPr>
            <w:t>Werkwijze</w:t>
          </w:r>
        </w:p>
        <w:p w14:paraId="76A8F873" w14:textId="77777777" w:rsidR="00CB25C0" w:rsidRPr="003D71F9" w:rsidRDefault="00CB25C0" w:rsidP="00054C90">
          <w:pPr>
            <w:rPr>
              <w:rFonts w:eastAsia="Calibri"/>
            </w:rPr>
          </w:pPr>
          <w:r w:rsidRPr="003D71F9">
            <w:rPr>
              <w:rFonts w:eastAsia="Calibri"/>
            </w:rPr>
            <w:t xml:space="preserve">In dossiers van patiënten die werden opgenomen op een geriatrische verblijfsafdeling </w:t>
          </w:r>
          <w:r w:rsidR="00941622">
            <w:rPr>
              <w:rFonts w:eastAsia="Calibri"/>
            </w:rPr>
            <w:t>van een acute campus</w:t>
          </w:r>
          <w:r w:rsidRPr="003D71F9">
            <w:rPr>
              <w:rFonts w:eastAsia="Calibri"/>
            </w:rPr>
            <w:t xml:space="preserve"> (= geriatrische afdeling op een campus waar ook andere acute diensten </w:t>
          </w:r>
          <w:r w:rsidR="00CE715E" w:rsidRPr="00CE715E">
            <w:rPr>
              <w:rFonts w:eastAsia="Calibri"/>
            </w:rPr>
            <w:t>(intensieve zorgen, operatiekwartier, spoed)</w:t>
          </w:r>
          <w:r w:rsidRPr="003D71F9">
            <w:rPr>
              <w:rFonts w:eastAsia="Calibri"/>
            </w:rPr>
            <w:t xml:space="preserve"> aanwezig zijn), werd gezocht naar het aantal pijn</w:t>
          </w:r>
          <w:r w:rsidR="00A82870" w:rsidRPr="003D71F9">
            <w:rPr>
              <w:rFonts w:eastAsia="Calibri"/>
            </w:rPr>
            <w:softHyphen/>
          </w:r>
          <w:r w:rsidRPr="003D71F9">
            <w:rPr>
              <w:rFonts w:eastAsia="Calibri"/>
            </w:rPr>
            <w:t>scores per dag</w:t>
          </w:r>
          <w:r w:rsidR="00E3667E" w:rsidRPr="003D71F9">
            <w:rPr>
              <w:rFonts w:eastAsia="Calibri"/>
            </w:rPr>
            <w:t xml:space="preserve"> (op een acute dienst minimum dagelijks éénmalige meting)</w:t>
          </w:r>
          <w:r w:rsidRPr="003D71F9">
            <w:rPr>
              <w:rFonts w:eastAsia="Calibri"/>
            </w:rPr>
            <w:t>.</w:t>
          </w:r>
        </w:p>
      </w:sdtContent>
    </w:sdt>
    <w:p w14:paraId="4B5043DF" w14:textId="5D1FAC6C" w:rsidR="00CB25C0" w:rsidRDefault="00CB25C0" w:rsidP="00054C90">
      <w:pPr>
        <w:rPr>
          <w:rFonts w:cstheme="majorHAnsi"/>
          <w:u w:val="single"/>
        </w:rPr>
      </w:pPr>
    </w:p>
    <w:p w14:paraId="23268992" w14:textId="187873D1" w:rsidR="00075F45" w:rsidRDefault="00075F45" w:rsidP="00054C90">
      <w:pPr>
        <w:rPr>
          <w:rFonts w:cstheme="majorHAnsi"/>
          <w:u w:val="single"/>
        </w:rPr>
      </w:pPr>
    </w:p>
    <w:p w14:paraId="5FFFE13B" w14:textId="76707922" w:rsidR="00075F45" w:rsidRDefault="00075F45" w:rsidP="00054C90">
      <w:pPr>
        <w:rPr>
          <w:rFonts w:cstheme="majorHAnsi"/>
          <w:u w:val="single"/>
        </w:rPr>
      </w:pPr>
    </w:p>
    <w:p w14:paraId="53E41259" w14:textId="6FA0CA0E" w:rsidR="00075F45" w:rsidRDefault="00075F45" w:rsidP="00054C90">
      <w:pPr>
        <w:rPr>
          <w:rFonts w:cstheme="majorHAnsi"/>
          <w:u w:val="single"/>
        </w:rPr>
      </w:pPr>
    </w:p>
    <w:p w14:paraId="0674603E" w14:textId="399CE664" w:rsidR="00075F45" w:rsidRDefault="00075F45" w:rsidP="00054C90">
      <w:pPr>
        <w:rPr>
          <w:rFonts w:cstheme="majorHAnsi"/>
          <w:u w:val="single"/>
        </w:rPr>
      </w:pPr>
    </w:p>
    <w:p w14:paraId="533F6930" w14:textId="77777777" w:rsidR="00075F45" w:rsidRPr="003D71F9" w:rsidRDefault="00075F45" w:rsidP="00054C90">
      <w:pPr>
        <w:rPr>
          <w:rFonts w:cstheme="majorHAnsi"/>
          <w:u w:val="single"/>
        </w:rPr>
      </w:pPr>
    </w:p>
    <w:sdt>
      <w:sdtPr>
        <w:rPr>
          <w:rFonts w:cstheme="majorHAnsi"/>
          <w:b/>
        </w:rPr>
        <w:id w:val="1494986482"/>
        <w:lock w:val="contentLocked"/>
        <w:placeholder>
          <w:docPart w:val="DefaultPlaceholder_-1854013440"/>
        </w:placeholder>
      </w:sdtPr>
      <w:sdtContent>
        <w:p w14:paraId="614891A9" w14:textId="77777777" w:rsidR="00CB25C0" w:rsidRPr="003D71F9" w:rsidRDefault="00CB25C0" w:rsidP="002E1E2B">
          <w:pPr>
            <w:spacing w:after="60"/>
            <w:rPr>
              <w:rFonts w:cstheme="majorHAnsi"/>
              <w:b/>
            </w:rPr>
          </w:pPr>
          <w:r w:rsidRPr="003D71F9">
            <w:rPr>
              <w:rFonts w:cstheme="majorHAnsi"/>
              <w:b/>
            </w:rPr>
            <w:t>Vaststellingen</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651"/>
        <w:gridCol w:w="1652"/>
        <w:gridCol w:w="1652"/>
        <w:gridCol w:w="1652"/>
        <w:gridCol w:w="1652"/>
        <w:gridCol w:w="1652"/>
      </w:tblGrid>
      <w:tr w:rsidR="003D71F9" w:rsidRPr="003D71F9" w14:paraId="33A95EBF" w14:textId="77777777" w:rsidTr="00977111">
        <w:tc>
          <w:tcPr>
            <w:tcW w:w="1651" w:type="dxa"/>
          </w:tcPr>
          <w:p w14:paraId="3808DD75" w14:textId="77777777" w:rsidR="00CB25C0" w:rsidRPr="003D71F9" w:rsidRDefault="001E31C9" w:rsidP="00054C90">
            <w:pPr>
              <w:rPr>
                <w:b/>
                <w:bCs/>
              </w:rPr>
            </w:pPr>
            <w:r w:rsidRPr="003D71F9">
              <w:rPr>
                <w:b/>
                <w:bCs/>
              </w:rPr>
              <w:t>Naam a</w:t>
            </w:r>
            <w:r w:rsidR="00CB25C0" w:rsidRPr="003D71F9">
              <w:rPr>
                <w:b/>
                <w:bCs/>
              </w:rPr>
              <w:t>fdeling</w:t>
            </w:r>
          </w:p>
        </w:tc>
        <w:tc>
          <w:tcPr>
            <w:tcW w:w="1652" w:type="dxa"/>
          </w:tcPr>
          <w:p w14:paraId="47249BE8" w14:textId="77777777" w:rsidR="00CB25C0" w:rsidRPr="003D71F9" w:rsidRDefault="00CB25C0" w:rsidP="00054C90">
            <w:pPr>
              <w:jc w:val="center"/>
              <w:rPr>
                <w:b/>
                <w:bCs/>
              </w:rPr>
            </w:pPr>
            <w:r w:rsidRPr="003D71F9">
              <w:rPr>
                <w:b/>
                <w:bCs/>
              </w:rPr>
              <w:t>Aantal gecontroleerde dossiers</w:t>
            </w:r>
          </w:p>
        </w:tc>
        <w:tc>
          <w:tcPr>
            <w:tcW w:w="1652" w:type="dxa"/>
          </w:tcPr>
          <w:p w14:paraId="627DFB48" w14:textId="77777777" w:rsidR="00CB25C0" w:rsidRPr="003D71F9" w:rsidRDefault="00CB25C0" w:rsidP="00054C90">
            <w:pPr>
              <w:jc w:val="center"/>
              <w:rPr>
                <w:b/>
                <w:bCs/>
              </w:rPr>
            </w:pPr>
            <w:r w:rsidRPr="003D71F9">
              <w:rPr>
                <w:b/>
                <w:bCs/>
              </w:rPr>
              <w:t>Aantal gecontroleerde dagen</w:t>
            </w:r>
          </w:p>
        </w:tc>
        <w:tc>
          <w:tcPr>
            <w:tcW w:w="1652" w:type="dxa"/>
          </w:tcPr>
          <w:p w14:paraId="161DD77E" w14:textId="77777777" w:rsidR="00CB25C0" w:rsidRPr="003D71F9" w:rsidRDefault="00CB25C0" w:rsidP="00054C90">
            <w:pPr>
              <w:jc w:val="center"/>
              <w:rPr>
                <w:b/>
                <w:bCs/>
              </w:rPr>
            </w:pPr>
            <w:r w:rsidRPr="003D71F9">
              <w:rPr>
                <w:b/>
                <w:bCs/>
              </w:rPr>
              <w:t>Aantal dagen met 1 pijnscore</w:t>
            </w:r>
          </w:p>
        </w:tc>
        <w:tc>
          <w:tcPr>
            <w:tcW w:w="1652" w:type="dxa"/>
          </w:tcPr>
          <w:p w14:paraId="11E0CA8D" w14:textId="77777777" w:rsidR="00CB25C0" w:rsidRPr="003D71F9" w:rsidRDefault="00CB25C0" w:rsidP="00054C90">
            <w:pPr>
              <w:jc w:val="center"/>
              <w:rPr>
                <w:b/>
                <w:bCs/>
                <w:lang w:val="nl-BE"/>
              </w:rPr>
            </w:pPr>
            <w:r w:rsidRPr="003D71F9">
              <w:rPr>
                <w:b/>
                <w:bCs/>
                <w:lang w:val="nl-BE"/>
              </w:rPr>
              <w:t>Aantal dagen met 2 of meer pijnscores</w:t>
            </w:r>
          </w:p>
        </w:tc>
        <w:tc>
          <w:tcPr>
            <w:tcW w:w="1652" w:type="dxa"/>
          </w:tcPr>
          <w:p w14:paraId="77C74B86" w14:textId="77777777" w:rsidR="00CB25C0" w:rsidRPr="003D71F9" w:rsidRDefault="00CB25C0" w:rsidP="00054C90">
            <w:pPr>
              <w:jc w:val="center"/>
              <w:rPr>
                <w:b/>
                <w:bCs/>
                <w:lang w:val="nl-BE"/>
              </w:rPr>
            </w:pPr>
            <w:r w:rsidRPr="003D71F9">
              <w:rPr>
                <w:b/>
                <w:bCs/>
                <w:lang w:val="nl-BE"/>
              </w:rPr>
              <w:t>Aantal dagen zonder pijnscore</w:t>
            </w:r>
          </w:p>
        </w:tc>
      </w:tr>
      <w:tr w:rsidR="002A7D56" w:rsidRPr="003D71F9" w14:paraId="7E97BEF1" w14:textId="77777777" w:rsidTr="00977111">
        <w:tc>
          <w:tcPr>
            <w:tcW w:w="1651" w:type="dxa"/>
          </w:tcPr>
          <w:p w14:paraId="03A4A406" w14:textId="77777777" w:rsidR="002A7D56" w:rsidRPr="00A0059B" w:rsidRDefault="002A7D56" w:rsidP="00054C90">
            <w:pPr>
              <w:rPr>
                <w:b/>
                <w:bCs/>
              </w:rPr>
            </w:pPr>
          </w:p>
        </w:tc>
        <w:tc>
          <w:tcPr>
            <w:tcW w:w="1652" w:type="dxa"/>
          </w:tcPr>
          <w:p w14:paraId="5E353D77" w14:textId="77777777" w:rsidR="002A7D56" w:rsidRPr="003D71F9" w:rsidRDefault="002A7D56" w:rsidP="00054C90">
            <w:pPr>
              <w:jc w:val="center"/>
            </w:pPr>
          </w:p>
        </w:tc>
        <w:tc>
          <w:tcPr>
            <w:tcW w:w="1652" w:type="dxa"/>
          </w:tcPr>
          <w:p w14:paraId="3B83DC6A" w14:textId="77777777" w:rsidR="002A7D56" w:rsidRPr="003D71F9" w:rsidRDefault="002A7D56" w:rsidP="00054C90">
            <w:pPr>
              <w:jc w:val="center"/>
            </w:pPr>
          </w:p>
        </w:tc>
        <w:tc>
          <w:tcPr>
            <w:tcW w:w="1652" w:type="dxa"/>
          </w:tcPr>
          <w:p w14:paraId="4CABB4B6" w14:textId="77777777" w:rsidR="002A7D56" w:rsidRPr="003D71F9" w:rsidRDefault="002A7D56" w:rsidP="00054C90">
            <w:pPr>
              <w:jc w:val="center"/>
            </w:pPr>
          </w:p>
        </w:tc>
        <w:tc>
          <w:tcPr>
            <w:tcW w:w="1652" w:type="dxa"/>
          </w:tcPr>
          <w:p w14:paraId="72407AAA" w14:textId="77777777" w:rsidR="002A7D56" w:rsidRPr="003D71F9" w:rsidRDefault="002A7D56" w:rsidP="00054C90">
            <w:pPr>
              <w:jc w:val="center"/>
            </w:pPr>
          </w:p>
        </w:tc>
        <w:tc>
          <w:tcPr>
            <w:tcW w:w="1652" w:type="dxa"/>
          </w:tcPr>
          <w:p w14:paraId="2EAEAFB7" w14:textId="77777777" w:rsidR="002A7D56" w:rsidRPr="003D71F9" w:rsidRDefault="002A7D56" w:rsidP="00054C90">
            <w:pPr>
              <w:jc w:val="center"/>
            </w:pPr>
          </w:p>
        </w:tc>
      </w:tr>
      <w:tr w:rsidR="002F12D0" w:rsidRPr="003D71F9" w14:paraId="454CB06B" w14:textId="77777777" w:rsidTr="00977111">
        <w:tc>
          <w:tcPr>
            <w:tcW w:w="1651" w:type="dxa"/>
          </w:tcPr>
          <w:p w14:paraId="1E851DFC" w14:textId="77777777" w:rsidR="002F12D0" w:rsidRPr="00A0059B" w:rsidRDefault="002F12D0" w:rsidP="00054C90">
            <w:pPr>
              <w:rPr>
                <w:b/>
                <w:bCs/>
              </w:rPr>
            </w:pPr>
          </w:p>
        </w:tc>
        <w:tc>
          <w:tcPr>
            <w:tcW w:w="1652" w:type="dxa"/>
          </w:tcPr>
          <w:p w14:paraId="73DC1EE4" w14:textId="77777777" w:rsidR="002F12D0" w:rsidRPr="003D71F9" w:rsidRDefault="002F12D0" w:rsidP="00054C90">
            <w:pPr>
              <w:jc w:val="center"/>
            </w:pPr>
          </w:p>
        </w:tc>
        <w:tc>
          <w:tcPr>
            <w:tcW w:w="1652" w:type="dxa"/>
          </w:tcPr>
          <w:p w14:paraId="5E9A0291" w14:textId="77777777" w:rsidR="002F12D0" w:rsidRPr="003D71F9" w:rsidRDefault="002F12D0" w:rsidP="00054C90">
            <w:pPr>
              <w:jc w:val="center"/>
            </w:pPr>
          </w:p>
        </w:tc>
        <w:tc>
          <w:tcPr>
            <w:tcW w:w="1652" w:type="dxa"/>
          </w:tcPr>
          <w:p w14:paraId="55616AB0" w14:textId="77777777" w:rsidR="002F12D0" w:rsidRPr="003D71F9" w:rsidRDefault="002F12D0" w:rsidP="00054C90">
            <w:pPr>
              <w:jc w:val="center"/>
            </w:pPr>
          </w:p>
        </w:tc>
        <w:tc>
          <w:tcPr>
            <w:tcW w:w="1652" w:type="dxa"/>
          </w:tcPr>
          <w:p w14:paraId="1546BF00" w14:textId="77777777" w:rsidR="002F12D0" w:rsidRPr="003D71F9" w:rsidRDefault="002F12D0" w:rsidP="00054C90">
            <w:pPr>
              <w:jc w:val="center"/>
            </w:pPr>
          </w:p>
        </w:tc>
        <w:tc>
          <w:tcPr>
            <w:tcW w:w="1652" w:type="dxa"/>
          </w:tcPr>
          <w:p w14:paraId="561A2D67" w14:textId="77777777" w:rsidR="002F12D0" w:rsidRPr="003D71F9" w:rsidRDefault="002F12D0" w:rsidP="00054C90">
            <w:pPr>
              <w:jc w:val="center"/>
            </w:pPr>
          </w:p>
        </w:tc>
      </w:tr>
      <w:tr w:rsidR="00CB25C0" w:rsidRPr="003D71F9" w14:paraId="4CDE8549" w14:textId="77777777" w:rsidTr="00977111">
        <w:tc>
          <w:tcPr>
            <w:tcW w:w="1651" w:type="dxa"/>
          </w:tcPr>
          <w:p w14:paraId="2A18D735" w14:textId="77777777" w:rsidR="00CB25C0" w:rsidRPr="003D71F9" w:rsidRDefault="00352816" w:rsidP="00054C90">
            <w:pPr>
              <w:rPr>
                <w:lang w:val="nl-BE"/>
              </w:rPr>
            </w:pPr>
            <w:r w:rsidRPr="003D71F9">
              <w:rPr>
                <w:lang w:val="nl-BE"/>
              </w:rPr>
              <w:t>Totaal</w:t>
            </w:r>
          </w:p>
        </w:tc>
        <w:tc>
          <w:tcPr>
            <w:tcW w:w="1652" w:type="dxa"/>
          </w:tcPr>
          <w:p w14:paraId="1604DA08" w14:textId="77777777" w:rsidR="00CB25C0" w:rsidRPr="003D71F9" w:rsidRDefault="00CB25C0" w:rsidP="00054C90">
            <w:pPr>
              <w:jc w:val="center"/>
              <w:rPr>
                <w:lang w:val="nl-BE"/>
              </w:rPr>
            </w:pPr>
          </w:p>
        </w:tc>
        <w:tc>
          <w:tcPr>
            <w:tcW w:w="1652" w:type="dxa"/>
          </w:tcPr>
          <w:p w14:paraId="532D2D36" w14:textId="77777777" w:rsidR="00CB25C0" w:rsidRPr="003D71F9" w:rsidRDefault="00CB25C0" w:rsidP="00054C90">
            <w:pPr>
              <w:jc w:val="center"/>
              <w:rPr>
                <w:lang w:val="nl-BE"/>
              </w:rPr>
            </w:pPr>
          </w:p>
        </w:tc>
        <w:tc>
          <w:tcPr>
            <w:tcW w:w="1652" w:type="dxa"/>
          </w:tcPr>
          <w:p w14:paraId="072C5553" w14:textId="77777777" w:rsidR="00CB25C0" w:rsidRPr="003D71F9" w:rsidRDefault="00CB25C0" w:rsidP="00054C90">
            <w:pPr>
              <w:jc w:val="center"/>
              <w:rPr>
                <w:lang w:val="nl-BE"/>
              </w:rPr>
            </w:pPr>
          </w:p>
        </w:tc>
        <w:tc>
          <w:tcPr>
            <w:tcW w:w="1652" w:type="dxa"/>
          </w:tcPr>
          <w:p w14:paraId="4AD2096C" w14:textId="77777777" w:rsidR="00CB25C0" w:rsidRPr="003D71F9" w:rsidRDefault="00CB25C0" w:rsidP="00054C90">
            <w:pPr>
              <w:jc w:val="center"/>
              <w:rPr>
                <w:lang w:val="nl-BE"/>
              </w:rPr>
            </w:pPr>
          </w:p>
        </w:tc>
        <w:tc>
          <w:tcPr>
            <w:tcW w:w="1652" w:type="dxa"/>
          </w:tcPr>
          <w:p w14:paraId="76C05DE1" w14:textId="77777777" w:rsidR="00CB25C0" w:rsidRPr="003D71F9" w:rsidRDefault="00CB25C0" w:rsidP="00054C90">
            <w:pPr>
              <w:jc w:val="center"/>
              <w:rPr>
                <w:lang w:val="nl-BE"/>
              </w:rPr>
            </w:pPr>
          </w:p>
        </w:tc>
      </w:tr>
    </w:tbl>
    <w:p w14:paraId="0FAC27CD" w14:textId="77777777" w:rsidR="00CB25C0" w:rsidRPr="003D71F9" w:rsidRDefault="00CB25C0" w:rsidP="00054C90"/>
    <w:p w14:paraId="5A7F94A0" w14:textId="77777777" w:rsidR="00E07DD2" w:rsidRPr="003D71F9" w:rsidRDefault="00E07DD2" w:rsidP="00054C90">
      <w:r w:rsidRPr="003D71F9">
        <w:br w:type="page"/>
      </w:r>
    </w:p>
    <w:p w14:paraId="6B759DF5" w14:textId="77777777" w:rsidR="00BA468E" w:rsidRPr="003D71F9" w:rsidRDefault="00BA468E" w:rsidP="003154C4">
      <w:pPr>
        <w:pStyle w:val="Heading1"/>
        <w:rPr>
          <w:color w:val="auto"/>
        </w:rPr>
      </w:pPr>
      <w:bookmarkStart w:id="44" w:name="_Toc137215921"/>
      <w:r w:rsidRPr="003D71F9">
        <w:rPr>
          <w:color w:val="auto"/>
        </w:rPr>
        <w:t>Thema hygiëne</w:t>
      </w:r>
      <w:bookmarkEnd w:id="44"/>
    </w:p>
    <w:p w14:paraId="1A39A60F" w14:textId="77777777" w:rsidR="00377B2C" w:rsidRPr="003D71F9" w:rsidRDefault="00377B2C" w:rsidP="003154C4">
      <w:pPr>
        <w:pStyle w:val="Heading2"/>
      </w:pPr>
      <w:bookmarkStart w:id="45" w:name="_Toc137215922"/>
      <w:r w:rsidRPr="003D71F9">
        <w:t>Handhygiëne</w:t>
      </w:r>
      <w:bookmarkEnd w:id="45"/>
    </w:p>
    <w:sdt>
      <w:sdtPr>
        <w:rPr>
          <w:b/>
          <w:bCs/>
        </w:rPr>
        <w:id w:val="201533982"/>
        <w:lock w:val="sdtContentLocked"/>
        <w:placeholder>
          <w:docPart w:val="A609F86D53E047A59E39C0CE5235C3BA"/>
        </w:placeholder>
      </w:sdtPr>
      <w:sdtContent>
        <w:p w14:paraId="30A45036" w14:textId="77777777" w:rsidR="009A2F3A" w:rsidRPr="003D71F9" w:rsidRDefault="009A2F3A" w:rsidP="002E1E2B">
          <w:pPr>
            <w:spacing w:after="60"/>
            <w:rPr>
              <w:b/>
              <w:bCs/>
            </w:rPr>
          </w:pPr>
          <w:r w:rsidRPr="003D71F9">
            <w:rPr>
              <w:b/>
              <w:bCs/>
            </w:rPr>
            <w:t>Gecontroleerde eis</w:t>
          </w:r>
        </w:p>
        <w:p w14:paraId="2AA5FB63" w14:textId="77777777" w:rsidR="00E865C9" w:rsidRPr="003D71F9" w:rsidRDefault="00377B2C" w:rsidP="00D050D0">
          <w:r w:rsidRPr="003D71F9">
            <w:t>Basisvereisten voor handhygiëne worden opgevolgd door alle artsen, personeel en medewerkers die patiën</w:t>
          </w:r>
          <w:r w:rsidR="00A82870" w:rsidRPr="003D71F9">
            <w:softHyphen/>
          </w:r>
          <w:r w:rsidRPr="003D71F9">
            <w:t>ten</w:t>
          </w:r>
          <w:r w:rsidR="00A82870" w:rsidRPr="003D71F9">
            <w:softHyphen/>
          </w:r>
          <w:r w:rsidRPr="003D71F9">
            <w:t>contact hebben:</w:t>
          </w:r>
        </w:p>
        <w:p w14:paraId="3CA9E1A7" w14:textId="77777777" w:rsidR="00E865C9" w:rsidRPr="003D71F9" w:rsidRDefault="00377B2C" w:rsidP="00D050D0">
          <w:pPr>
            <w:pStyle w:val="ListParagraph"/>
            <w:numPr>
              <w:ilvl w:val="0"/>
              <w:numId w:val="38"/>
            </w:numPr>
            <w:ind w:left="568" w:hanging="284"/>
            <w:contextualSpacing w:val="0"/>
          </w:pPr>
          <w:r w:rsidRPr="003D71F9">
            <w:t>juwelenvrije handen en voorarmen</w:t>
          </w:r>
          <w:r w:rsidR="00D050D0" w:rsidRPr="003D71F9">
            <w:t>;</w:t>
          </w:r>
        </w:p>
        <w:p w14:paraId="5C429198" w14:textId="77777777" w:rsidR="00E865C9" w:rsidRPr="003D71F9" w:rsidRDefault="00377B2C" w:rsidP="00D050D0">
          <w:pPr>
            <w:pStyle w:val="ListParagraph"/>
            <w:numPr>
              <w:ilvl w:val="0"/>
              <w:numId w:val="38"/>
            </w:numPr>
            <w:ind w:left="568" w:hanging="284"/>
            <w:contextualSpacing w:val="0"/>
          </w:pPr>
          <w:r w:rsidRPr="003D71F9">
            <w:t>geen polshorloges, armbanden en/of ringen</w:t>
          </w:r>
          <w:r w:rsidR="00D050D0" w:rsidRPr="003D71F9">
            <w:t>;</w:t>
          </w:r>
        </w:p>
        <w:p w14:paraId="00D84A77" w14:textId="77777777" w:rsidR="00E865C9" w:rsidRPr="003D71F9" w:rsidRDefault="00377B2C" w:rsidP="00D050D0">
          <w:pPr>
            <w:pStyle w:val="ListParagraph"/>
            <w:numPr>
              <w:ilvl w:val="0"/>
              <w:numId w:val="38"/>
            </w:numPr>
            <w:ind w:left="568" w:hanging="284"/>
            <w:contextualSpacing w:val="0"/>
          </w:pPr>
          <w:r w:rsidRPr="003D71F9">
            <w:t>korte zuivere nagels, d.w.z. geen nagellak, gel- of kunstnagels</w:t>
          </w:r>
          <w:r w:rsidR="00D050D0" w:rsidRPr="003D71F9">
            <w:t>;</w:t>
          </w:r>
        </w:p>
        <w:p w14:paraId="04AD6D55" w14:textId="77777777" w:rsidR="00377B2C" w:rsidRPr="003D71F9" w:rsidRDefault="00377B2C" w:rsidP="00D050D0">
          <w:pPr>
            <w:pStyle w:val="ListParagraph"/>
            <w:numPr>
              <w:ilvl w:val="0"/>
              <w:numId w:val="38"/>
            </w:numPr>
            <w:ind w:left="568" w:hanging="284"/>
            <w:contextualSpacing w:val="0"/>
          </w:pPr>
          <w:r w:rsidRPr="003D71F9">
            <w:t xml:space="preserve">korte mouwen </w:t>
          </w:r>
          <w:r w:rsidR="00923C83" w:rsidRPr="003D71F9">
            <w:t>tot boven</w:t>
          </w:r>
          <w:r w:rsidRPr="003D71F9">
            <w:t xml:space="preserve"> de </w:t>
          </w:r>
          <w:r w:rsidR="00923C83" w:rsidRPr="003D71F9">
            <w:t>elleboog</w:t>
          </w:r>
          <w:r w:rsidRPr="003D71F9">
            <w:t xml:space="preserve"> zowel van dienstkledij als van burgerkledij die onder de dienstkledij wordt gedragen</w:t>
          </w:r>
          <w:r w:rsidR="00D050D0" w:rsidRPr="003D71F9">
            <w:t>.</w:t>
          </w:r>
        </w:p>
        <w:p w14:paraId="0C480EE7" w14:textId="77777777" w:rsidR="00377B2C" w:rsidRPr="003D71F9" w:rsidRDefault="00377B2C" w:rsidP="00054C90"/>
        <w:p w14:paraId="43707BA8" w14:textId="77777777" w:rsidR="00377B2C" w:rsidRPr="003D71F9" w:rsidRDefault="00377B2C" w:rsidP="002E1E2B">
          <w:pPr>
            <w:spacing w:after="60"/>
            <w:rPr>
              <w:rFonts w:cstheme="minorHAnsi"/>
              <w:b/>
              <w:bCs/>
            </w:rPr>
          </w:pPr>
          <w:r w:rsidRPr="003D71F9">
            <w:rPr>
              <w:rFonts w:cstheme="minorHAnsi"/>
              <w:b/>
              <w:bCs/>
            </w:rPr>
            <w:t>Werkwijze</w:t>
          </w:r>
        </w:p>
        <w:p w14:paraId="4D44BE65" w14:textId="77777777" w:rsidR="00F860EC" w:rsidRPr="003D71F9" w:rsidRDefault="00F860EC" w:rsidP="00054C90">
          <w:pPr>
            <w:rPr>
              <w:rFonts w:cstheme="minorHAnsi"/>
            </w:rPr>
          </w:pPr>
          <w:r w:rsidRPr="003D71F9">
            <w:rPr>
              <w:rFonts w:cstheme="minorHAnsi"/>
            </w:rPr>
            <w:t xml:space="preserve">De toepassing van de richtlijnen handhygiëne werd bij medewerkers van de geriatrische en </w:t>
          </w:r>
          <w:r w:rsidR="00EE748E" w:rsidRPr="003D71F9">
            <w:rPr>
              <w:rFonts w:cstheme="minorHAnsi"/>
            </w:rPr>
            <w:t>Sp-</w:t>
          </w:r>
          <w:r w:rsidRPr="003D71F9">
            <w:rPr>
              <w:rFonts w:cstheme="minorHAnsi"/>
            </w:rPr>
            <w:t xml:space="preserve">psychogeriatrische verblijfsafdelingen en </w:t>
          </w:r>
          <w:r w:rsidR="007B6F73" w:rsidRPr="003D71F9">
            <w:rPr>
              <w:rFonts w:cstheme="minorHAnsi"/>
            </w:rPr>
            <w:t xml:space="preserve">van </w:t>
          </w:r>
          <w:r w:rsidRPr="003D71F9">
            <w:rPr>
              <w:rFonts w:cstheme="minorHAnsi"/>
            </w:rPr>
            <w:t xml:space="preserve">het geriatrisch dagziekenhuis </w:t>
          </w:r>
          <w:r w:rsidR="007B6F73" w:rsidRPr="003D71F9">
            <w:rPr>
              <w:rFonts w:cstheme="minorHAnsi"/>
            </w:rPr>
            <w:t xml:space="preserve">nagegaan voor volgende aspecten: </w:t>
          </w:r>
        </w:p>
        <w:p w14:paraId="6148F6FD" w14:textId="77777777" w:rsidR="007B6F73" w:rsidRPr="003D71F9" w:rsidRDefault="00E865C9" w:rsidP="00E865C9">
          <w:pPr>
            <w:pStyle w:val="ListParagraph"/>
            <w:numPr>
              <w:ilvl w:val="0"/>
              <w:numId w:val="36"/>
            </w:numPr>
            <w:ind w:left="568" w:hanging="284"/>
            <w:contextualSpacing w:val="0"/>
            <w:rPr>
              <w:rFonts w:cstheme="minorHAnsi"/>
            </w:rPr>
          </w:pPr>
          <w:r w:rsidRPr="003D71F9">
            <w:rPr>
              <w:rFonts w:cstheme="minorHAnsi"/>
            </w:rPr>
            <w:t>ha</w:t>
          </w:r>
          <w:r w:rsidR="007B6F73" w:rsidRPr="003D71F9">
            <w:rPr>
              <w:rFonts w:cstheme="minorHAnsi"/>
            </w:rPr>
            <w:t>nden en voorarmen zonder ringen en armbanden</w:t>
          </w:r>
          <w:r w:rsidRPr="003D71F9">
            <w:rPr>
              <w:rFonts w:cstheme="minorHAnsi"/>
            </w:rPr>
            <w:t>;</w:t>
          </w:r>
        </w:p>
        <w:p w14:paraId="473840FF" w14:textId="77777777" w:rsidR="007B6F73" w:rsidRPr="003D71F9" w:rsidRDefault="00E865C9" w:rsidP="00E865C9">
          <w:pPr>
            <w:pStyle w:val="ListParagraph"/>
            <w:numPr>
              <w:ilvl w:val="0"/>
              <w:numId w:val="36"/>
            </w:numPr>
            <w:ind w:left="568" w:hanging="284"/>
            <w:contextualSpacing w:val="0"/>
            <w:rPr>
              <w:rFonts w:cstheme="minorHAnsi"/>
            </w:rPr>
          </w:pPr>
          <w:r w:rsidRPr="003D71F9">
            <w:rPr>
              <w:rFonts w:cstheme="minorHAnsi"/>
            </w:rPr>
            <w:t>g</w:t>
          </w:r>
          <w:r w:rsidR="007B6F73" w:rsidRPr="003D71F9">
            <w:rPr>
              <w:rFonts w:cstheme="minorHAnsi"/>
            </w:rPr>
            <w:t>een polshorloges</w:t>
          </w:r>
          <w:r w:rsidRPr="003D71F9">
            <w:rPr>
              <w:rFonts w:cstheme="minorHAnsi"/>
            </w:rPr>
            <w:t>;</w:t>
          </w:r>
        </w:p>
        <w:p w14:paraId="54223E7E" w14:textId="77777777" w:rsidR="007B6F73" w:rsidRPr="003D71F9" w:rsidRDefault="00E865C9" w:rsidP="00E865C9">
          <w:pPr>
            <w:pStyle w:val="ListParagraph"/>
            <w:numPr>
              <w:ilvl w:val="0"/>
              <w:numId w:val="36"/>
            </w:numPr>
            <w:ind w:left="568" w:hanging="284"/>
            <w:contextualSpacing w:val="0"/>
            <w:rPr>
              <w:rFonts w:cstheme="minorHAnsi"/>
            </w:rPr>
          </w:pPr>
          <w:r w:rsidRPr="003D71F9">
            <w:rPr>
              <w:rFonts w:cstheme="minorHAnsi"/>
            </w:rPr>
            <w:t>k</w:t>
          </w:r>
          <w:r w:rsidR="007B6F73" w:rsidRPr="003D71F9">
            <w:rPr>
              <w:rFonts w:cstheme="minorHAnsi"/>
            </w:rPr>
            <w:t>orte, zuivere nagels (inclusief geen nagellak, kunstnagels of gelnagels)</w:t>
          </w:r>
          <w:r w:rsidRPr="003D71F9">
            <w:rPr>
              <w:rFonts w:cstheme="minorHAnsi"/>
            </w:rPr>
            <w:t>;</w:t>
          </w:r>
        </w:p>
        <w:p w14:paraId="40C44908" w14:textId="77777777" w:rsidR="007B6F73" w:rsidRPr="003D71F9" w:rsidRDefault="00E865C9" w:rsidP="00E865C9">
          <w:pPr>
            <w:pStyle w:val="ListParagraph"/>
            <w:numPr>
              <w:ilvl w:val="0"/>
              <w:numId w:val="36"/>
            </w:numPr>
            <w:ind w:left="568" w:hanging="284"/>
            <w:contextualSpacing w:val="0"/>
            <w:rPr>
              <w:rFonts w:cstheme="minorHAnsi"/>
            </w:rPr>
          </w:pPr>
          <w:r w:rsidRPr="003D71F9">
            <w:rPr>
              <w:rFonts w:cstheme="minorHAnsi"/>
            </w:rPr>
            <w:t>k</w:t>
          </w:r>
          <w:r w:rsidR="007B6F73" w:rsidRPr="003D71F9">
            <w:rPr>
              <w:rFonts w:cstheme="minorHAnsi"/>
            </w:rPr>
            <w:t>orte mouwen</w:t>
          </w:r>
          <w:r w:rsidR="00E36E67" w:rsidRPr="003D71F9">
            <w:rPr>
              <w:rFonts w:cstheme="minorHAnsi"/>
            </w:rPr>
            <w:t xml:space="preserve"> </w:t>
          </w:r>
          <w:r w:rsidR="004405FC">
            <w:t>waarbij minstens de helft van de voorarm vrij is</w:t>
          </w:r>
          <w:r w:rsidR="00923C83" w:rsidRPr="003D71F9">
            <w:t>,</w:t>
          </w:r>
          <w:r w:rsidR="007B6F73" w:rsidRPr="003D71F9">
            <w:rPr>
              <w:rFonts w:cstheme="minorHAnsi"/>
            </w:rPr>
            <w:t xml:space="preserve"> zowel van dienst- als van burgerkledij die onder de dienstkledij wordt gedragen</w:t>
          </w:r>
          <w:r w:rsidRPr="003D71F9">
            <w:rPr>
              <w:rFonts w:cstheme="minorHAnsi"/>
            </w:rPr>
            <w:t>.</w:t>
          </w:r>
        </w:p>
        <w:p w14:paraId="453288E7" w14:textId="77777777" w:rsidR="007B6F73" w:rsidRPr="003D71F9" w:rsidRDefault="007B6F73" w:rsidP="00054C90">
          <w:pPr>
            <w:rPr>
              <w:rFonts w:cstheme="minorHAnsi"/>
            </w:rPr>
          </w:pPr>
          <w:r w:rsidRPr="003D71F9">
            <w:rPr>
              <w:rFonts w:cstheme="minorHAnsi"/>
            </w:rPr>
            <w:t xml:space="preserve">De vaststellingen werden opgesplitst in drie groepen: verpleegkundigen/zorgkundigen, artsen en anderen. </w:t>
          </w:r>
        </w:p>
        <w:p w14:paraId="3EBAED52" w14:textId="77777777" w:rsidR="007B6F73" w:rsidRPr="003D71F9" w:rsidRDefault="007B6F73" w:rsidP="00054C90">
          <w:pPr>
            <w:rPr>
              <w:rFonts w:cstheme="minorHAnsi"/>
            </w:rPr>
          </w:pPr>
          <w:r w:rsidRPr="003D71F9">
            <w:rPr>
              <w:rFonts w:cstheme="minorHAnsi"/>
            </w:rPr>
            <w:t xml:space="preserve">In de groep anderen worden medewerkers opgenomen waarvan de functie niet gespecificeerd kon worden, evenals studenten, paramedici, poetspersoneel, logistiek en technisch personeel. </w:t>
          </w:r>
        </w:p>
        <w:p w14:paraId="242F2FBE" w14:textId="77777777" w:rsidR="002E1E2B" w:rsidRPr="003D71F9" w:rsidRDefault="002E1E2B" w:rsidP="007B6F73">
          <w:pPr>
            <w:rPr>
              <w:rFonts w:cstheme="minorHAnsi"/>
            </w:rPr>
          </w:pPr>
        </w:p>
        <w:p w14:paraId="41475468" w14:textId="77777777" w:rsidR="00D16C1F" w:rsidRPr="003D71F9" w:rsidRDefault="00D16C1F" w:rsidP="002E1E2B">
          <w:pPr>
            <w:spacing w:after="60"/>
          </w:pPr>
          <w:r w:rsidRPr="003D71F9">
            <w:rPr>
              <w:b/>
              <w:bCs/>
            </w:rPr>
            <w:t>Vaststellingen</w:t>
          </w:r>
        </w:p>
      </w:sdtContent>
    </w:sdt>
    <w:tbl>
      <w:tblPr>
        <w:tblStyle w:val="TableGrid"/>
        <w:tblW w:w="981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1863"/>
        <w:gridCol w:w="1422"/>
        <w:gridCol w:w="1422"/>
        <w:gridCol w:w="1417"/>
        <w:gridCol w:w="1134"/>
        <w:gridCol w:w="1276"/>
        <w:gridCol w:w="1276"/>
      </w:tblGrid>
      <w:tr w:rsidR="003D71F9" w:rsidRPr="003D71F9" w14:paraId="2F66A967" w14:textId="77777777" w:rsidTr="00F3743F">
        <w:trPr>
          <w:tblHeader/>
        </w:trPr>
        <w:tc>
          <w:tcPr>
            <w:tcW w:w="1863" w:type="dxa"/>
            <w:vMerge w:val="restart"/>
          </w:tcPr>
          <w:p w14:paraId="687DDF16" w14:textId="77777777" w:rsidR="00E9552A" w:rsidRPr="003D71F9" w:rsidRDefault="00E9552A" w:rsidP="00054C90">
            <w:pPr>
              <w:rPr>
                <w:rFonts w:cstheme="minorHAnsi"/>
                <w:lang w:val="nl-BE"/>
              </w:rPr>
            </w:pPr>
          </w:p>
        </w:tc>
        <w:tc>
          <w:tcPr>
            <w:tcW w:w="1422" w:type="dxa"/>
            <w:vMerge w:val="restart"/>
            <w:tcBorders>
              <w:right w:val="single" w:sz="12" w:space="0" w:color="A6A6A6" w:themeColor="background1" w:themeShade="A6"/>
            </w:tcBorders>
            <w:hideMark/>
          </w:tcPr>
          <w:p w14:paraId="3FE44FDF" w14:textId="77777777" w:rsidR="00E9552A" w:rsidRPr="003D71F9" w:rsidRDefault="00E9552A" w:rsidP="00054C90">
            <w:pPr>
              <w:ind w:left="-103" w:right="-114"/>
              <w:jc w:val="center"/>
              <w:rPr>
                <w:rFonts w:cstheme="minorHAnsi"/>
                <w:b/>
                <w:bCs/>
              </w:rPr>
            </w:pPr>
            <w:r w:rsidRPr="003D71F9">
              <w:rPr>
                <w:rFonts w:cstheme="minorHAnsi"/>
                <w:b/>
                <w:bCs/>
              </w:rPr>
              <w:t>Aantal gecontroleerd</w:t>
            </w:r>
          </w:p>
        </w:tc>
        <w:tc>
          <w:tcPr>
            <w:tcW w:w="1422" w:type="dxa"/>
            <w:vMerge w:val="restart"/>
            <w:tcBorders>
              <w:left w:val="single" w:sz="12" w:space="0" w:color="A6A6A6" w:themeColor="background1" w:themeShade="A6"/>
              <w:right w:val="single" w:sz="12" w:space="0" w:color="A6A6A6" w:themeColor="background1" w:themeShade="A6"/>
            </w:tcBorders>
            <w:hideMark/>
          </w:tcPr>
          <w:p w14:paraId="34D8E1AC" w14:textId="77777777" w:rsidR="00E9552A" w:rsidRPr="003D71F9" w:rsidRDefault="00E9552A" w:rsidP="00054C90">
            <w:pPr>
              <w:ind w:left="-103" w:right="-114"/>
              <w:jc w:val="center"/>
              <w:rPr>
                <w:rFonts w:cstheme="minorHAnsi"/>
                <w:b/>
                <w:bCs/>
              </w:rPr>
            </w:pPr>
            <w:r w:rsidRPr="003D71F9">
              <w:rPr>
                <w:rFonts w:cstheme="minorHAnsi"/>
                <w:b/>
                <w:bCs/>
              </w:rPr>
              <w:t>Alles in orde</w:t>
            </w:r>
          </w:p>
        </w:tc>
        <w:tc>
          <w:tcPr>
            <w:tcW w:w="5103" w:type="dxa"/>
            <w:gridSpan w:val="4"/>
            <w:tcBorders>
              <w:left w:val="single" w:sz="12" w:space="0" w:color="A6A6A6" w:themeColor="background1" w:themeShade="A6"/>
            </w:tcBorders>
            <w:hideMark/>
          </w:tcPr>
          <w:p w14:paraId="7F565E25" w14:textId="77777777" w:rsidR="00E9552A" w:rsidRPr="003D71F9" w:rsidRDefault="00E9552A" w:rsidP="00054C90">
            <w:pPr>
              <w:jc w:val="center"/>
              <w:rPr>
                <w:rFonts w:cstheme="minorHAnsi"/>
                <w:b/>
                <w:bCs/>
              </w:rPr>
            </w:pPr>
            <w:r w:rsidRPr="003D71F9">
              <w:rPr>
                <w:rFonts w:cstheme="minorHAnsi"/>
                <w:b/>
                <w:bCs/>
              </w:rPr>
              <w:t>Niet in orde</w:t>
            </w:r>
          </w:p>
        </w:tc>
      </w:tr>
      <w:tr w:rsidR="003D71F9" w:rsidRPr="003D71F9" w14:paraId="7405A45A" w14:textId="77777777" w:rsidTr="00BA6FA2">
        <w:trPr>
          <w:tblHeader/>
        </w:trPr>
        <w:tc>
          <w:tcPr>
            <w:tcW w:w="1863" w:type="dxa"/>
            <w:vMerge/>
            <w:vAlign w:val="center"/>
            <w:hideMark/>
          </w:tcPr>
          <w:p w14:paraId="107DA6EB" w14:textId="77777777" w:rsidR="00E9552A" w:rsidRPr="003D71F9" w:rsidRDefault="00E9552A" w:rsidP="00054C90">
            <w:pPr>
              <w:rPr>
                <w:rFonts w:cstheme="minorHAnsi"/>
              </w:rPr>
            </w:pPr>
          </w:p>
        </w:tc>
        <w:tc>
          <w:tcPr>
            <w:tcW w:w="1422" w:type="dxa"/>
            <w:vMerge/>
            <w:tcBorders>
              <w:right w:val="single" w:sz="12" w:space="0" w:color="A6A6A6" w:themeColor="background1" w:themeShade="A6"/>
            </w:tcBorders>
            <w:vAlign w:val="center"/>
            <w:hideMark/>
          </w:tcPr>
          <w:p w14:paraId="3F793853" w14:textId="77777777" w:rsidR="00E9552A" w:rsidRPr="003D71F9" w:rsidRDefault="00E9552A" w:rsidP="00054C90">
            <w:pPr>
              <w:ind w:left="-103" w:right="-114"/>
              <w:jc w:val="center"/>
              <w:rPr>
                <w:rFonts w:cstheme="minorHAnsi"/>
                <w:b/>
                <w:bCs/>
              </w:rPr>
            </w:pPr>
          </w:p>
        </w:tc>
        <w:tc>
          <w:tcPr>
            <w:tcW w:w="1422" w:type="dxa"/>
            <w:vMerge/>
            <w:tcBorders>
              <w:left w:val="single" w:sz="12" w:space="0" w:color="A6A6A6" w:themeColor="background1" w:themeShade="A6"/>
              <w:right w:val="single" w:sz="12" w:space="0" w:color="A6A6A6" w:themeColor="background1" w:themeShade="A6"/>
            </w:tcBorders>
            <w:vAlign w:val="center"/>
            <w:hideMark/>
          </w:tcPr>
          <w:p w14:paraId="28728F69" w14:textId="77777777" w:rsidR="00E9552A" w:rsidRPr="003D71F9" w:rsidRDefault="00E9552A" w:rsidP="00054C90">
            <w:pPr>
              <w:ind w:left="-103" w:right="-114"/>
              <w:jc w:val="center"/>
              <w:rPr>
                <w:rFonts w:cstheme="minorHAnsi"/>
                <w:b/>
                <w:bCs/>
              </w:rPr>
            </w:pPr>
          </w:p>
        </w:tc>
        <w:tc>
          <w:tcPr>
            <w:tcW w:w="1417" w:type="dxa"/>
            <w:tcBorders>
              <w:left w:val="single" w:sz="12" w:space="0" w:color="A6A6A6" w:themeColor="background1" w:themeShade="A6"/>
            </w:tcBorders>
            <w:hideMark/>
          </w:tcPr>
          <w:p w14:paraId="4DF47F04" w14:textId="77777777" w:rsidR="00E9552A" w:rsidRPr="003D71F9" w:rsidRDefault="00E9552A" w:rsidP="00054C90">
            <w:pPr>
              <w:jc w:val="center"/>
              <w:rPr>
                <w:rFonts w:cstheme="minorHAnsi"/>
                <w:b/>
                <w:bCs/>
              </w:rPr>
            </w:pPr>
            <w:r w:rsidRPr="003D71F9">
              <w:rPr>
                <w:rFonts w:cstheme="minorHAnsi"/>
                <w:b/>
                <w:bCs/>
              </w:rPr>
              <w:t>Polshorloge</w:t>
            </w:r>
          </w:p>
        </w:tc>
        <w:tc>
          <w:tcPr>
            <w:tcW w:w="1134" w:type="dxa"/>
            <w:hideMark/>
          </w:tcPr>
          <w:p w14:paraId="37B9AE6B" w14:textId="77777777" w:rsidR="00E9552A" w:rsidRPr="003D71F9" w:rsidRDefault="00E9552A" w:rsidP="00054C90">
            <w:pPr>
              <w:jc w:val="center"/>
              <w:rPr>
                <w:rFonts w:cstheme="minorHAnsi"/>
                <w:b/>
                <w:bCs/>
              </w:rPr>
            </w:pPr>
            <w:r w:rsidRPr="003D71F9">
              <w:rPr>
                <w:rFonts w:cstheme="minorHAnsi"/>
                <w:b/>
                <w:bCs/>
              </w:rPr>
              <w:t>Ring / armband</w:t>
            </w:r>
          </w:p>
        </w:tc>
        <w:tc>
          <w:tcPr>
            <w:tcW w:w="1276" w:type="dxa"/>
            <w:hideMark/>
          </w:tcPr>
          <w:p w14:paraId="69652346" w14:textId="77777777" w:rsidR="00E9552A" w:rsidRPr="003D71F9" w:rsidRDefault="008C1837" w:rsidP="00054C90">
            <w:pPr>
              <w:jc w:val="center"/>
              <w:rPr>
                <w:rFonts w:cstheme="minorHAnsi"/>
                <w:b/>
                <w:bCs/>
              </w:rPr>
            </w:pPr>
            <w:r>
              <w:rPr>
                <w:rFonts w:cstheme="minorHAnsi"/>
                <w:b/>
                <w:bCs/>
              </w:rPr>
              <w:t>Lange m</w:t>
            </w:r>
            <w:r w:rsidR="00E9552A" w:rsidRPr="003D71F9">
              <w:rPr>
                <w:rFonts w:cstheme="minorHAnsi"/>
                <w:b/>
                <w:bCs/>
              </w:rPr>
              <w:t>ouwen</w:t>
            </w:r>
          </w:p>
        </w:tc>
        <w:tc>
          <w:tcPr>
            <w:tcW w:w="1276" w:type="dxa"/>
            <w:hideMark/>
          </w:tcPr>
          <w:p w14:paraId="68071D8D" w14:textId="77777777" w:rsidR="00E9552A" w:rsidRPr="003D71F9" w:rsidRDefault="00E9552A" w:rsidP="00054C90">
            <w:pPr>
              <w:jc w:val="center"/>
              <w:rPr>
                <w:rFonts w:cstheme="minorHAnsi"/>
                <w:b/>
                <w:bCs/>
              </w:rPr>
            </w:pPr>
            <w:r w:rsidRPr="003D71F9">
              <w:rPr>
                <w:rFonts w:cstheme="minorHAnsi"/>
                <w:b/>
                <w:bCs/>
              </w:rPr>
              <w:t>Nagels</w:t>
            </w:r>
          </w:p>
        </w:tc>
      </w:tr>
      <w:tr w:rsidR="003D71F9" w:rsidRPr="003D71F9" w14:paraId="203E0CA2" w14:textId="77777777" w:rsidTr="00BA6FA2">
        <w:trPr>
          <w:tblHeader/>
        </w:trPr>
        <w:tc>
          <w:tcPr>
            <w:tcW w:w="1863" w:type="dxa"/>
            <w:hideMark/>
          </w:tcPr>
          <w:p w14:paraId="177F13BF" w14:textId="77777777" w:rsidR="00B8060C" w:rsidRPr="003D71F9" w:rsidRDefault="00BA6FA2" w:rsidP="00054C90">
            <w:pPr>
              <w:rPr>
                <w:rFonts w:cstheme="minorHAnsi"/>
              </w:rPr>
            </w:pPr>
            <w:r w:rsidRPr="003D71F9">
              <w:rPr>
                <w:lang w:val="nl-BE"/>
              </w:rPr>
              <w:t>V</w:t>
            </w:r>
            <w:r w:rsidR="00FB52A0" w:rsidRPr="003D71F9">
              <w:rPr>
                <w:lang w:val="nl-BE"/>
              </w:rPr>
              <w:t>erpleegkundigen</w:t>
            </w:r>
            <w:r w:rsidR="00B8060C" w:rsidRPr="003D71F9">
              <w:rPr>
                <w:rFonts w:cstheme="minorHAnsi"/>
              </w:rPr>
              <w:t>/zorgkundigen</w:t>
            </w:r>
          </w:p>
        </w:tc>
        <w:tc>
          <w:tcPr>
            <w:tcW w:w="1422" w:type="dxa"/>
            <w:tcBorders>
              <w:right w:val="single" w:sz="12" w:space="0" w:color="A6A6A6" w:themeColor="background1" w:themeShade="A6"/>
            </w:tcBorders>
          </w:tcPr>
          <w:p w14:paraId="01255464" w14:textId="77777777" w:rsidR="00B8060C" w:rsidRPr="003D71F9" w:rsidRDefault="00B8060C" w:rsidP="00054C90">
            <w:pPr>
              <w:ind w:left="-103" w:right="-114"/>
              <w:jc w:val="center"/>
              <w:rPr>
                <w:rFonts w:cstheme="minorHAnsi"/>
              </w:rPr>
            </w:pPr>
          </w:p>
        </w:tc>
        <w:tc>
          <w:tcPr>
            <w:tcW w:w="1422" w:type="dxa"/>
            <w:tcBorders>
              <w:left w:val="single" w:sz="12" w:space="0" w:color="A6A6A6" w:themeColor="background1" w:themeShade="A6"/>
              <w:right w:val="single" w:sz="12" w:space="0" w:color="A6A6A6" w:themeColor="background1" w:themeShade="A6"/>
            </w:tcBorders>
          </w:tcPr>
          <w:p w14:paraId="1023372E" w14:textId="77777777" w:rsidR="00B8060C" w:rsidRPr="003D71F9" w:rsidRDefault="00B8060C" w:rsidP="00054C90">
            <w:pPr>
              <w:ind w:left="-103" w:right="-114"/>
              <w:jc w:val="center"/>
              <w:rPr>
                <w:rFonts w:cstheme="minorHAnsi"/>
              </w:rPr>
            </w:pPr>
          </w:p>
        </w:tc>
        <w:tc>
          <w:tcPr>
            <w:tcW w:w="1417" w:type="dxa"/>
            <w:tcBorders>
              <w:left w:val="single" w:sz="12" w:space="0" w:color="A6A6A6" w:themeColor="background1" w:themeShade="A6"/>
            </w:tcBorders>
          </w:tcPr>
          <w:p w14:paraId="320891B1" w14:textId="77777777" w:rsidR="00B8060C" w:rsidRPr="003D71F9" w:rsidRDefault="00B8060C" w:rsidP="00054C90">
            <w:pPr>
              <w:jc w:val="center"/>
              <w:rPr>
                <w:rFonts w:cstheme="minorHAnsi"/>
              </w:rPr>
            </w:pPr>
          </w:p>
        </w:tc>
        <w:tc>
          <w:tcPr>
            <w:tcW w:w="1134" w:type="dxa"/>
          </w:tcPr>
          <w:p w14:paraId="0DC9F833" w14:textId="77777777" w:rsidR="00B8060C" w:rsidRPr="003D71F9" w:rsidRDefault="00B8060C" w:rsidP="00054C90">
            <w:pPr>
              <w:jc w:val="center"/>
              <w:rPr>
                <w:rFonts w:cstheme="minorHAnsi"/>
              </w:rPr>
            </w:pPr>
          </w:p>
        </w:tc>
        <w:tc>
          <w:tcPr>
            <w:tcW w:w="1276" w:type="dxa"/>
          </w:tcPr>
          <w:p w14:paraId="184383E6" w14:textId="77777777" w:rsidR="00B8060C" w:rsidRPr="003D71F9" w:rsidRDefault="00B8060C" w:rsidP="00054C90">
            <w:pPr>
              <w:jc w:val="center"/>
              <w:rPr>
                <w:rFonts w:cstheme="minorHAnsi"/>
              </w:rPr>
            </w:pPr>
          </w:p>
        </w:tc>
        <w:tc>
          <w:tcPr>
            <w:tcW w:w="1276" w:type="dxa"/>
          </w:tcPr>
          <w:p w14:paraId="7127D5B2" w14:textId="77777777" w:rsidR="00B8060C" w:rsidRPr="003D71F9" w:rsidRDefault="00B8060C" w:rsidP="00054C90">
            <w:pPr>
              <w:jc w:val="center"/>
              <w:rPr>
                <w:rFonts w:cstheme="minorHAnsi"/>
              </w:rPr>
            </w:pPr>
          </w:p>
        </w:tc>
      </w:tr>
      <w:tr w:rsidR="003D71F9" w:rsidRPr="003D71F9" w14:paraId="6A2BE0E8" w14:textId="77777777" w:rsidTr="00BA6FA2">
        <w:trPr>
          <w:tblHeader/>
        </w:trPr>
        <w:tc>
          <w:tcPr>
            <w:tcW w:w="1863" w:type="dxa"/>
            <w:tcBorders>
              <w:bottom w:val="single" w:sz="4" w:space="0" w:color="A6A6A6" w:themeColor="background1" w:themeShade="A6"/>
            </w:tcBorders>
            <w:hideMark/>
          </w:tcPr>
          <w:p w14:paraId="07776192" w14:textId="77777777" w:rsidR="00B8060C" w:rsidRPr="003D71F9" w:rsidRDefault="00B8060C" w:rsidP="00054C90">
            <w:pPr>
              <w:rPr>
                <w:rFonts w:cstheme="minorHAnsi"/>
              </w:rPr>
            </w:pPr>
            <w:r w:rsidRPr="003D71F9">
              <w:rPr>
                <w:rFonts w:cstheme="minorHAnsi"/>
              </w:rPr>
              <w:t>Artsen</w:t>
            </w:r>
          </w:p>
        </w:tc>
        <w:tc>
          <w:tcPr>
            <w:tcW w:w="1422" w:type="dxa"/>
            <w:tcBorders>
              <w:bottom w:val="single" w:sz="4" w:space="0" w:color="A6A6A6" w:themeColor="background1" w:themeShade="A6"/>
              <w:right w:val="single" w:sz="12" w:space="0" w:color="A6A6A6" w:themeColor="background1" w:themeShade="A6"/>
            </w:tcBorders>
          </w:tcPr>
          <w:p w14:paraId="09E6D2CB" w14:textId="77777777" w:rsidR="00B8060C" w:rsidRPr="003D71F9" w:rsidRDefault="00B8060C" w:rsidP="00054C90">
            <w:pPr>
              <w:ind w:left="-103" w:right="-114"/>
              <w:jc w:val="center"/>
              <w:rPr>
                <w:rFonts w:cstheme="minorHAnsi"/>
              </w:rPr>
            </w:pPr>
          </w:p>
        </w:tc>
        <w:tc>
          <w:tcPr>
            <w:tcW w:w="1422" w:type="dxa"/>
            <w:tcBorders>
              <w:left w:val="single" w:sz="12" w:space="0" w:color="A6A6A6" w:themeColor="background1" w:themeShade="A6"/>
              <w:bottom w:val="single" w:sz="4" w:space="0" w:color="A6A6A6" w:themeColor="background1" w:themeShade="A6"/>
              <w:right w:val="single" w:sz="12" w:space="0" w:color="A6A6A6" w:themeColor="background1" w:themeShade="A6"/>
            </w:tcBorders>
          </w:tcPr>
          <w:p w14:paraId="7731646C" w14:textId="77777777" w:rsidR="00B8060C" w:rsidRPr="003D71F9" w:rsidRDefault="00B8060C" w:rsidP="00054C90">
            <w:pPr>
              <w:ind w:left="-103" w:right="-114"/>
              <w:jc w:val="center"/>
              <w:rPr>
                <w:rFonts w:cstheme="minorHAnsi"/>
              </w:rPr>
            </w:pPr>
          </w:p>
        </w:tc>
        <w:tc>
          <w:tcPr>
            <w:tcW w:w="1417" w:type="dxa"/>
            <w:tcBorders>
              <w:left w:val="single" w:sz="12" w:space="0" w:color="A6A6A6" w:themeColor="background1" w:themeShade="A6"/>
              <w:bottom w:val="single" w:sz="4" w:space="0" w:color="A6A6A6" w:themeColor="background1" w:themeShade="A6"/>
            </w:tcBorders>
          </w:tcPr>
          <w:p w14:paraId="3CE689A8" w14:textId="77777777" w:rsidR="00B8060C" w:rsidRPr="003D71F9" w:rsidRDefault="00B8060C" w:rsidP="00054C90">
            <w:pPr>
              <w:jc w:val="center"/>
              <w:rPr>
                <w:rFonts w:cstheme="minorHAnsi"/>
              </w:rPr>
            </w:pPr>
          </w:p>
        </w:tc>
        <w:tc>
          <w:tcPr>
            <w:tcW w:w="1134" w:type="dxa"/>
            <w:tcBorders>
              <w:bottom w:val="single" w:sz="4" w:space="0" w:color="A6A6A6" w:themeColor="background1" w:themeShade="A6"/>
            </w:tcBorders>
          </w:tcPr>
          <w:p w14:paraId="733BC6C6" w14:textId="77777777" w:rsidR="00B8060C" w:rsidRPr="003D71F9" w:rsidRDefault="00B8060C" w:rsidP="00054C90">
            <w:pPr>
              <w:jc w:val="center"/>
              <w:rPr>
                <w:rFonts w:cstheme="minorHAnsi"/>
              </w:rPr>
            </w:pPr>
          </w:p>
        </w:tc>
        <w:tc>
          <w:tcPr>
            <w:tcW w:w="1276" w:type="dxa"/>
            <w:tcBorders>
              <w:bottom w:val="single" w:sz="4" w:space="0" w:color="A6A6A6" w:themeColor="background1" w:themeShade="A6"/>
            </w:tcBorders>
          </w:tcPr>
          <w:p w14:paraId="5745847A" w14:textId="77777777" w:rsidR="00B8060C" w:rsidRPr="003D71F9" w:rsidRDefault="00B8060C" w:rsidP="00054C90">
            <w:pPr>
              <w:jc w:val="center"/>
              <w:rPr>
                <w:rFonts w:cstheme="minorHAnsi"/>
              </w:rPr>
            </w:pPr>
          </w:p>
        </w:tc>
        <w:tc>
          <w:tcPr>
            <w:tcW w:w="1276" w:type="dxa"/>
            <w:tcBorders>
              <w:bottom w:val="single" w:sz="4" w:space="0" w:color="A6A6A6" w:themeColor="background1" w:themeShade="A6"/>
            </w:tcBorders>
          </w:tcPr>
          <w:p w14:paraId="20F8218D" w14:textId="77777777" w:rsidR="00B8060C" w:rsidRPr="003D71F9" w:rsidRDefault="00B8060C" w:rsidP="00054C90">
            <w:pPr>
              <w:jc w:val="center"/>
              <w:rPr>
                <w:rFonts w:cstheme="minorHAnsi"/>
              </w:rPr>
            </w:pPr>
          </w:p>
        </w:tc>
      </w:tr>
      <w:tr w:rsidR="003D71F9" w:rsidRPr="003D71F9" w14:paraId="1C5B0E88" w14:textId="77777777" w:rsidTr="00BA6FA2">
        <w:trPr>
          <w:tblHeader/>
        </w:trPr>
        <w:tc>
          <w:tcPr>
            <w:tcW w:w="1863" w:type="dxa"/>
            <w:tcBorders>
              <w:bottom w:val="single" w:sz="12" w:space="0" w:color="A6A6A6" w:themeColor="background1" w:themeShade="A6"/>
            </w:tcBorders>
            <w:hideMark/>
          </w:tcPr>
          <w:p w14:paraId="30601773" w14:textId="77777777" w:rsidR="00B8060C" w:rsidRPr="003D71F9" w:rsidRDefault="00B8060C" w:rsidP="00054C90">
            <w:pPr>
              <w:rPr>
                <w:rFonts w:cstheme="minorHAnsi"/>
              </w:rPr>
            </w:pPr>
            <w:r w:rsidRPr="003D71F9">
              <w:rPr>
                <w:rFonts w:cstheme="minorHAnsi"/>
              </w:rPr>
              <w:t>Anderen</w:t>
            </w:r>
          </w:p>
        </w:tc>
        <w:tc>
          <w:tcPr>
            <w:tcW w:w="1422" w:type="dxa"/>
            <w:tcBorders>
              <w:bottom w:val="single" w:sz="12" w:space="0" w:color="A6A6A6" w:themeColor="background1" w:themeShade="A6"/>
              <w:right w:val="single" w:sz="12" w:space="0" w:color="A6A6A6" w:themeColor="background1" w:themeShade="A6"/>
            </w:tcBorders>
          </w:tcPr>
          <w:p w14:paraId="71705138" w14:textId="77777777" w:rsidR="00B8060C" w:rsidRPr="003D71F9" w:rsidRDefault="00B8060C" w:rsidP="00054C90">
            <w:pPr>
              <w:ind w:left="-103" w:right="-114"/>
              <w:jc w:val="center"/>
              <w:rPr>
                <w:rFonts w:cstheme="minorHAnsi"/>
              </w:rPr>
            </w:pPr>
          </w:p>
        </w:tc>
        <w:tc>
          <w:tcPr>
            <w:tcW w:w="1422" w:type="dxa"/>
            <w:tcBorders>
              <w:left w:val="single" w:sz="12" w:space="0" w:color="A6A6A6" w:themeColor="background1" w:themeShade="A6"/>
              <w:bottom w:val="single" w:sz="12" w:space="0" w:color="A6A6A6" w:themeColor="background1" w:themeShade="A6"/>
              <w:right w:val="single" w:sz="12" w:space="0" w:color="A6A6A6" w:themeColor="background1" w:themeShade="A6"/>
            </w:tcBorders>
          </w:tcPr>
          <w:p w14:paraId="7CE8C541" w14:textId="77777777" w:rsidR="00B8060C" w:rsidRPr="003D71F9" w:rsidRDefault="00B8060C" w:rsidP="00054C90">
            <w:pPr>
              <w:ind w:left="-103" w:right="-114"/>
              <w:jc w:val="center"/>
              <w:rPr>
                <w:rFonts w:cstheme="minorHAnsi"/>
              </w:rPr>
            </w:pPr>
          </w:p>
        </w:tc>
        <w:tc>
          <w:tcPr>
            <w:tcW w:w="1417" w:type="dxa"/>
            <w:tcBorders>
              <w:left w:val="single" w:sz="12" w:space="0" w:color="A6A6A6" w:themeColor="background1" w:themeShade="A6"/>
              <w:bottom w:val="single" w:sz="12" w:space="0" w:color="A6A6A6" w:themeColor="background1" w:themeShade="A6"/>
            </w:tcBorders>
          </w:tcPr>
          <w:p w14:paraId="08E44ED2" w14:textId="77777777" w:rsidR="00B8060C" w:rsidRPr="003D71F9" w:rsidRDefault="00B8060C" w:rsidP="00054C90">
            <w:pPr>
              <w:jc w:val="center"/>
              <w:rPr>
                <w:rFonts w:cstheme="minorHAnsi"/>
              </w:rPr>
            </w:pPr>
          </w:p>
        </w:tc>
        <w:tc>
          <w:tcPr>
            <w:tcW w:w="1134" w:type="dxa"/>
            <w:tcBorders>
              <w:bottom w:val="single" w:sz="12" w:space="0" w:color="A6A6A6" w:themeColor="background1" w:themeShade="A6"/>
            </w:tcBorders>
          </w:tcPr>
          <w:p w14:paraId="39B079AC" w14:textId="77777777" w:rsidR="00B8060C" w:rsidRPr="003D71F9" w:rsidRDefault="00B8060C" w:rsidP="00054C90">
            <w:pPr>
              <w:jc w:val="center"/>
              <w:rPr>
                <w:rFonts w:cstheme="minorHAnsi"/>
              </w:rPr>
            </w:pPr>
          </w:p>
        </w:tc>
        <w:tc>
          <w:tcPr>
            <w:tcW w:w="1276" w:type="dxa"/>
            <w:tcBorders>
              <w:bottom w:val="single" w:sz="12" w:space="0" w:color="A6A6A6" w:themeColor="background1" w:themeShade="A6"/>
            </w:tcBorders>
          </w:tcPr>
          <w:p w14:paraId="42389BD8" w14:textId="77777777" w:rsidR="00B8060C" w:rsidRPr="003D71F9" w:rsidRDefault="00B8060C" w:rsidP="00054C90">
            <w:pPr>
              <w:jc w:val="center"/>
              <w:rPr>
                <w:rFonts w:cstheme="minorHAnsi"/>
              </w:rPr>
            </w:pPr>
          </w:p>
        </w:tc>
        <w:tc>
          <w:tcPr>
            <w:tcW w:w="1276" w:type="dxa"/>
            <w:tcBorders>
              <w:bottom w:val="single" w:sz="12" w:space="0" w:color="A6A6A6" w:themeColor="background1" w:themeShade="A6"/>
            </w:tcBorders>
          </w:tcPr>
          <w:p w14:paraId="10BF7793" w14:textId="77777777" w:rsidR="00B8060C" w:rsidRPr="003D71F9" w:rsidRDefault="00B8060C" w:rsidP="00054C90">
            <w:pPr>
              <w:jc w:val="center"/>
              <w:rPr>
                <w:rFonts w:cstheme="minorHAnsi"/>
              </w:rPr>
            </w:pPr>
          </w:p>
        </w:tc>
      </w:tr>
      <w:tr w:rsidR="00B8060C" w:rsidRPr="003D71F9" w14:paraId="1D1E183B" w14:textId="77777777" w:rsidTr="00BA6FA2">
        <w:trPr>
          <w:tblHeader/>
        </w:trPr>
        <w:tc>
          <w:tcPr>
            <w:tcW w:w="1863" w:type="dxa"/>
            <w:tcBorders>
              <w:top w:val="single" w:sz="12" w:space="0" w:color="A6A6A6" w:themeColor="background1" w:themeShade="A6"/>
            </w:tcBorders>
            <w:hideMark/>
          </w:tcPr>
          <w:p w14:paraId="6C493FDC" w14:textId="77777777" w:rsidR="00B8060C" w:rsidRPr="003D71F9" w:rsidRDefault="00B8060C" w:rsidP="00054C90">
            <w:pPr>
              <w:rPr>
                <w:rFonts w:cstheme="minorHAnsi"/>
              </w:rPr>
            </w:pPr>
            <w:r w:rsidRPr="003D71F9">
              <w:rPr>
                <w:rFonts w:cstheme="minorHAnsi"/>
              </w:rPr>
              <w:t>T</w:t>
            </w:r>
            <w:r w:rsidR="003B609E" w:rsidRPr="003D71F9">
              <w:rPr>
                <w:rFonts w:cstheme="minorHAnsi"/>
              </w:rPr>
              <w:t>otaal</w:t>
            </w:r>
          </w:p>
        </w:tc>
        <w:tc>
          <w:tcPr>
            <w:tcW w:w="1422" w:type="dxa"/>
            <w:tcBorders>
              <w:top w:val="single" w:sz="12" w:space="0" w:color="A6A6A6" w:themeColor="background1" w:themeShade="A6"/>
              <w:right w:val="single" w:sz="12" w:space="0" w:color="A6A6A6" w:themeColor="background1" w:themeShade="A6"/>
            </w:tcBorders>
          </w:tcPr>
          <w:p w14:paraId="5123CD90" w14:textId="77777777" w:rsidR="00B8060C" w:rsidRPr="003D71F9" w:rsidRDefault="00B8060C" w:rsidP="00054C90">
            <w:pPr>
              <w:ind w:left="-103" w:right="-114"/>
              <w:jc w:val="center"/>
              <w:rPr>
                <w:rFonts w:cstheme="minorHAnsi"/>
              </w:rPr>
            </w:pPr>
          </w:p>
        </w:tc>
        <w:tc>
          <w:tcPr>
            <w:tcW w:w="1422" w:type="dxa"/>
            <w:tcBorders>
              <w:top w:val="single" w:sz="12" w:space="0" w:color="A6A6A6" w:themeColor="background1" w:themeShade="A6"/>
              <w:left w:val="single" w:sz="12" w:space="0" w:color="A6A6A6" w:themeColor="background1" w:themeShade="A6"/>
              <w:right w:val="single" w:sz="12" w:space="0" w:color="A6A6A6" w:themeColor="background1" w:themeShade="A6"/>
            </w:tcBorders>
          </w:tcPr>
          <w:p w14:paraId="6591E3DA" w14:textId="77777777" w:rsidR="00B8060C" w:rsidRPr="003D71F9" w:rsidRDefault="00B8060C" w:rsidP="00054C90">
            <w:pPr>
              <w:ind w:left="-103" w:right="-114"/>
              <w:jc w:val="center"/>
              <w:rPr>
                <w:rFonts w:cstheme="minorHAnsi"/>
                <w:lang w:val="nl-BE"/>
              </w:rPr>
            </w:pPr>
          </w:p>
        </w:tc>
        <w:tc>
          <w:tcPr>
            <w:tcW w:w="1417" w:type="dxa"/>
            <w:tcBorders>
              <w:top w:val="single" w:sz="12" w:space="0" w:color="A6A6A6" w:themeColor="background1" w:themeShade="A6"/>
              <w:left w:val="single" w:sz="12" w:space="0" w:color="A6A6A6" w:themeColor="background1" w:themeShade="A6"/>
            </w:tcBorders>
          </w:tcPr>
          <w:p w14:paraId="28DF1A88" w14:textId="77777777" w:rsidR="00B8060C" w:rsidRPr="003D71F9" w:rsidRDefault="00B8060C" w:rsidP="00054C90">
            <w:pPr>
              <w:jc w:val="center"/>
              <w:rPr>
                <w:rFonts w:cstheme="minorHAnsi"/>
                <w:lang w:val="nl-BE"/>
              </w:rPr>
            </w:pPr>
          </w:p>
        </w:tc>
        <w:tc>
          <w:tcPr>
            <w:tcW w:w="1134" w:type="dxa"/>
            <w:tcBorders>
              <w:top w:val="single" w:sz="12" w:space="0" w:color="A6A6A6" w:themeColor="background1" w:themeShade="A6"/>
            </w:tcBorders>
          </w:tcPr>
          <w:p w14:paraId="1209A24F" w14:textId="77777777" w:rsidR="00B8060C" w:rsidRPr="003D71F9" w:rsidRDefault="00B8060C" w:rsidP="00054C90">
            <w:pPr>
              <w:jc w:val="center"/>
              <w:rPr>
                <w:rFonts w:cstheme="minorHAnsi"/>
                <w:lang w:val="nl-BE"/>
              </w:rPr>
            </w:pPr>
          </w:p>
        </w:tc>
        <w:tc>
          <w:tcPr>
            <w:tcW w:w="1276" w:type="dxa"/>
            <w:tcBorders>
              <w:top w:val="single" w:sz="12" w:space="0" w:color="A6A6A6" w:themeColor="background1" w:themeShade="A6"/>
            </w:tcBorders>
          </w:tcPr>
          <w:p w14:paraId="16A46E71" w14:textId="77777777" w:rsidR="00B8060C" w:rsidRPr="003D71F9" w:rsidRDefault="00B8060C" w:rsidP="00054C90">
            <w:pPr>
              <w:jc w:val="center"/>
              <w:rPr>
                <w:rFonts w:cstheme="minorHAnsi"/>
                <w:lang w:val="nl-BE"/>
              </w:rPr>
            </w:pPr>
          </w:p>
        </w:tc>
        <w:tc>
          <w:tcPr>
            <w:tcW w:w="1276" w:type="dxa"/>
            <w:tcBorders>
              <w:top w:val="single" w:sz="12" w:space="0" w:color="A6A6A6" w:themeColor="background1" w:themeShade="A6"/>
            </w:tcBorders>
          </w:tcPr>
          <w:p w14:paraId="3D2DB24D" w14:textId="77777777" w:rsidR="00B8060C" w:rsidRPr="003D71F9" w:rsidRDefault="00B8060C" w:rsidP="00054C90">
            <w:pPr>
              <w:jc w:val="center"/>
              <w:rPr>
                <w:rFonts w:cstheme="minorHAnsi"/>
                <w:lang w:val="nl-BE"/>
              </w:rPr>
            </w:pPr>
          </w:p>
        </w:tc>
      </w:tr>
    </w:tbl>
    <w:p w14:paraId="26944443" w14:textId="77777777" w:rsidR="00D16C1F" w:rsidRPr="003D71F9" w:rsidRDefault="00D16C1F" w:rsidP="00054C90"/>
    <w:sdt>
      <w:sdtPr>
        <w:rPr>
          <w:b/>
          <w:bCs/>
        </w:rPr>
        <w:id w:val="-868675393"/>
        <w:lock w:val="sdtContentLocked"/>
        <w:placeholder>
          <w:docPart w:val="DefaultPlaceholder_-1854013440"/>
        </w:placeholder>
      </w:sdtPr>
      <w:sdtContent>
        <w:p w14:paraId="210B73FE" w14:textId="77777777" w:rsidR="00977111" w:rsidRPr="003D71F9" w:rsidRDefault="00CC3EAF" w:rsidP="002E1E2B">
          <w:pPr>
            <w:spacing w:after="60"/>
          </w:pPr>
          <w:r w:rsidRPr="003D71F9">
            <w:rPr>
              <w:b/>
              <w:bCs/>
            </w:rPr>
            <w:t xml:space="preserve">Overzicht </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21"/>
        <w:gridCol w:w="425"/>
        <w:gridCol w:w="6520"/>
        <w:gridCol w:w="2545"/>
      </w:tblGrid>
      <w:tr w:rsidR="003D71F9" w:rsidRPr="003D71F9" w14:paraId="6739D28F" w14:textId="77777777" w:rsidTr="00BA6FA2">
        <w:tc>
          <w:tcPr>
            <w:tcW w:w="7366" w:type="dxa"/>
            <w:gridSpan w:val="3"/>
          </w:tcPr>
          <w:p w14:paraId="4F6D8CD9" w14:textId="77777777" w:rsidR="00CC3EAF" w:rsidRPr="003D71F9" w:rsidRDefault="00CC3EAF" w:rsidP="00054C90">
            <w:r w:rsidRPr="003D71F9">
              <w:t>Aantal gecontroleerde medewerkers</w:t>
            </w:r>
          </w:p>
        </w:tc>
        <w:tc>
          <w:tcPr>
            <w:tcW w:w="2545" w:type="dxa"/>
          </w:tcPr>
          <w:p w14:paraId="38C135CD" w14:textId="77777777" w:rsidR="00CC3EAF" w:rsidRPr="003D71F9" w:rsidRDefault="00CC3EAF" w:rsidP="00BA6FA2">
            <w:pPr>
              <w:jc w:val="center"/>
            </w:pPr>
          </w:p>
        </w:tc>
      </w:tr>
      <w:tr w:rsidR="003D71F9" w:rsidRPr="003D71F9" w14:paraId="5159BA22" w14:textId="77777777" w:rsidTr="00BA6FA2">
        <w:trPr>
          <w:gridBefore w:val="1"/>
          <w:wBefore w:w="421" w:type="dxa"/>
        </w:trPr>
        <w:tc>
          <w:tcPr>
            <w:tcW w:w="6945" w:type="dxa"/>
            <w:gridSpan w:val="2"/>
          </w:tcPr>
          <w:p w14:paraId="304FB707" w14:textId="77777777" w:rsidR="00CC3EAF" w:rsidRPr="003D71F9" w:rsidRDefault="00CC3EAF" w:rsidP="00054C90">
            <w:r w:rsidRPr="003D71F9">
              <w:t>Aantal in orde</w:t>
            </w:r>
          </w:p>
        </w:tc>
        <w:tc>
          <w:tcPr>
            <w:tcW w:w="2545" w:type="dxa"/>
          </w:tcPr>
          <w:p w14:paraId="7D2D63C7" w14:textId="77777777" w:rsidR="00CC3EAF" w:rsidRPr="003D71F9" w:rsidRDefault="00CC3EAF" w:rsidP="00BA6FA2">
            <w:pPr>
              <w:jc w:val="center"/>
            </w:pPr>
          </w:p>
        </w:tc>
      </w:tr>
      <w:tr w:rsidR="003D71F9" w:rsidRPr="003D71F9" w14:paraId="5276FD72" w14:textId="77777777" w:rsidTr="00BA6FA2">
        <w:trPr>
          <w:gridBefore w:val="1"/>
          <w:wBefore w:w="421" w:type="dxa"/>
        </w:trPr>
        <w:tc>
          <w:tcPr>
            <w:tcW w:w="6945" w:type="dxa"/>
            <w:gridSpan w:val="2"/>
          </w:tcPr>
          <w:p w14:paraId="7A469978" w14:textId="77777777" w:rsidR="00CC3EAF" w:rsidRPr="003D71F9" w:rsidRDefault="00CC3EAF" w:rsidP="00054C90">
            <w:r w:rsidRPr="003D71F9">
              <w:t>Aantal niet in orde</w:t>
            </w:r>
          </w:p>
        </w:tc>
        <w:tc>
          <w:tcPr>
            <w:tcW w:w="2545" w:type="dxa"/>
          </w:tcPr>
          <w:p w14:paraId="017A78C0" w14:textId="77777777" w:rsidR="00CC3EAF" w:rsidRPr="003D71F9" w:rsidRDefault="00CC3EAF" w:rsidP="00BA6FA2">
            <w:pPr>
              <w:jc w:val="center"/>
              <w:rPr>
                <w:lang w:val="nl-BE"/>
              </w:rPr>
            </w:pPr>
          </w:p>
        </w:tc>
      </w:tr>
      <w:tr w:rsidR="003D71F9" w:rsidRPr="003D71F9" w14:paraId="7DC8F86A" w14:textId="77777777" w:rsidTr="00BA6FA2">
        <w:trPr>
          <w:gridBefore w:val="2"/>
          <w:wBefore w:w="846" w:type="dxa"/>
        </w:trPr>
        <w:tc>
          <w:tcPr>
            <w:tcW w:w="6520" w:type="dxa"/>
          </w:tcPr>
          <w:p w14:paraId="39E5D1E3" w14:textId="77777777" w:rsidR="00CC3EAF" w:rsidRPr="003D71F9" w:rsidRDefault="00CC3EAF" w:rsidP="00054C90">
            <w:pPr>
              <w:rPr>
                <w:lang w:val="nl-BE"/>
              </w:rPr>
            </w:pPr>
            <w:r w:rsidRPr="003D71F9">
              <w:rPr>
                <w:lang w:val="nl-BE"/>
              </w:rPr>
              <w:t>Aantal verpleegkundigen/zorgkundigen niet in orde</w:t>
            </w:r>
          </w:p>
        </w:tc>
        <w:tc>
          <w:tcPr>
            <w:tcW w:w="2545" w:type="dxa"/>
          </w:tcPr>
          <w:p w14:paraId="40B1BDBE" w14:textId="77777777" w:rsidR="00CC3EAF" w:rsidRPr="003D71F9" w:rsidRDefault="00CC3EAF" w:rsidP="00BA6FA2">
            <w:pPr>
              <w:jc w:val="center"/>
              <w:rPr>
                <w:lang w:val="nl-BE"/>
              </w:rPr>
            </w:pPr>
          </w:p>
        </w:tc>
      </w:tr>
      <w:tr w:rsidR="003D71F9" w:rsidRPr="003D71F9" w14:paraId="2B4F6597" w14:textId="77777777" w:rsidTr="00BA6FA2">
        <w:trPr>
          <w:gridBefore w:val="2"/>
          <w:wBefore w:w="846" w:type="dxa"/>
        </w:trPr>
        <w:tc>
          <w:tcPr>
            <w:tcW w:w="6520" w:type="dxa"/>
          </w:tcPr>
          <w:p w14:paraId="21EEE4E8" w14:textId="77777777" w:rsidR="00CC3EAF" w:rsidRPr="003D71F9" w:rsidRDefault="00CC3EAF" w:rsidP="00054C90">
            <w:pPr>
              <w:rPr>
                <w:lang w:val="nl-BE"/>
              </w:rPr>
            </w:pPr>
            <w:r w:rsidRPr="003D71F9">
              <w:rPr>
                <w:lang w:val="nl-BE"/>
              </w:rPr>
              <w:t>Aantal artsen niet in orde</w:t>
            </w:r>
          </w:p>
        </w:tc>
        <w:tc>
          <w:tcPr>
            <w:tcW w:w="2545" w:type="dxa"/>
          </w:tcPr>
          <w:p w14:paraId="64D06F6C" w14:textId="77777777" w:rsidR="00CC3EAF" w:rsidRPr="003D71F9" w:rsidRDefault="00CC3EAF" w:rsidP="00BA6FA2">
            <w:pPr>
              <w:jc w:val="center"/>
              <w:rPr>
                <w:lang w:val="nl-BE"/>
              </w:rPr>
            </w:pPr>
          </w:p>
        </w:tc>
      </w:tr>
      <w:tr w:rsidR="00CC3EAF" w:rsidRPr="003D71F9" w14:paraId="192DA9BA" w14:textId="77777777" w:rsidTr="00BA6FA2">
        <w:trPr>
          <w:gridBefore w:val="2"/>
          <w:wBefore w:w="846" w:type="dxa"/>
        </w:trPr>
        <w:tc>
          <w:tcPr>
            <w:tcW w:w="6520" w:type="dxa"/>
          </w:tcPr>
          <w:p w14:paraId="1FF92627" w14:textId="77777777" w:rsidR="00CC3EAF" w:rsidRPr="003D71F9" w:rsidRDefault="00CC3EAF" w:rsidP="00054C90">
            <w:pPr>
              <w:rPr>
                <w:lang w:val="nl-BE"/>
              </w:rPr>
            </w:pPr>
            <w:r w:rsidRPr="003D71F9">
              <w:rPr>
                <w:lang w:val="nl-BE"/>
              </w:rPr>
              <w:t>Aantal anderen niet in orde</w:t>
            </w:r>
          </w:p>
        </w:tc>
        <w:tc>
          <w:tcPr>
            <w:tcW w:w="2545" w:type="dxa"/>
          </w:tcPr>
          <w:p w14:paraId="343966E8" w14:textId="77777777" w:rsidR="00CC3EAF" w:rsidRPr="003D71F9" w:rsidRDefault="00CC3EAF" w:rsidP="00BA6FA2">
            <w:pPr>
              <w:jc w:val="center"/>
              <w:rPr>
                <w:lang w:val="nl-BE"/>
              </w:rPr>
            </w:pPr>
          </w:p>
        </w:tc>
      </w:tr>
    </w:tbl>
    <w:p w14:paraId="07D4F713" w14:textId="77777777" w:rsidR="00D16C1F" w:rsidRPr="003D71F9" w:rsidRDefault="00D16C1F" w:rsidP="00054C90"/>
    <w:p w14:paraId="101757B7" w14:textId="77777777" w:rsidR="00281034" w:rsidRPr="003D71F9" w:rsidRDefault="00343C19" w:rsidP="003154C4">
      <w:pPr>
        <w:pStyle w:val="Heading2"/>
      </w:pPr>
      <w:bookmarkStart w:id="46" w:name="_Toc137215923"/>
      <w:r w:rsidRPr="003D71F9">
        <w:t>Wastafel in de vuile berging</w:t>
      </w:r>
      <w:bookmarkEnd w:id="46"/>
    </w:p>
    <w:sdt>
      <w:sdtPr>
        <w:rPr>
          <w:b/>
          <w:bCs/>
        </w:rPr>
        <w:id w:val="1080716369"/>
        <w:lock w:val="sdtContentLocked"/>
        <w:placeholder>
          <w:docPart w:val="DefaultPlaceholder_-1854013440"/>
        </w:placeholder>
      </w:sdtPr>
      <w:sdtEndPr>
        <w:rPr>
          <w:b w:val="0"/>
          <w:bCs w:val="0"/>
          <w:lang w:val="en-US"/>
        </w:rPr>
      </w:sdtEndPr>
      <w:sdtContent>
        <w:p w14:paraId="6A8CC9B7" w14:textId="77777777" w:rsidR="00811406" w:rsidRPr="003D71F9" w:rsidRDefault="00811406" w:rsidP="002E1E2B">
          <w:pPr>
            <w:spacing w:after="60"/>
            <w:rPr>
              <w:b/>
              <w:bCs/>
            </w:rPr>
          </w:pPr>
          <w:r w:rsidRPr="003D71F9">
            <w:rPr>
              <w:b/>
              <w:bCs/>
            </w:rPr>
            <w:t>Gecontroleerd</w:t>
          </w:r>
          <w:r w:rsidR="000366CA" w:rsidRPr="003D71F9">
            <w:rPr>
              <w:b/>
              <w:bCs/>
            </w:rPr>
            <w:t>e</w:t>
          </w:r>
          <w:r w:rsidRPr="003D71F9">
            <w:rPr>
              <w:b/>
              <w:bCs/>
            </w:rPr>
            <w:t xml:space="preserve"> eis</w:t>
          </w:r>
        </w:p>
        <w:p w14:paraId="36236133" w14:textId="77777777" w:rsidR="001E0008" w:rsidRPr="003D71F9" w:rsidRDefault="00281034" w:rsidP="001E0008">
          <w:r w:rsidRPr="003D71F9">
            <w:t>Elk lokaal waar zorg verleend wordt of waar producten gemanipuleerd worden die met de patiënt in contact komen of kwamen en de verpleegpost, beschikken over alle noodzakelijke elementen voor een goede hand</w:t>
          </w:r>
          <w:r w:rsidR="00A82870" w:rsidRPr="003D71F9">
            <w:softHyphen/>
          </w:r>
          <w:r w:rsidRPr="003D71F9">
            <w:t>hygiëne:</w:t>
          </w:r>
        </w:p>
        <w:p w14:paraId="0654B4B4" w14:textId="77777777" w:rsidR="001E0008" w:rsidRPr="003D71F9" w:rsidRDefault="00281034" w:rsidP="001E0008">
          <w:pPr>
            <w:pStyle w:val="ListParagraph"/>
            <w:numPr>
              <w:ilvl w:val="0"/>
              <w:numId w:val="40"/>
            </w:numPr>
            <w:ind w:left="568" w:hanging="284"/>
          </w:pPr>
          <w:r w:rsidRPr="003D71F9">
            <w:t>wastafel;</w:t>
          </w:r>
        </w:p>
        <w:p w14:paraId="7AA50254" w14:textId="77777777" w:rsidR="001E0008" w:rsidRPr="003D71F9" w:rsidRDefault="00281034" w:rsidP="001E0008">
          <w:pPr>
            <w:pStyle w:val="ListParagraph"/>
            <w:numPr>
              <w:ilvl w:val="0"/>
              <w:numId w:val="40"/>
            </w:numPr>
            <w:ind w:left="568" w:hanging="284"/>
          </w:pPr>
          <w:r w:rsidRPr="003D71F9">
            <w:t>vloeibare zeep en handalcohol in niet navulbare dispenser (wegwerpbaar) (handalcohol hoeft niet nood</w:t>
          </w:r>
          <w:r w:rsidR="00A82870" w:rsidRPr="003D71F9">
            <w:softHyphen/>
          </w:r>
          <w:r w:rsidRPr="003D71F9">
            <w:t>zakelijk aan de wastafel zelf beschikbaar te zijn, wel in dezelfde ruimte aanwezig);</w:t>
          </w:r>
        </w:p>
        <w:p w14:paraId="27573F69" w14:textId="77777777" w:rsidR="001E0008" w:rsidRPr="003D71F9" w:rsidRDefault="00281034" w:rsidP="001E0008">
          <w:pPr>
            <w:pStyle w:val="ListParagraph"/>
            <w:numPr>
              <w:ilvl w:val="0"/>
              <w:numId w:val="40"/>
            </w:numPr>
            <w:ind w:left="568" w:hanging="284"/>
          </w:pPr>
          <w:r w:rsidRPr="003D71F9">
            <w:t>wegwerphanddoekjes in een handdoekverdeler bevestigd aan de muur;</w:t>
          </w:r>
        </w:p>
        <w:p w14:paraId="59287263" w14:textId="77777777" w:rsidR="001E0008" w:rsidRPr="003D71F9" w:rsidRDefault="00281034" w:rsidP="001E0008">
          <w:pPr>
            <w:pStyle w:val="ListParagraph"/>
            <w:numPr>
              <w:ilvl w:val="0"/>
              <w:numId w:val="40"/>
            </w:numPr>
            <w:ind w:left="568" w:hanging="284"/>
            <w:rPr>
              <w:lang w:val="en-US"/>
            </w:rPr>
          </w:pPr>
          <w:r w:rsidRPr="003D71F9">
            <w:rPr>
              <w:lang w:val="en-US"/>
            </w:rPr>
            <w:t>no-touch vuilbakje;</w:t>
          </w:r>
        </w:p>
        <w:p w14:paraId="7FB93899" w14:textId="77777777" w:rsidR="00281034" w:rsidRPr="003D71F9" w:rsidRDefault="00281034" w:rsidP="001E0008">
          <w:pPr>
            <w:pStyle w:val="ListParagraph"/>
            <w:numPr>
              <w:ilvl w:val="0"/>
              <w:numId w:val="40"/>
            </w:numPr>
            <w:ind w:left="568" w:hanging="284"/>
            <w:rPr>
              <w:lang w:val="en-US"/>
            </w:rPr>
          </w:pPr>
          <w:r w:rsidRPr="003D71F9">
            <w:rPr>
              <w:lang w:val="en-US"/>
            </w:rPr>
            <w:t>reminder handhygiëne.</w:t>
          </w:r>
        </w:p>
      </w:sdtContent>
    </w:sdt>
    <w:p w14:paraId="7FBD305A" w14:textId="77777777" w:rsidR="00281034" w:rsidRPr="003D71F9" w:rsidRDefault="00281034" w:rsidP="00054C90">
      <w:pPr>
        <w:rPr>
          <w:lang w:val="en-US"/>
        </w:rPr>
      </w:pPr>
    </w:p>
    <w:sdt>
      <w:sdtPr>
        <w:rPr>
          <w:rFonts w:asciiTheme="minorHAnsi" w:hAnsiTheme="minorHAnsi" w:cstheme="minorHAnsi"/>
          <w:b/>
          <w:bCs/>
          <w:szCs w:val="20"/>
        </w:rPr>
        <w:id w:val="692811699"/>
        <w:lock w:val="sdtContentLocked"/>
        <w:placeholder>
          <w:docPart w:val="DefaultPlaceholder_-1854013440"/>
        </w:placeholder>
      </w:sdtPr>
      <w:sdtEndPr>
        <w:rPr>
          <w:rFonts w:ascii="Calibri" w:hAnsi="Calibri" w:cs="Times New Roman"/>
          <w:b w:val="0"/>
          <w:bCs w:val="0"/>
          <w:szCs w:val="22"/>
        </w:rPr>
      </w:sdtEndPr>
      <w:sdtContent>
        <w:p w14:paraId="17F4E6C2" w14:textId="77777777" w:rsidR="00281034" w:rsidRPr="003D71F9" w:rsidRDefault="00281034" w:rsidP="002E1E2B">
          <w:pPr>
            <w:spacing w:after="60"/>
            <w:rPr>
              <w:rFonts w:asciiTheme="minorHAnsi" w:hAnsiTheme="minorHAnsi" w:cstheme="minorHAnsi"/>
              <w:b/>
              <w:bCs/>
              <w:szCs w:val="20"/>
            </w:rPr>
          </w:pPr>
          <w:r w:rsidRPr="003D71F9">
            <w:rPr>
              <w:rFonts w:asciiTheme="minorHAnsi" w:hAnsiTheme="minorHAnsi" w:cstheme="minorHAnsi"/>
              <w:b/>
              <w:bCs/>
              <w:szCs w:val="20"/>
            </w:rPr>
            <w:t>Werkwijze</w:t>
          </w:r>
        </w:p>
        <w:p w14:paraId="29454FE8" w14:textId="77777777" w:rsidR="00B136DE" w:rsidRPr="003D71F9" w:rsidRDefault="00B136DE" w:rsidP="00054C90">
          <w:pPr>
            <w:rPr>
              <w:rFonts w:asciiTheme="minorHAnsi" w:hAnsiTheme="minorHAnsi" w:cstheme="minorHAnsi"/>
              <w:szCs w:val="20"/>
            </w:rPr>
          </w:pPr>
          <w:r w:rsidRPr="003D71F9">
            <w:rPr>
              <w:rFonts w:asciiTheme="minorHAnsi" w:hAnsiTheme="minorHAnsi" w:cstheme="minorHAnsi"/>
              <w:szCs w:val="20"/>
            </w:rPr>
            <w:t xml:space="preserve">Op </w:t>
          </w:r>
          <w:r w:rsidR="00606CBC" w:rsidRPr="003D71F9">
            <w:rPr>
              <w:rFonts w:asciiTheme="minorHAnsi" w:hAnsiTheme="minorHAnsi" w:cstheme="minorHAnsi"/>
              <w:szCs w:val="20"/>
            </w:rPr>
            <w:t>de geriatrische</w:t>
          </w:r>
          <w:r w:rsidR="000C5645" w:rsidRPr="003D71F9">
            <w:rPr>
              <w:rFonts w:asciiTheme="minorHAnsi" w:hAnsiTheme="minorHAnsi" w:cstheme="minorHAnsi"/>
              <w:szCs w:val="20"/>
            </w:rPr>
            <w:t xml:space="preserve"> en </w:t>
          </w:r>
          <w:r w:rsidR="00EE748E" w:rsidRPr="003D71F9">
            <w:rPr>
              <w:rFonts w:asciiTheme="minorHAnsi" w:hAnsiTheme="minorHAnsi" w:cstheme="minorHAnsi"/>
              <w:szCs w:val="20"/>
            </w:rPr>
            <w:t>Sp-</w:t>
          </w:r>
          <w:r w:rsidR="000C5645" w:rsidRPr="003D71F9">
            <w:rPr>
              <w:rFonts w:asciiTheme="minorHAnsi" w:hAnsiTheme="minorHAnsi" w:cstheme="minorHAnsi"/>
              <w:szCs w:val="20"/>
            </w:rPr>
            <w:t xml:space="preserve">psychogeriatrische verblijfsafdelingen </w:t>
          </w:r>
          <w:r w:rsidR="00132EBC" w:rsidRPr="003D71F9">
            <w:rPr>
              <w:rFonts w:asciiTheme="minorHAnsi" w:hAnsiTheme="minorHAnsi" w:cstheme="minorHAnsi"/>
              <w:szCs w:val="20"/>
            </w:rPr>
            <w:t xml:space="preserve">en het geriatrisch dagziekenhuis </w:t>
          </w:r>
          <w:r w:rsidR="000C5645" w:rsidRPr="003D71F9">
            <w:rPr>
              <w:rFonts w:asciiTheme="minorHAnsi" w:hAnsiTheme="minorHAnsi" w:cstheme="minorHAnsi"/>
              <w:szCs w:val="20"/>
            </w:rPr>
            <w:t xml:space="preserve">werd </w:t>
          </w:r>
          <w:r w:rsidR="000F0BC1" w:rsidRPr="003D71F9">
            <w:rPr>
              <w:rFonts w:asciiTheme="minorHAnsi" w:hAnsiTheme="minorHAnsi" w:cstheme="minorHAnsi"/>
              <w:szCs w:val="20"/>
            </w:rPr>
            <w:t xml:space="preserve">in de vuile berging </w:t>
          </w:r>
          <w:r w:rsidR="00D17584" w:rsidRPr="003D71F9">
            <w:rPr>
              <w:rFonts w:asciiTheme="minorHAnsi" w:hAnsiTheme="minorHAnsi" w:cstheme="minorHAnsi"/>
              <w:szCs w:val="20"/>
            </w:rPr>
            <w:t>de</w:t>
          </w:r>
          <w:r w:rsidR="00B41DE3" w:rsidRPr="003D71F9">
            <w:rPr>
              <w:rFonts w:asciiTheme="minorHAnsi" w:hAnsiTheme="minorHAnsi" w:cstheme="minorHAnsi"/>
              <w:szCs w:val="20"/>
            </w:rPr>
            <w:t xml:space="preserve"> </w:t>
          </w:r>
          <w:r w:rsidR="000C5645" w:rsidRPr="003D71F9">
            <w:rPr>
              <w:rFonts w:asciiTheme="minorHAnsi" w:hAnsiTheme="minorHAnsi" w:cstheme="minorHAnsi"/>
              <w:szCs w:val="20"/>
            </w:rPr>
            <w:t>wastafel</w:t>
          </w:r>
          <w:r w:rsidR="00B41DE3" w:rsidRPr="003D71F9">
            <w:rPr>
              <w:rFonts w:asciiTheme="minorHAnsi" w:hAnsiTheme="minorHAnsi" w:cstheme="minorHAnsi"/>
              <w:szCs w:val="20"/>
            </w:rPr>
            <w:t xml:space="preserve"> </w:t>
          </w:r>
          <w:r w:rsidR="00914270" w:rsidRPr="003D71F9">
            <w:rPr>
              <w:rFonts w:asciiTheme="minorHAnsi" w:hAnsiTheme="minorHAnsi" w:cstheme="minorHAnsi"/>
              <w:szCs w:val="20"/>
            </w:rPr>
            <w:t xml:space="preserve">en </w:t>
          </w:r>
          <w:r w:rsidR="00D17584" w:rsidRPr="003D71F9">
            <w:rPr>
              <w:rFonts w:asciiTheme="minorHAnsi" w:hAnsiTheme="minorHAnsi" w:cstheme="minorHAnsi"/>
              <w:szCs w:val="20"/>
            </w:rPr>
            <w:t xml:space="preserve">de aanwezigheid van </w:t>
          </w:r>
          <w:r w:rsidR="00914270" w:rsidRPr="003D71F9">
            <w:rPr>
              <w:rFonts w:asciiTheme="minorHAnsi" w:hAnsiTheme="minorHAnsi" w:cstheme="minorHAnsi"/>
              <w:szCs w:val="20"/>
            </w:rPr>
            <w:t xml:space="preserve">handalcohol </w:t>
          </w:r>
          <w:r w:rsidR="004A2843" w:rsidRPr="003D71F9">
            <w:rPr>
              <w:rFonts w:asciiTheme="minorHAnsi" w:hAnsiTheme="minorHAnsi" w:cstheme="minorHAnsi"/>
              <w:szCs w:val="20"/>
            </w:rPr>
            <w:t>gecontroleerd</w:t>
          </w:r>
          <w:r w:rsidR="000C5645" w:rsidRPr="003D71F9">
            <w:rPr>
              <w:rFonts w:asciiTheme="minorHAnsi" w:hAnsiTheme="minorHAnsi" w:cstheme="minorHAnsi"/>
              <w:szCs w:val="20"/>
            </w:rPr>
            <w:t xml:space="preserve">. De wastafel werd gecontroleerd op </w:t>
          </w:r>
          <w:r w:rsidR="006C4743" w:rsidRPr="003D71F9">
            <w:rPr>
              <w:rFonts w:asciiTheme="minorHAnsi" w:hAnsiTheme="minorHAnsi" w:cstheme="minorHAnsi"/>
              <w:szCs w:val="20"/>
            </w:rPr>
            <w:t xml:space="preserve">volgende </w:t>
          </w:r>
          <w:r w:rsidR="000C5645" w:rsidRPr="003D71F9">
            <w:rPr>
              <w:rFonts w:asciiTheme="minorHAnsi" w:hAnsiTheme="minorHAnsi" w:cstheme="minorHAnsi"/>
              <w:szCs w:val="20"/>
            </w:rPr>
            <w:t xml:space="preserve">noodzakelijke elementen voor goede handhygiëne: </w:t>
          </w:r>
        </w:p>
        <w:p w14:paraId="6317504B" w14:textId="77777777" w:rsidR="000C5645" w:rsidRPr="003D71F9" w:rsidRDefault="000C5645" w:rsidP="001E0008">
          <w:pPr>
            <w:pStyle w:val="ListParagraph"/>
            <w:numPr>
              <w:ilvl w:val="0"/>
              <w:numId w:val="6"/>
            </w:numPr>
            <w:ind w:left="568" w:hanging="284"/>
            <w:contextualSpacing w:val="0"/>
            <w:rPr>
              <w:rFonts w:asciiTheme="minorHAnsi" w:hAnsiTheme="minorHAnsi" w:cstheme="minorHAnsi"/>
              <w:szCs w:val="20"/>
            </w:rPr>
          </w:pPr>
          <w:r w:rsidRPr="003D71F9">
            <w:rPr>
              <w:rFonts w:asciiTheme="minorHAnsi" w:hAnsiTheme="minorHAnsi" w:cstheme="minorHAnsi"/>
              <w:szCs w:val="20"/>
            </w:rPr>
            <w:t>Is er vloeibare zeep in een dispenser</w:t>
          </w:r>
          <w:r w:rsidR="00E33F0C" w:rsidRPr="003D71F9">
            <w:rPr>
              <w:rFonts w:asciiTheme="minorHAnsi" w:hAnsiTheme="minorHAnsi" w:cstheme="minorHAnsi"/>
              <w:szCs w:val="20"/>
            </w:rPr>
            <w:t xml:space="preserve"> met wegwerpreservoir</w:t>
          </w:r>
          <w:r w:rsidRPr="003D71F9">
            <w:rPr>
              <w:rFonts w:asciiTheme="minorHAnsi" w:hAnsiTheme="minorHAnsi" w:cstheme="minorHAnsi"/>
              <w:szCs w:val="20"/>
            </w:rPr>
            <w:t>?</w:t>
          </w:r>
        </w:p>
        <w:p w14:paraId="1070455C" w14:textId="77777777" w:rsidR="000C5645" w:rsidRPr="003D71F9" w:rsidRDefault="000C5645" w:rsidP="001E0008">
          <w:pPr>
            <w:pStyle w:val="ListParagraph"/>
            <w:numPr>
              <w:ilvl w:val="0"/>
              <w:numId w:val="6"/>
            </w:numPr>
            <w:ind w:left="568" w:hanging="284"/>
            <w:contextualSpacing w:val="0"/>
            <w:rPr>
              <w:rFonts w:asciiTheme="minorHAnsi" w:hAnsiTheme="minorHAnsi" w:cstheme="minorHAnsi"/>
              <w:szCs w:val="20"/>
            </w:rPr>
          </w:pPr>
          <w:r w:rsidRPr="003D71F9">
            <w:rPr>
              <w:rFonts w:asciiTheme="minorHAnsi" w:hAnsiTheme="minorHAnsi" w:cstheme="minorHAnsi"/>
              <w:szCs w:val="20"/>
            </w:rPr>
            <w:t xml:space="preserve">Zijn er papieren </w:t>
          </w:r>
          <w:r w:rsidR="005D3CA3" w:rsidRPr="003D71F9">
            <w:rPr>
              <w:rFonts w:asciiTheme="minorHAnsi" w:hAnsiTheme="minorHAnsi" w:cstheme="minorHAnsi"/>
              <w:szCs w:val="20"/>
            </w:rPr>
            <w:t>wegwerp</w:t>
          </w:r>
          <w:r w:rsidRPr="003D71F9">
            <w:rPr>
              <w:rFonts w:asciiTheme="minorHAnsi" w:hAnsiTheme="minorHAnsi" w:cstheme="minorHAnsi"/>
              <w:szCs w:val="20"/>
            </w:rPr>
            <w:t>handdoekjes?</w:t>
          </w:r>
        </w:p>
        <w:p w14:paraId="3E21946B" w14:textId="77777777" w:rsidR="005D3CA3" w:rsidRPr="003D71F9" w:rsidRDefault="005D3CA3" w:rsidP="001E0008">
          <w:pPr>
            <w:pStyle w:val="ListParagraph"/>
            <w:numPr>
              <w:ilvl w:val="0"/>
              <w:numId w:val="6"/>
            </w:numPr>
            <w:ind w:left="568" w:hanging="284"/>
            <w:contextualSpacing w:val="0"/>
            <w:rPr>
              <w:rFonts w:asciiTheme="minorHAnsi" w:hAnsiTheme="minorHAnsi" w:cstheme="minorHAnsi"/>
              <w:szCs w:val="20"/>
            </w:rPr>
          </w:pPr>
          <w:r w:rsidRPr="003D71F9">
            <w:rPr>
              <w:rFonts w:asciiTheme="minorHAnsi" w:hAnsiTheme="minorHAnsi" w:cstheme="minorHAnsi"/>
              <w:szCs w:val="20"/>
            </w:rPr>
            <w:t>Is er een no-touch vuilbak?</w:t>
          </w:r>
        </w:p>
        <w:p w14:paraId="294796FA" w14:textId="77777777" w:rsidR="005D3CA3" w:rsidRPr="003D71F9" w:rsidRDefault="006C08C6" w:rsidP="00054C90">
          <w:r w:rsidRPr="003D71F9">
            <w:t xml:space="preserve">Indien </w:t>
          </w:r>
          <w:r w:rsidR="00D41A1A" w:rsidRPr="003D71F9">
            <w:t>de vuile berging</w:t>
          </w:r>
          <w:r w:rsidRPr="003D71F9">
            <w:t xml:space="preserve"> door meerdere afdelingen werd gebruikt, dan werd deze maar </w:t>
          </w:r>
          <w:r w:rsidR="00BB4D3C">
            <w:t xml:space="preserve">1 </w:t>
          </w:r>
          <w:r w:rsidR="00E77EC6">
            <w:t>keer</w:t>
          </w:r>
          <w:r w:rsidRPr="003D71F9">
            <w:t xml:space="preserve"> beoor</w:t>
          </w:r>
          <w:r w:rsidR="00A82870" w:rsidRPr="003D71F9">
            <w:softHyphen/>
          </w:r>
          <w:r w:rsidRPr="003D71F9">
            <w:t>deeld.</w:t>
          </w:r>
        </w:p>
      </w:sdtContent>
    </w:sdt>
    <w:p w14:paraId="3A77C0F3" w14:textId="77777777" w:rsidR="002E1E2B" w:rsidRPr="003D71F9" w:rsidRDefault="002E1E2B" w:rsidP="00054C90">
      <w:pPr>
        <w:rPr>
          <w:rFonts w:asciiTheme="minorHAnsi" w:hAnsiTheme="minorHAnsi" w:cstheme="minorHAnsi"/>
          <w:szCs w:val="20"/>
          <w:u w:val="single"/>
        </w:rPr>
      </w:pPr>
    </w:p>
    <w:sdt>
      <w:sdtPr>
        <w:rPr>
          <w:b/>
          <w:bCs/>
        </w:rPr>
        <w:id w:val="-1451774902"/>
        <w:lock w:val="sdtContentLocked"/>
        <w:placeholder>
          <w:docPart w:val="DefaultPlaceholder_-1854013440"/>
        </w:placeholder>
      </w:sdtPr>
      <w:sdtEndPr>
        <w:rPr>
          <w:b w:val="0"/>
          <w:bCs w:val="0"/>
        </w:rPr>
      </w:sdtEndPr>
      <w:sdtContent>
        <w:p w14:paraId="1F31F2BC" w14:textId="77777777" w:rsidR="00D73364" w:rsidRPr="003D71F9" w:rsidRDefault="00D73364" w:rsidP="002E1E2B">
          <w:pPr>
            <w:spacing w:after="60"/>
          </w:pPr>
          <w:r w:rsidRPr="003D71F9">
            <w:rPr>
              <w:b/>
              <w:bCs/>
            </w:rPr>
            <w:t>Vaststellingen</w:t>
          </w:r>
          <w:r w:rsidRPr="003D71F9">
            <w:t xml:space="preserve"> </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62"/>
        <w:gridCol w:w="567"/>
        <w:gridCol w:w="567"/>
        <w:gridCol w:w="6946"/>
        <w:gridCol w:w="1269"/>
      </w:tblGrid>
      <w:tr w:rsidR="003D71F9" w:rsidRPr="003D71F9" w14:paraId="5BD5AB57" w14:textId="77777777" w:rsidTr="004F065F">
        <w:tc>
          <w:tcPr>
            <w:tcW w:w="8642" w:type="dxa"/>
            <w:gridSpan w:val="4"/>
          </w:tcPr>
          <w:p w14:paraId="18CE8F96" w14:textId="77777777" w:rsidR="007F45BC" w:rsidRPr="003D71F9" w:rsidRDefault="007F45BC" w:rsidP="00054C90">
            <w:r w:rsidRPr="003D71F9">
              <w:t xml:space="preserve">Aantal gecontroleerde </w:t>
            </w:r>
            <w:r w:rsidR="005227A1" w:rsidRPr="003D71F9">
              <w:t>vuile bergingen</w:t>
            </w:r>
          </w:p>
        </w:tc>
        <w:tc>
          <w:tcPr>
            <w:tcW w:w="1269" w:type="dxa"/>
          </w:tcPr>
          <w:p w14:paraId="47672A7C" w14:textId="77777777" w:rsidR="007F45BC" w:rsidRPr="003D71F9" w:rsidRDefault="007F45BC" w:rsidP="00054C90">
            <w:pPr>
              <w:jc w:val="center"/>
            </w:pPr>
          </w:p>
        </w:tc>
      </w:tr>
      <w:tr w:rsidR="003D71F9" w:rsidRPr="003D71F9" w14:paraId="0E94D908" w14:textId="77777777" w:rsidTr="004F065F">
        <w:trPr>
          <w:gridBefore w:val="1"/>
          <w:wBefore w:w="562" w:type="dxa"/>
        </w:trPr>
        <w:tc>
          <w:tcPr>
            <w:tcW w:w="8080" w:type="dxa"/>
            <w:gridSpan w:val="3"/>
          </w:tcPr>
          <w:p w14:paraId="2F1B0FB5" w14:textId="77777777" w:rsidR="007F45BC" w:rsidRPr="003D71F9" w:rsidRDefault="007F45BC" w:rsidP="00054C90">
            <w:pPr>
              <w:rPr>
                <w:lang w:val="nl-BE"/>
              </w:rPr>
            </w:pPr>
            <w:r w:rsidRPr="003D71F9">
              <w:rPr>
                <w:lang w:val="nl-BE"/>
              </w:rPr>
              <w:t>Aantal in orde (handalcohol aanwezig en wastafel die voldoet aan de eis)</w:t>
            </w:r>
          </w:p>
        </w:tc>
        <w:tc>
          <w:tcPr>
            <w:tcW w:w="1269" w:type="dxa"/>
          </w:tcPr>
          <w:p w14:paraId="3C366A32" w14:textId="77777777" w:rsidR="007F45BC" w:rsidRPr="003D71F9" w:rsidRDefault="007F45BC" w:rsidP="00054C90">
            <w:pPr>
              <w:jc w:val="center"/>
              <w:rPr>
                <w:lang w:val="nl-BE"/>
              </w:rPr>
            </w:pPr>
          </w:p>
        </w:tc>
      </w:tr>
      <w:tr w:rsidR="003D71F9" w:rsidRPr="003D71F9" w14:paraId="795932FB" w14:textId="77777777" w:rsidTr="004F065F">
        <w:trPr>
          <w:gridBefore w:val="1"/>
          <w:wBefore w:w="562" w:type="dxa"/>
        </w:trPr>
        <w:tc>
          <w:tcPr>
            <w:tcW w:w="8080" w:type="dxa"/>
            <w:gridSpan w:val="3"/>
          </w:tcPr>
          <w:p w14:paraId="7F56CBB6" w14:textId="77777777" w:rsidR="007F45BC" w:rsidRPr="003D71F9" w:rsidRDefault="007F45BC" w:rsidP="00054C90">
            <w:pPr>
              <w:rPr>
                <w:lang w:val="nl-BE"/>
              </w:rPr>
            </w:pPr>
            <w:r w:rsidRPr="003D71F9">
              <w:rPr>
                <w:lang w:val="nl-BE"/>
              </w:rPr>
              <w:t>Aantal niet in orde</w:t>
            </w:r>
          </w:p>
        </w:tc>
        <w:tc>
          <w:tcPr>
            <w:tcW w:w="1269" w:type="dxa"/>
          </w:tcPr>
          <w:p w14:paraId="3FD21415" w14:textId="77777777" w:rsidR="007F45BC" w:rsidRPr="003D71F9" w:rsidRDefault="007F45BC" w:rsidP="00054C90">
            <w:pPr>
              <w:jc w:val="center"/>
              <w:rPr>
                <w:lang w:val="nl-BE"/>
              </w:rPr>
            </w:pPr>
          </w:p>
        </w:tc>
      </w:tr>
      <w:tr w:rsidR="003D71F9" w:rsidRPr="00381A83" w14:paraId="57FA2027" w14:textId="77777777" w:rsidTr="004F065F">
        <w:trPr>
          <w:gridBefore w:val="2"/>
          <w:wBefore w:w="1129" w:type="dxa"/>
        </w:trPr>
        <w:tc>
          <w:tcPr>
            <w:tcW w:w="7513" w:type="dxa"/>
            <w:gridSpan w:val="2"/>
          </w:tcPr>
          <w:p w14:paraId="6E05C0B7" w14:textId="77777777" w:rsidR="007F45BC" w:rsidRPr="00075F45" w:rsidRDefault="007F45BC" w:rsidP="00054C90">
            <w:pPr>
              <w:rPr>
                <w:lang w:val="nl-BE"/>
              </w:rPr>
            </w:pPr>
            <w:r w:rsidRPr="00075F45">
              <w:rPr>
                <w:lang w:val="nl-BE"/>
              </w:rPr>
              <w:t>Aantal zonder handalcohol</w:t>
            </w:r>
          </w:p>
        </w:tc>
        <w:tc>
          <w:tcPr>
            <w:tcW w:w="1269" w:type="dxa"/>
          </w:tcPr>
          <w:p w14:paraId="6DBF1E4B" w14:textId="77777777" w:rsidR="007F45BC" w:rsidRPr="005501DB" w:rsidRDefault="007F45BC" w:rsidP="00054C90">
            <w:pPr>
              <w:jc w:val="center"/>
              <w:rPr>
                <w:lang w:val="nl-BE"/>
              </w:rPr>
            </w:pPr>
          </w:p>
        </w:tc>
      </w:tr>
      <w:tr w:rsidR="003D71F9" w:rsidRPr="00381A83" w14:paraId="72B365D0" w14:textId="77777777" w:rsidTr="004F065F">
        <w:trPr>
          <w:gridBefore w:val="2"/>
          <w:wBefore w:w="1129" w:type="dxa"/>
        </w:trPr>
        <w:tc>
          <w:tcPr>
            <w:tcW w:w="7513" w:type="dxa"/>
            <w:gridSpan w:val="2"/>
          </w:tcPr>
          <w:p w14:paraId="31B04A37" w14:textId="77777777" w:rsidR="007F45BC" w:rsidRPr="00075F45" w:rsidRDefault="007F45BC" w:rsidP="00054C90">
            <w:pPr>
              <w:rPr>
                <w:lang w:val="nl-BE"/>
              </w:rPr>
            </w:pPr>
            <w:r w:rsidRPr="00075F45">
              <w:rPr>
                <w:lang w:val="nl-BE"/>
              </w:rPr>
              <w:t>Aantal</w:t>
            </w:r>
            <w:r w:rsidR="00260C6E" w:rsidRPr="00075F45">
              <w:rPr>
                <w:lang w:val="nl-BE"/>
              </w:rPr>
              <w:t xml:space="preserve"> </w:t>
            </w:r>
            <w:r w:rsidRPr="00075F45">
              <w:rPr>
                <w:lang w:val="nl-BE"/>
              </w:rPr>
              <w:t>met wastafel die niet voldoet aan de eis</w:t>
            </w:r>
          </w:p>
        </w:tc>
        <w:tc>
          <w:tcPr>
            <w:tcW w:w="1269" w:type="dxa"/>
          </w:tcPr>
          <w:p w14:paraId="531BF5D9" w14:textId="77777777" w:rsidR="007F45BC" w:rsidRPr="005501DB" w:rsidRDefault="007F45BC" w:rsidP="00054C90">
            <w:pPr>
              <w:jc w:val="center"/>
              <w:rPr>
                <w:lang w:val="nl-BE"/>
              </w:rPr>
            </w:pPr>
          </w:p>
        </w:tc>
      </w:tr>
      <w:tr w:rsidR="003D71F9" w:rsidRPr="00381A83" w14:paraId="2FA22A96" w14:textId="77777777" w:rsidTr="004F065F">
        <w:trPr>
          <w:gridBefore w:val="3"/>
          <w:wBefore w:w="1696" w:type="dxa"/>
        </w:trPr>
        <w:tc>
          <w:tcPr>
            <w:tcW w:w="6946" w:type="dxa"/>
          </w:tcPr>
          <w:p w14:paraId="6755D08D" w14:textId="77777777" w:rsidR="00DF4241" w:rsidRPr="00075F45" w:rsidRDefault="00737275" w:rsidP="00054C90">
            <w:pPr>
              <w:rPr>
                <w:lang w:val="nl-BE"/>
              </w:rPr>
            </w:pPr>
            <w:r w:rsidRPr="00075F45">
              <w:rPr>
                <w:lang w:val="nl-BE"/>
              </w:rPr>
              <w:t>A</w:t>
            </w:r>
            <w:r w:rsidR="00840E1D" w:rsidRPr="00075F45">
              <w:rPr>
                <w:lang w:val="nl-BE"/>
              </w:rPr>
              <w:t xml:space="preserve">antal </w:t>
            </w:r>
            <w:r w:rsidR="00DF4241" w:rsidRPr="00075F45">
              <w:rPr>
                <w:lang w:val="nl-BE"/>
              </w:rPr>
              <w:t>zonder vloeibare zeep in een dispenser met wegwerpreservoir</w:t>
            </w:r>
          </w:p>
        </w:tc>
        <w:tc>
          <w:tcPr>
            <w:tcW w:w="1269" w:type="dxa"/>
          </w:tcPr>
          <w:p w14:paraId="622E91F4" w14:textId="77777777" w:rsidR="00DF4241" w:rsidRPr="005501DB" w:rsidRDefault="00DF4241" w:rsidP="00054C90">
            <w:pPr>
              <w:jc w:val="center"/>
              <w:rPr>
                <w:lang w:val="nl-BE"/>
              </w:rPr>
            </w:pPr>
          </w:p>
        </w:tc>
      </w:tr>
      <w:tr w:rsidR="003D71F9" w:rsidRPr="00381A83" w14:paraId="4E14ACB5" w14:textId="77777777" w:rsidTr="004F065F">
        <w:trPr>
          <w:gridBefore w:val="3"/>
          <w:wBefore w:w="1696" w:type="dxa"/>
        </w:trPr>
        <w:tc>
          <w:tcPr>
            <w:tcW w:w="6946" w:type="dxa"/>
          </w:tcPr>
          <w:p w14:paraId="7B489A60" w14:textId="77777777" w:rsidR="00DF4241" w:rsidRPr="00075F45" w:rsidRDefault="00175F67" w:rsidP="00054C90">
            <w:pPr>
              <w:rPr>
                <w:lang w:val="nl-BE"/>
              </w:rPr>
            </w:pPr>
            <w:r w:rsidRPr="00075F45">
              <w:rPr>
                <w:lang w:val="nl-BE"/>
              </w:rPr>
              <w:t>Aantal</w:t>
            </w:r>
            <w:r w:rsidR="00DF4241" w:rsidRPr="00075F45">
              <w:rPr>
                <w:lang w:val="nl-BE"/>
              </w:rPr>
              <w:t xml:space="preserve"> zonder </w:t>
            </w:r>
            <w:r w:rsidR="00DF4241" w:rsidRPr="00075F45">
              <w:rPr>
                <w:rFonts w:asciiTheme="minorHAnsi" w:hAnsiTheme="minorHAnsi" w:cstheme="minorHAnsi"/>
              </w:rPr>
              <w:t>papieren wegwerphanddoekjes</w:t>
            </w:r>
          </w:p>
        </w:tc>
        <w:tc>
          <w:tcPr>
            <w:tcW w:w="1269" w:type="dxa"/>
          </w:tcPr>
          <w:p w14:paraId="2B574592" w14:textId="77777777" w:rsidR="00DF4241" w:rsidRPr="005501DB" w:rsidRDefault="00DF4241" w:rsidP="00054C90">
            <w:pPr>
              <w:jc w:val="center"/>
              <w:rPr>
                <w:lang w:val="nl-BE"/>
              </w:rPr>
            </w:pPr>
          </w:p>
        </w:tc>
      </w:tr>
      <w:tr w:rsidR="003D71F9" w:rsidRPr="00381A83" w14:paraId="564DAAA5" w14:textId="77777777" w:rsidTr="004F065F">
        <w:trPr>
          <w:gridBefore w:val="3"/>
          <w:wBefore w:w="1696" w:type="dxa"/>
        </w:trPr>
        <w:tc>
          <w:tcPr>
            <w:tcW w:w="6946" w:type="dxa"/>
          </w:tcPr>
          <w:p w14:paraId="0A327E37" w14:textId="77777777" w:rsidR="00DF4241" w:rsidRPr="00075F45" w:rsidRDefault="00175F67" w:rsidP="00054C90">
            <w:pPr>
              <w:rPr>
                <w:lang w:val="nl-BE"/>
              </w:rPr>
            </w:pPr>
            <w:r w:rsidRPr="00075F45">
              <w:rPr>
                <w:lang w:val="nl-BE"/>
              </w:rPr>
              <w:t>Aantal</w:t>
            </w:r>
            <w:r w:rsidR="00DF4241" w:rsidRPr="00075F45">
              <w:rPr>
                <w:lang w:val="nl-BE"/>
              </w:rPr>
              <w:t xml:space="preserve"> zonder</w:t>
            </w:r>
            <w:r w:rsidR="00DF4241" w:rsidRPr="00075F45">
              <w:rPr>
                <w:rFonts w:asciiTheme="minorHAnsi" w:hAnsiTheme="minorHAnsi" w:cstheme="minorHAnsi"/>
                <w:lang w:val="nl-BE"/>
              </w:rPr>
              <w:t xml:space="preserve"> no-touch vuilbak</w:t>
            </w:r>
          </w:p>
        </w:tc>
        <w:tc>
          <w:tcPr>
            <w:tcW w:w="1269" w:type="dxa"/>
          </w:tcPr>
          <w:p w14:paraId="4E20AB04" w14:textId="77777777" w:rsidR="00DF4241" w:rsidRPr="005501DB" w:rsidRDefault="00DF4241" w:rsidP="00054C90">
            <w:pPr>
              <w:jc w:val="center"/>
              <w:rPr>
                <w:lang w:val="nl-BE"/>
              </w:rPr>
            </w:pPr>
          </w:p>
        </w:tc>
      </w:tr>
      <w:tr w:rsidR="00DF4241" w:rsidRPr="003D71F9" w14:paraId="67AE811D" w14:textId="77777777" w:rsidTr="004F065F">
        <w:trPr>
          <w:gridBefore w:val="2"/>
          <w:wBefore w:w="1129" w:type="dxa"/>
        </w:trPr>
        <w:tc>
          <w:tcPr>
            <w:tcW w:w="7513" w:type="dxa"/>
            <w:gridSpan w:val="2"/>
          </w:tcPr>
          <w:p w14:paraId="7C984EE2" w14:textId="77777777" w:rsidR="00DF4241" w:rsidRPr="00075F45" w:rsidRDefault="00DF4241" w:rsidP="00054C90">
            <w:pPr>
              <w:rPr>
                <w:lang w:val="nl-BE"/>
              </w:rPr>
            </w:pPr>
            <w:r w:rsidRPr="00075F45">
              <w:rPr>
                <w:lang w:val="nl-BE"/>
              </w:rPr>
              <w:t xml:space="preserve">Aantal zonder wastafel </w:t>
            </w:r>
          </w:p>
        </w:tc>
        <w:tc>
          <w:tcPr>
            <w:tcW w:w="1269" w:type="dxa"/>
          </w:tcPr>
          <w:p w14:paraId="7A173739" w14:textId="77777777" w:rsidR="00DF4241" w:rsidRPr="005501DB" w:rsidRDefault="00DF4241" w:rsidP="00054C90">
            <w:pPr>
              <w:jc w:val="center"/>
              <w:rPr>
                <w:lang w:val="nl-BE"/>
              </w:rPr>
            </w:pPr>
          </w:p>
        </w:tc>
      </w:tr>
    </w:tbl>
    <w:p w14:paraId="2C9C15AB" w14:textId="77777777" w:rsidR="00626343" w:rsidRPr="003D71F9" w:rsidRDefault="00626343" w:rsidP="00054C90"/>
    <w:p w14:paraId="7AF81CAE" w14:textId="77777777" w:rsidR="001B48D3" w:rsidRPr="003D71F9" w:rsidRDefault="001B48D3">
      <w:pPr>
        <w:spacing w:after="200" w:line="276" w:lineRule="auto"/>
      </w:pPr>
      <w:r w:rsidRPr="003D71F9">
        <w:br w:type="page"/>
      </w:r>
    </w:p>
    <w:p w14:paraId="1B713E11" w14:textId="77777777" w:rsidR="00BA468E" w:rsidRPr="003D71F9" w:rsidRDefault="00BA468E" w:rsidP="003154C4">
      <w:pPr>
        <w:pStyle w:val="Heading1"/>
        <w:rPr>
          <w:color w:val="auto"/>
        </w:rPr>
      </w:pPr>
      <w:bookmarkStart w:id="47" w:name="_Toc137215924"/>
      <w:r w:rsidRPr="003D71F9">
        <w:rPr>
          <w:color w:val="auto"/>
        </w:rPr>
        <w:t>Thema communicatie</w:t>
      </w:r>
      <w:bookmarkEnd w:id="47"/>
    </w:p>
    <w:p w14:paraId="6266D995" w14:textId="77777777" w:rsidR="003B3153" w:rsidRPr="003D71F9" w:rsidRDefault="00E936CE" w:rsidP="003154C4">
      <w:pPr>
        <w:pStyle w:val="Heading2"/>
      </w:pPr>
      <w:bookmarkStart w:id="48" w:name="_Toc137215925"/>
      <w:r w:rsidRPr="003D71F9">
        <w:t>P</w:t>
      </w:r>
      <w:r w:rsidR="003B3153" w:rsidRPr="003D71F9">
        <w:t>luridisciplinair overleg</w:t>
      </w:r>
      <w:r w:rsidR="001A53CA" w:rsidRPr="003D71F9">
        <w:t xml:space="preserve"> (PDO)</w:t>
      </w:r>
      <w:bookmarkEnd w:id="48"/>
    </w:p>
    <w:sdt>
      <w:sdtPr>
        <w:rPr>
          <w:rFonts w:asciiTheme="minorHAnsi" w:eastAsiaTheme="minorHAnsi" w:hAnsiTheme="minorHAnsi" w:cstheme="minorBidi"/>
          <w:b/>
          <w:bCs/>
          <w:sz w:val="20"/>
          <w:szCs w:val="20"/>
          <w:lang w:eastAsia="en-US"/>
        </w:rPr>
        <w:id w:val="-839544473"/>
        <w:lock w:val="sdtContentLocked"/>
        <w:placeholder>
          <w:docPart w:val="DefaultPlaceholder_-1854013440"/>
        </w:placeholder>
      </w:sdtPr>
      <w:sdtEndPr>
        <w:rPr>
          <w:rFonts w:cs="Calibri"/>
          <w:b w:val="0"/>
          <w:bCs w:val="0"/>
        </w:rPr>
      </w:sdtEndPr>
      <w:sdtContent>
        <w:p w14:paraId="1EB606F1" w14:textId="77777777" w:rsidR="00D26353" w:rsidRPr="003D71F9" w:rsidRDefault="00D26353" w:rsidP="002E1E2B">
          <w:pPr>
            <w:spacing w:after="60"/>
            <w:rPr>
              <w:b/>
              <w:bCs/>
            </w:rPr>
          </w:pPr>
          <w:r w:rsidRPr="003D71F9">
            <w:rPr>
              <w:b/>
              <w:bCs/>
            </w:rPr>
            <w:t>Gecontroleerde eisen</w:t>
          </w:r>
        </w:p>
        <w:p w14:paraId="48350EE9" w14:textId="77777777" w:rsidR="003B3153" w:rsidRPr="003D71F9" w:rsidRDefault="003B3153" w:rsidP="00054C90">
          <w:pPr>
            <w:ind w:right="-144"/>
          </w:pPr>
          <w:r w:rsidRPr="003D71F9">
            <w:t>Om de kwaliteit van de zorgverlening maximaal te garanderen, dient er overeenkomstig eis 7.4 over elke patiënt minimaal wekelijks een teamoverleg binnen het pluridisciplinair (psycho)geriatrisch team georganiseerd te wor</w:t>
          </w:r>
          <w:r w:rsidR="00852268" w:rsidRPr="003D71F9">
            <w:softHyphen/>
          </w:r>
          <w:r w:rsidRPr="003D71F9">
            <w:t>den waarbij de fysische en psychische toestand geëvalueerd wordt en de therapie zonodig bijgestuurd. Het dos</w:t>
          </w:r>
          <w:r w:rsidR="00852268" w:rsidRPr="003D71F9">
            <w:softHyphen/>
          </w:r>
          <w:r w:rsidRPr="003D71F9">
            <w:t>sier wordt geregeld aangevuld met een verslag dat de evolutie in de toestand van de patiënt weergeeft en dat die toestand vergelijkt met het programma en de timing van de behandeling zoals die bij de opname en nader</w:t>
          </w:r>
          <w:r w:rsidR="00852268" w:rsidRPr="003D71F9">
            <w:softHyphen/>
          </w:r>
          <w:r w:rsidRPr="003D71F9">
            <w:t xml:space="preserve">hand werd opgesteld of aangepast. </w:t>
          </w:r>
          <w:r w:rsidRPr="003D71F9">
            <w:br/>
            <w:t>Het verslag van het teamoverleg over de patiënt wordt in zijn dossier opgenomen.</w:t>
          </w:r>
        </w:p>
        <w:p w14:paraId="3689E5CC" w14:textId="77777777" w:rsidR="00D26353" w:rsidRPr="003D71F9" w:rsidRDefault="00D26353" w:rsidP="00054C90"/>
        <w:p w14:paraId="6341A530" w14:textId="77777777" w:rsidR="00042CBA" w:rsidRPr="003D71F9" w:rsidRDefault="00042CBA" w:rsidP="00054C90">
          <w:r w:rsidRPr="003D71F9">
            <w:t>Het pluridisciplinair geriatrisch team organiseert minstens elke week een pluridisciplinair overleg omtrent de geriatrische patiënten.</w:t>
          </w:r>
        </w:p>
        <w:p w14:paraId="686B19B9" w14:textId="77777777" w:rsidR="00D26353" w:rsidRPr="003D71F9" w:rsidRDefault="00D26353" w:rsidP="00054C90">
          <w:pPr>
            <w:rPr>
              <w:rFonts w:eastAsia="Times New Roman" w:cs="Calibri"/>
              <w:u w:val="single"/>
            </w:rPr>
          </w:pPr>
        </w:p>
        <w:p w14:paraId="6FC6AEA3" w14:textId="77777777" w:rsidR="003B3153" w:rsidRPr="003D71F9" w:rsidRDefault="003B3153" w:rsidP="00054C90">
          <w:pPr>
            <w:rPr>
              <w:rFonts w:ascii="Times New Roman" w:hAnsi="Times New Roman"/>
              <w:sz w:val="24"/>
              <w:szCs w:val="24"/>
            </w:rPr>
          </w:pPr>
          <w:r w:rsidRPr="003D71F9">
            <w:rPr>
              <w:rFonts w:eastAsia="Times New Roman" w:cs="Calibri"/>
            </w:rPr>
            <w:t>Het zorgprogramma beschikt over een</w:t>
          </w:r>
          <w:r w:rsidRPr="003D71F9">
            <w:rPr>
              <w:rFonts w:eastAsia="Times New Roman" w:cs="Calibri"/>
              <w:b/>
              <w:bCs/>
            </w:rPr>
            <w:t xml:space="preserve"> </w:t>
          </w:r>
          <w:r w:rsidRPr="003D71F9">
            <w:rPr>
              <w:rFonts w:eastAsia="Times New Roman" w:cs="Calibri"/>
            </w:rPr>
            <w:t>pluridisciplinair geriatrisch team. Dit team is minstens samengesteld uit personen met de aantoonbare kwalificaties:</w:t>
          </w:r>
          <w:r w:rsidRPr="003D71F9">
            <w:rPr>
              <w:rFonts w:eastAsia="Times New Roman" w:cs="Calibri"/>
            </w:rPr>
            <w:br/>
            <w:t>1° minstens één voltijds arts specialist erkend in de inwendige geneeskunde met een bijzondere beroeps</w:t>
          </w:r>
          <w:r w:rsidR="00852268" w:rsidRPr="003D71F9">
            <w:rPr>
              <w:rFonts w:eastAsia="Times New Roman" w:cs="Calibri"/>
            </w:rPr>
            <w:softHyphen/>
          </w:r>
          <w:r w:rsidRPr="003D71F9">
            <w:rPr>
              <w:rFonts w:eastAsia="Times New Roman" w:cs="Calibri"/>
            </w:rPr>
            <w:t>bekwa</w:t>
          </w:r>
          <w:r w:rsidR="00852268" w:rsidRPr="003D71F9">
            <w:rPr>
              <w:rFonts w:eastAsia="Times New Roman" w:cs="Calibri"/>
            </w:rPr>
            <w:softHyphen/>
          </w:r>
          <w:r w:rsidR="00A82870" w:rsidRPr="003D71F9">
            <w:rPr>
              <w:rFonts w:eastAsia="Times New Roman" w:cs="Calibri"/>
            </w:rPr>
            <w:softHyphen/>
          </w:r>
          <w:r w:rsidRPr="003D71F9">
            <w:rPr>
              <w:rFonts w:eastAsia="Times New Roman" w:cs="Calibri"/>
            </w:rPr>
            <w:t>ming in de geriatrie of erkend in de geriatrie die aan het zorgprogramma is verbonden;</w:t>
          </w:r>
          <w:r w:rsidRPr="003D71F9">
            <w:rPr>
              <w:rFonts w:eastAsia="Times New Roman" w:cs="Calibri"/>
            </w:rPr>
            <w:br/>
            <w:t>2° minstens twee verpleegkundigen, met inbegrip van de verantwoordelijke verpleegkundige voor het zorg</w:t>
          </w:r>
          <w:r w:rsidR="00481A8A" w:rsidRPr="003D71F9">
            <w:rPr>
              <w:rFonts w:eastAsia="Times New Roman" w:cs="Calibri"/>
            </w:rPr>
            <w:softHyphen/>
          </w:r>
          <w:r w:rsidRPr="003D71F9">
            <w:rPr>
              <w:rFonts w:eastAsia="Times New Roman" w:cs="Calibri"/>
            </w:rPr>
            <w:t xml:space="preserve">programma, houder van de bijzondere beroepstitel van verpleegkundige gespecialiseerd in de geriatrie of met de bijzondere beroepsbekwaamheid van verpleegkundige met een bijzondere deskundigheid in de geriatrie of verpleegkundige met aantoonbare expertise in de geriatrie,. Deze expertise wordt aangetoond op basis van een permanente vorming van minstens 15 uur per jaar; </w:t>
          </w:r>
          <w:r w:rsidRPr="003D71F9">
            <w:rPr>
              <w:rFonts w:eastAsia="Times New Roman" w:cs="Calibri"/>
            </w:rPr>
            <w:br/>
            <w:t xml:space="preserve">3°maatschappelijk assistent of sociaal verpleegkundige (of gelijkgestelde); </w:t>
          </w:r>
          <w:r w:rsidRPr="003D71F9">
            <w:rPr>
              <w:rFonts w:eastAsia="Times New Roman" w:cs="Calibri"/>
            </w:rPr>
            <w:br/>
            <w:t xml:space="preserve">4° kinesitherapeut; </w:t>
          </w:r>
          <w:r w:rsidRPr="003D71F9">
            <w:rPr>
              <w:rFonts w:eastAsia="Times New Roman" w:cs="Calibri"/>
            </w:rPr>
            <w:br/>
            <w:t xml:space="preserve">5° ergotherapeut; </w:t>
          </w:r>
          <w:r w:rsidRPr="003D71F9">
            <w:rPr>
              <w:rFonts w:eastAsia="Times New Roman" w:cs="Calibri"/>
            </w:rPr>
            <w:br/>
            <w:t xml:space="preserve">6° logopedist; </w:t>
          </w:r>
          <w:r w:rsidRPr="003D71F9">
            <w:rPr>
              <w:rFonts w:eastAsia="Times New Roman" w:cs="Calibri"/>
            </w:rPr>
            <w:br/>
            <w:t xml:space="preserve">7° diëtist; </w:t>
          </w:r>
          <w:r w:rsidRPr="003D71F9">
            <w:rPr>
              <w:rFonts w:eastAsia="Times New Roman" w:cs="Calibri"/>
            </w:rPr>
            <w:br/>
            <w:t>8° klinisch psycholoog; </w:t>
          </w:r>
          <w:r w:rsidRPr="003D71F9">
            <w:rPr>
              <w:rFonts w:eastAsia="Times New Roman" w:cs="Calibri"/>
            </w:rPr>
            <w:br/>
            <w:t>9° zorgkundige.</w:t>
          </w:r>
          <w:r w:rsidRPr="003D71F9">
            <w:rPr>
              <w:rFonts w:ascii="Times New Roman" w:hAnsi="Times New Roman"/>
              <w:sz w:val="24"/>
              <w:szCs w:val="24"/>
            </w:rPr>
            <w:t xml:space="preserve"> </w:t>
          </w:r>
        </w:p>
        <w:p w14:paraId="34269AA7" w14:textId="77777777" w:rsidR="00F226D4" w:rsidRPr="003D71F9" w:rsidRDefault="00F226D4" w:rsidP="00054C90">
          <w:pPr>
            <w:pStyle w:val="CommentText"/>
            <w:spacing w:after="0"/>
          </w:pPr>
        </w:p>
        <w:p w14:paraId="4807C0D3" w14:textId="77777777" w:rsidR="00F226D4" w:rsidRPr="003D71F9" w:rsidRDefault="00F226D4" w:rsidP="00054C90">
          <w:pPr>
            <w:pStyle w:val="CommentText"/>
            <w:spacing w:after="0"/>
            <w:rPr>
              <w:rFonts w:ascii="Calibri" w:hAnsi="Calibri" w:cs="Calibri"/>
              <w:sz w:val="22"/>
              <w:szCs w:val="22"/>
            </w:rPr>
          </w:pPr>
          <w:r w:rsidRPr="003D71F9">
            <w:rPr>
              <w:rFonts w:ascii="Calibri" w:hAnsi="Calibri" w:cs="Calibri"/>
              <w:sz w:val="22"/>
              <w:szCs w:val="22"/>
            </w:rPr>
            <w:t>De medische organisatie van de Sp-psychogeriatrie wordt toevertrouwd aan artsen-specialisten in de geriatrie, in de neuropsychiatrie, in de psychiatrie of in de neurologie.</w:t>
          </w:r>
        </w:p>
      </w:sdtContent>
    </w:sdt>
    <w:p w14:paraId="6C7D356B" w14:textId="77777777" w:rsidR="002E1E2B" w:rsidRPr="003D71F9" w:rsidRDefault="002E1E2B" w:rsidP="00054C90">
      <w:pPr>
        <w:pStyle w:val="CommentText"/>
        <w:spacing w:after="0"/>
        <w:rPr>
          <w:rFonts w:ascii="Calibri" w:hAnsi="Calibri" w:cs="Calibri"/>
          <w:sz w:val="22"/>
          <w:szCs w:val="22"/>
        </w:rPr>
      </w:pPr>
    </w:p>
    <w:sdt>
      <w:sdtPr>
        <w:rPr>
          <w:b/>
        </w:rPr>
        <w:id w:val="991449416"/>
        <w:lock w:val="sdtContentLocked"/>
        <w:placeholder>
          <w:docPart w:val="DefaultPlaceholder_-1854013440"/>
        </w:placeholder>
      </w:sdtPr>
      <w:sdtEndPr>
        <w:rPr>
          <w:b w:val="0"/>
        </w:rPr>
      </w:sdtEndPr>
      <w:sdtContent>
        <w:p w14:paraId="1A7730C0" w14:textId="77777777" w:rsidR="003B3153" w:rsidRPr="003D71F9" w:rsidRDefault="003B3153" w:rsidP="002E1E2B">
          <w:pPr>
            <w:spacing w:after="60"/>
            <w:rPr>
              <w:b/>
            </w:rPr>
          </w:pPr>
          <w:r w:rsidRPr="003D71F9">
            <w:rPr>
              <w:b/>
            </w:rPr>
            <w:t>Werkwijze</w:t>
          </w:r>
        </w:p>
        <w:p w14:paraId="6995F85C" w14:textId="77777777" w:rsidR="00B400BB" w:rsidRPr="003D71F9" w:rsidRDefault="00B400BB" w:rsidP="00054C90">
          <w:r w:rsidRPr="003D71F9">
            <w:t>Op de geriatrische en Sp-psychogeriatrische verblijfsafdelingen werd in dossiers van patiënten die minstens 1 week opgenomen waren, gezocht naar de verslagen van het wekelijks pluridisciplinair overleg.</w:t>
          </w:r>
          <w:r w:rsidR="005A0D36" w:rsidRPr="003D71F9">
            <w:t xml:space="preserve"> </w:t>
          </w:r>
          <w:r w:rsidR="00547AD4" w:rsidRPr="003D71F9">
            <w:t>V</w:t>
          </w:r>
          <w:r w:rsidR="005A0D36" w:rsidRPr="003D71F9">
            <w:t>oor die ver</w:t>
          </w:r>
          <w:r w:rsidR="00A82870" w:rsidRPr="003D71F9">
            <w:softHyphen/>
          </w:r>
          <w:r w:rsidR="005A0D36" w:rsidRPr="003D71F9">
            <w:t xml:space="preserve">slagen </w:t>
          </w:r>
          <w:r w:rsidR="00547AD4" w:rsidRPr="003D71F9">
            <w:t xml:space="preserve">werd </w:t>
          </w:r>
          <w:r w:rsidR="005A0D36" w:rsidRPr="003D71F9">
            <w:t>gezocht naar de aantoonbare aanwezig</w:t>
          </w:r>
          <w:r w:rsidR="0087694C" w:rsidRPr="003D71F9">
            <w:t xml:space="preserve">heid van </w:t>
          </w:r>
          <w:r w:rsidRPr="003D71F9">
            <w:t>minstens 3 dis</w:t>
          </w:r>
          <w:r w:rsidRPr="003D71F9">
            <w:softHyphen/>
            <w:t>ci</w:t>
          </w:r>
          <w:r w:rsidRPr="003D71F9">
            <w:softHyphen/>
            <w:t>plines. Daarnaast werd</w:t>
          </w:r>
          <w:r w:rsidR="002C0D08" w:rsidRPr="003D71F9">
            <w:t xml:space="preserve"> </w:t>
          </w:r>
          <w:r w:rsidR="0011384A" w:rsidRPr="003D71F9">
            <w:t xml:space="preserve">hier ook </w:t>
          </w:r>
          <w:r w:rsidRPr="003D71F9">
            <w:t>gekeken bij hoeveel van deze overlegmomenten de aanwezigheid van een verpleegkundige en een arts aan</w:t>
          </w:r>
          <w:r w:rsidR="00A82870" w:rsidRPr="003D71F9">
            <w:softHyphen/>
          </w:r>
          <w:r w:rsidRPr="003D71F9">
            <w:t xml:space="preserve">toonbaar was. </w:t>
          </w:r>
        </w:p>
      </w:sdtContent>
    </w:sdt>
    <w:p w14:paraId="3965CD9E" w14:textId="77777777" w:rsidR="00B400BB" w:rsidRPr="003D71F9" w:rsidRDefault="00B400BB" w:rsidP="00054C90"/>
    <w:sdt>
      <w:sdtPr>
        <w:rPr>
          <w:b/>
          <w:bCs/>
        </w:rPr>
        <w:id w:val="-77674933"/>
        <w:lock w:val="sdtContentLocked"/>
        <w:placeholder>
          <w:docPart w:val="DefaultPlaceholder_-1854013440"/>
        </w:placeholder>
      </w:sdtPr>
      <w:sdtContent>
        <w:p w14:paraId="118E0B54" w14:textId="77777777" w:rsidR="003B3153" w:rsidRPr="003D71F9" w:rsidRDefault="004B5A59" w:rsidP="002E1E2B">
          <w:pPr>
            <w:spacing w:after="60"/>
            <w:rPr>
              <w:b/>
            </w:rPr>
          </w:pPr>
          <w:r w:rsidRPr="003D71F9">
            <w:rPr>
              <w:b/>
              <w:bCs/>
            </w:rPr>
            <w:t>Vaststelling</w:t>
          </w:r>
        </w:p>
      </w:sdtContent>
    </w:sdt>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220"/>
        <w:gridCol w:w="1116"/>
        <w:gridCol w:w="1116"/>
        <w:gridCol w:w="1117"/>
        <w:gridCol w:w="1116"/>
        <w:gridCol w:w="1116"/>
        <w:gridCol w:w="1117"/>
      </w:tblGrid>
      <w:tr w:rsidR="00075F45" w:rsidRPr="003D71F9" w14:paraId="6793A7A1" w14:textId="77777777" w:rsidTr="00075F45">
        <w:tc>
          <w:tcPr>
            <w:tcW w:w="3220" w:type="dxa"/>
          </w:tcPr>
          <w:p w14:paraId="115562B2" w14:textId="77777777" w:rsidR="00075F45" w:rsidRPr="003D71F9" w:rsidRDefault="00075F45" w:rsidP="00054C90">
            <w:pPr>
              <w:rPr>
                <w:b/>
                <w:bCs/>
              </w:rPr>
            </w:pPr>
            <w:r w:rsidRPr="003D71F9">
              <w:rPr>
                <w:b/>
                <w:bCs/>
              </w:rPr>
              <w:t>Naam afdeling</w:t>
            </w:r>
          </w:p>
        </w:tc>
        <w:tc>
          <w:tcPr>
            <w:tcW w:w="1116" w:type="dxa"/>
          </w:tcPr>
          <w:p w14:paraId="13B7FD97" w14:textId="77777777" w:rsidR="00075F45" w:rsidRPr="00963637" w:rsidRDefault="00075F45" w:rsidP="00054C90">
            <w:pPr>
              <w:jc w:val="center"/>
              <w:rPr>
                <w:b/>
                <w:bCs/>
                <w:lang w:val="nl-BE"/>
              </w:rPr>
            </w:pPr>
          </w:p>
        </w:tc>
        <w:tc>
          <w:tcPr>
            <w:tcW w:w="1116" w:type="dxa"/>
          </w:tcPr>
          <w:p w14:paraId="148842CE" w14:textId="77777777" w:rsidR="00075F45" w:rsidRPr="000F1CC0" w:rsidRDefault="00075F45" w:rsidP="002A7D56"/>
        </w:tc>
        <w:tc>
          <w:tcPr>
            <w:tcW w:w="1117" w:type="dxa"/>
          </w:tcPr>
          <w:p w14:paraId="5C6ABEDF" w14:textId="77777777" w:rsidR="00075F45" w:rsidRPr="000F1CC0" w:rsidRDefault="00075F45" w:rsidP="002A7D56"/>
        </w:tc>
        <w:tc>
          <w:tcPr>
            <w:tcW w:w="1116" w:type="dxa"/>
          </w:tcPr>
          <w:p w14:paraId="2AF92FBA" w14:textId="010FF65B" w:rsidR="00075F45" w:rsidRPr="000F1CC0" w:rsidRDefault="00075F45" w:rsidP="002A7D56"/>
        </w:tc>
        <w:tc>
          <w:tcPr>
            <w:tcW w:w="1116" w:type="dxa"/>
          </w:tcPr>
          <w:p w14:paraId="339903A9" w14:textId="4DA0C02C" w:rsidR="00075F45" w:rsidRPr="000F1CC0" w:rsidRDefault="00075F45" w:rsidP="002A7D56"/>
        </w:tc>
        <w:tc>
          <w:tcPr>
            <w:tcW w:w="1117" w:type="dxa"/>
          </w:tcPr>
          <w:p w14:paraId="4A778E1C" w14:textId="16897D4F" w:rsidR="00075F45" w:rsidRPr="000F1CC0" w:rsidRDefault="00075F45" w:rsidP="002A7D56">
            <w:pPr>
              <w:rPr>
                <w:lang w:val="nl-BE"/>
              </w:rPr>
            </w:pPr>
            <w:r w:rsidRPr="000F1CC0">
              <w:rPr>
                <w:lang w:val="nl-BE"/>
              </w:rPr>
              <w:t>Totaal</w:t>
            </w:r>
          </w:p>
        </w:tc>
      </w:tr>
      <w:tr w:rsidR="00075F45" w:rsidRPr="003D71F9" w14:paraId="4302BFC4" w14:textId="77777777" w:rsidTr="00075F45">
        <w:tc>
          <w:tcPr>
            <w:tcW w:w="3220" w:type="dxa"/>
          </w:tcPr>
          <w:p w14:paraId="2692B510" w14:textId="77777777" w:rsidR="00075F45" w:rsidRPr="003D71F9" w:rsidRDefault="00075F45" w:rsidP="00054C90">
            <w:pPr>
              <w:rPr>
                <w:lang w:val="nl-BE"/>
              </w:rPr>
            </w:pPr>
            <w:r w:rsidRPr="003D71F9">
              <w:rPr>
                <w:lang w:val="nl-BE"/>
              </w:rPr>
              <w:t>Aantal gecontroleerde dossiers</w:t>
            </w:r>
          </w:p>
        </w:tc>
        <w:tc>
          <w:tcPr>
            <w:tcW w:w="1116" w:type="dxa"/>
          </w:tcPr>
          <w:p w14:paraId="6538FE07" w14:textId="77777777" w:rsidR="00075F45" w:rsidRPr="003D71F9" w:rsidRDefault="00075F45" w:rsidP="00054C90">
            <w:pPr>
              <w:jc w:val="center"/>
              <w:rPr>
                <w:lang w:val="nl-BE"/>
              </w:rPr>
            </w:pPr>
          </w:p>
        </w:tc>
        <w:tc>
          <w:tcPr>
            <w:tcW w:w="1116" w:type="dxa"/>
          </w:tcPr>
          <w:p w14:paraId="56763CDD" w14:textId="77777777" w:rsidR="00075F45" w:rsidRPr="003D71F9" w:rsidRDefault="00075F45" w:rsidP="00054C90">
            <w:pPr>
              <w:jc w:val="center"/>
            </w:pPr>
          </w:p>
        </w:tc>
        <w:tc>
          <w:tcPr>
            <w:tcW w:w="1117" w:type="dxa"/>
          </w:tcPr>
          <w:p w14:paraId="7E1191D0" w14:textId="77777777" w:rsidR="00075F45" w:rsidRPr="003D71F9" w:rsidRDefault="00075F45" w:rsidP="00054C90">
            <w:pPr>
              <w:jc w:val="center"/>
            </w:pPr>
          </w:p>
        </w:tc>
        <w:tc>
          <w:tcPr>
            <w:tcW w:w="1116" w:type="dxa"/>
          </w:tcPr>
          <w:p w14:paraId="48FEDD9A" w14:textId="06296B99" w:rsidR="00075F45" w:rsidRPr="003D71F9" w:rsidRDefault="00075F45" w:rsidP="00054C90">
            <w:pPr>
              <w:jc w:val="center"/>
            </w:pPr>
          </w:p>
        </w:tc>
        <w:tc>
          <w:tcPr>
            <w:tcW w:w="1116" w:type="dxa"/>
          </w:tcPr>
          <w:p w14:paraId="5889B427" w14:textId="34A8C0F2" w:rsidR="00075F45" w:rsidRPr="003D71F9" w:rsidRDefault="00075F45" w:rsidP="00054C90">
            <w:pPr>
              <w:jc w:val="center"/>
            </w:pPr>
          </w:p>
        </w:tc>
        <w:tc>
          <w:tcPr>
            <w:tcW w:w="1117" w:type="dxa"/>
          </w:tcPr>
          <w:p w14:paraId="1109E0D3" w14:textId="102E3A92" w:rsidR="00075F45" w:rsidRPr="003D71F9" w:rsidRDefault="00075F45" w:rsidP="00054C90">
            <w:pPr>
              <w:jc w:val="center"/>
              <w:rPr>
                <w:lang w:val="nl-BE"/>
              </w:rPr>
            </w:pPr>
          </w:p>
        </w:tc>
      </w:tr>
      <w:tr w:rsidR="00075F45" w:rsidRPr="003D71F9" w14:paraId="4DCCAA9A" w14:textId="77777777" w:rsidTr="00075F45">
        <w:tc>
          <w:tcPr>
            <w:tcW w:w="3220" w:type="dxa"/>
          </w:tcPr>
          <w:p w14:paraId="5B83961F" w14:textId="77777777" w:rsidR="00075F45" w:rsidRPr="003D71F9" w:rsidRDefault="00075F45" w:rsidP="00FD352A">
            <w:pPr>
              <w:rPr>
                <w:lang w:val="nl-BE"/>
              </w:rPr>
            </w:pPr>
            <w:r w:rsidRPr="003D71F9">
              <w:rPr>
                <w:lang w:val="nl-BE"/>
              </w:rPr>
              <w:t>Aantal dossiers met voldoende verslagen PDO</w:t>
            </w:r>
          </w:p>
        </w:tc>
        <w:tc>
          <w:tcPr>
            <w:tcW w:w="1116" w:type="dxa"/>
          </w:tcPr>
          <w:p w14:paraId="62230DE2" w14:textId="77777777" w:rsidR="00075F45" w:rsidRPr="003D71F9" w:rsidRDefault="00075F45" w:rsidP="00FD352A">
            <w:pPr>
              <w:jc w:val="center"/>
              <w:rPr>
                <w:lang w:val="nl-BE"/>
              </w:rPr>
            </w:pPr>
          </w:p>
        </w:tc>
        <w:tc>
          <w:tcPr>
            <w:tcW w:w="1116" w:type="dxa"/>
          </w:tcPr>
          <w:p w14:paraId="75D88325" w14:textId="77777777" w:rsidR="00075F45" w:rsidRPr="002F12D0" w:rsidRDefault="00075F45" w:rsidP="00FD352A">
            <w:pPr>
              <w:jc w:val="center"/>
              <w:rPr>
                <w:lang w:val="nl-BE"/>
              </w:rPr>
            </w:pPr>
          </w:p>
        </w:tc>
        <w:tc>
          <w:tcPr>
            <w:tcW w:w="1117" w:type="dxa"/>
          </w:tcPr>
          <w:p w14:paraId="2A7E33D1" w14:textId="77777777" w:rsidR="00075F45" w:rsidRPr="00075F45" w:rsidRDefault="00075F45" w:rsidP="00FD352A">
            <w:pPr>
              <w:jc w:val="center"/>
              <w:rPr>
                <w:lang w:val="nl-BE"/>
              </w:rPr>
            </w:pPr>
          </w:p>
        </w:tc>
        <w:tc>
          <w:tcPr>
            <w:tcW w:w="1116" w:type="dxa"/>
          </w:tcPr>
          <w:p w14:paraId="2B1A52A1" w14:textId="0313D27A" w:rsidR="00075F45" w:rsidRPr="00075F45" w:rsidRDefault="00075F45" w:rsidP="00FD352A">
            <w:pPr>
              <w:jc w:val="center"/>
              <w:rPr>
                <w:lang w:val="nl-BE"/>
              </w:rPr>
            </w:pPr>
          </w:p>
        </w:tc>
        <w:tc>
          <w:tcPr>
            <w:tcW w:w="1116" w:type="dxa"/>
          </w:tcPr>
          <w:p w14:paraId="3063069E" w14:textId="7488470A" w:rsidR="00075F45" w:rsidRPr="00075F45" w:rsidRDefault="00075F45" w:rsidP="00FD352A">
            <w:pPr>
              <w:jc w:val="center"/>
              <w:rPr>
                <w:lang w:val="nl-BE"/>
              </w:rPr>
            </w:pPr>
          </w:p>
        </w:tc>
        <w:tc>
          <w:tcPr>
            <w:tcW w:w="1117" w:type="dxa"/>
          </w:tcPr>
          <w:p w14:paraId="0E2C1FCD" w14:textId="35D11017" w:rsidR="00075F45" w:rsidRPr="003D71F9" w:rsidRDefault="00075F45" w:rsidP="00FD352A">
            <w:pPr>
              <w:jc w:val="center"/>
              <w:rPr>
                <w:lang w:val="nl-BE"/>
              </w:rPr>
            </w:pPr>
          </w:p>
        </w:tc>
      </w:tr>
      <w:tr w:rsidR="00075F45" w:rsidRPr="003D71F9" w14:paraId="69533765" w14:textId="77777777" w:rsidTr="00075F45">
        <w:tc>
          <w:tcPr>
            <w:tcW w:w="3220" w:type="dxa"/>
          </w:tcPr>
          <w:p w14:paraId="3FB9B973" w14:textId="77777777" w:rsidR="00075F45" w:rsidRPr="003D71F9" w:rsidRDefault="00075F45" w:rsidP="00FD352A">
            <w:pPr>
              <w:rPr>
                <w:lang w:val="nl-BE"/>
              </w:rPr>
            </w:pPr>
            <w:r w:rsidRPr="003D71F9">
              <w:rPr>
                <w:lang w:val="nl-BE"/>
              </w:rPr>
              <w:t xml:space="preserve">Aantal dossiers met voldoende verslagen PDO met minimum 3 disciplines aantoonbaar aanwezig </w:t>
            </w:r>
          </w:p>
        </w:tc>
        <w:tc>
          <w:tcPr>
            <w:tcW w:w="1116" w:type="dxa"/>
          </w:tcPr>
          <w:p w14:paraId="530C5302" w14:textId="77777777" w:rsidR="00075F45" w:rsidRPr="003D71F9" w:rsidRDefault="00075F45" w:rsidP="00FD352A">
            <w:pPr>
              <w:jc w:val="center"/>
              <w:rPr>
                <w:lang w:val="nl-BE"/>
              </w:rPr>
            </w:pPr>
          </w:p>
        </w:tc>
        <w:tc>
          <w:tcPr>
            <w:tcW w:w="1116" w:type="dxa"/>
          </w:tcPr>
          <w:p w14:paraId="1AD95297" w14:textId="77777777" w:rsidR="00075F45" w:rsidRPr="002F12D0" w:rsidRDefault="00075F45" w:rsidP="00FD352A">
            <w:pPr>
              <w:jc w:val="center"/>
              <w:rPr>
                <w:lang w:val="nl-BE"/>
              </w:rPr>
            </w:pPr>
          </w:p>
        </w:tc>
        <w:tc>
          <w:tcPr>
            <w:tcW w:w="1117" w:type="dxa"/>
          </w:tcPr>
          <w:p w14:paraId="19B1C74B" w14:textId="77777777" w:rsidR="00075F45" w:rsidRPr="00075F45" w:rsidRDefault="00075F45" w:rsidP="00FD352A">
            <w:pPr>
              <w:jc w:val="center"/>
              <w:rPr>
                <w:lang w:val="nl-BE"/>
              </w:rPr>
            </w:pPr>
          </w:p>
        </w:tc>
        <w:tc>
          <w:tcPr>
            <w:tcW w:w="1116" w:type="dxa"/>
          </w:tcPr>
          <w:p w14:paraId="67013165" w14:textId="469693D2" w:rsidR="00075F45" w:rsidRPr="00075F45" w:rsidRDefault="00075F45" w:rsidP="00FD352A">
            <w:pPr>
              <w:jc w:val="center"/>
              <w:rPr>
                <w:lang w:val="nl-BE"/>
              </w:rPr>
            </w:pPr>
          </w:p>
        </w:tc>
        <w:tc>
          <w:tcPr>
            <w:tcW w:w="1116" w:type="dxa"/>
          </w:tcPr>
          <w:p w14:paraId="738D799E" w14:textId="2BE0B80A" w:rsidR="00075F45" w:rsidRPr="00075F45" w:rsidRDefault="00075F45" w:rsidP="00FD352A">
            <w:pPr>
              <w:jc w:val="center"/>
              <w:rPr>
                <w:lang w:val="nl-BE"/>
              </w:rPr>
            </w:pPr>
          </w:p>
        </w:tc>
        <w:tc>
          <w:tcPr>
            <w:tcW w:w="1117" w:type="dxa"/>
          </w:tcPr>
          <w:p w14:paraId="1E421CAF" w14:textId="6201A114" w:rsidR="00075F45" w:rsidRPr="003D71F9" w:rsidRDefault="00075F45" w:rsidP="00FD352A">
            <w:pPr>
              <w:jc w:val="center"/>
              <w:rPr>
                <w:lang w:val="nl-BE"/>
              </w:rPr>
            </w:pPr>
          </w:p>
        </w:tc>
      </w:tr>
      <w:tr w:rsidR="00075F45" w:rsidRPr="003D71F9" w14:paraId="434D8B26" w14:textId="77777777" w:rsidTr="00075F45">
        <w:tc>
          <w:tcPr>
            <w:tcW w:w="3220" w:type="dxa"/>
          </w:tcPr>
          <w:p w14:paraId="38810505" w14:textId="77777777" w:rsidR="00075F45" w:rsidRPr="003D71F9" w:rsidRDefault="00075F45" w:rsidP="00054C90">
            <w:pPr>
              <w:rPr>
                <w:lang w:val="nl-BE"/>
              </w:rPr>
            </w:pPr>
            <w:r w:rsidRPr="003D71F9">
              <w:rPr>
                <w:lang w:val="nl-BE"/>
              </w:rPr>
              <w:t>Aantal dossiers met onvoldoende verslagen PDO of met PDO zonder aantoonbare aanwezigheid van minimum 3 disciplines</w:t>
            </w:r>
          </w:p>
        </w:tc>
        <w:tc>
          <w:tcPr>
            <w:tcW w:w="1116" w:type="dxa"/>
          </w:tcPr>
          <w:p w14:paraId="48AA56CD" w14:textId="77777777" w:rsidR="00075F45" w:rsidRPr="003D71F9" w:rsidRDefault="00075F45" w:rsidP="00054C90">
            <w:pPr>
              <w:jc w:val="center"/>
              <w:rPr>
                <w:lang w:val="nl-BE"/>
              </w:rPr>
            </w:pPr>
          </w:p>
        </w:tc>
        <w:tc>
          <w:tcPr>
            <w:tcW w:w="1116" w:type="dxa"/>
          </w:tcPr>
          <w:p w14:paraId="49D0C2F9" w14:textId="77777777" w:rsidR="00075F45" w:rsidRPr="002F12D0" w:rsidRDefault="00075F45" w:rsidP="00054C90">
            <w:pPr>
              <w:jc w:val="center"/>
              <w:rPr>
                <w:lang w:val="nl-BE"/>
              </w:rPr>
            </w:pPr>
          </w:p>
        </w:tc>
        <w:tc>
          <w:tcPr>
            <w:tcW w:w="1117" w:type="dxa"/>
          </w:tcPr>
          <w:p w14:paraId="66A7721E" w14:textId="77777777" w:rsidR="00075F45" w:rsidRPr="00075F45" w:rsidRDefault="00075F45" w:rsidP="00054C90">
            <w:pPr>
              <w:jc w:val="center"/>
              <w:rPr>
                <w:lang w:val="nl-BE"/>
              </w:rPr>
            </w:pPr>
          </w:p>
        </w:tc>
        <w:tc>
          <w:tcPr>
            <w:tcW w:w="1116" w:type="dxa"/>
          </w:tcPr>
          <w:p w14:paraId="6F4B4FFC" w14:textId="54374037" w:rsidR="00075F45" w:rsidRPr="00075F45" w:rsidRDefault="00075F45" w:rsidP="00054C90">
            <w:pPr>
              <w:jc w:val="center"/>
              <w:rPr>
                <w:lang w:val="nl-BE"/>
              </w:rPr>
            </w:pPr>
          </w:p>
        </w:tc>
        <w:tc>
          <w:tcPr>
            <w:tcW w:w="1116" w:type="dxa"/>
          </w:tcPr>
          <w:p w14:paraId="5BE4273F" w14:textId="33D0E0C2" w:rsidR="00075F45" w:rsidRPr="00075F45" w:rsidRDefault="00075F45" w:rsidP="00054C90">
            <w:pPr>
              <w:jc w:val="center"/>
              <w:rPr>
                <w:lang w:val="nl-BE"/>
              </w:rPr>
            </w:pPr>
          </w:p>
        </w:tc>
        <w:tc>
          <w:tcPr>
            <w:tcW w:w="1117" w:type="dxa"/>
          </w:tcPr>
          <w:p w14:paraId="68D4B5C1" w14:textId="157F9E2F" w:rsidR="00075F45" w:rsidRPr="003D71F9" w:rsidRDefault="00075F45" w:rsidP="00054C90">
            <w:pPr>
              <w:jc w:val="center"/>
              <w:rPr>
                <w:lang w:val="nl-BE"/>
              </w:rPr>
            </w:pPr>
          </w:p>
        </w:tc>
      </w:tr>
    </w:tbl>
    <w:p w14:paraId="7DC8D053" w14:textId="77777777" w:rsidR="00C65E50" w:rsidRPr="003D71F9" w:rsidRDefault="00C65E50" w:rsidP="00054C90"/>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537"/>
        <w:gridCol w:w="2728"/>
        <w:gridCol w:w="1106"/>
        <w:gridCol w:w="1108"/>
        <w:gridCol w:w="1108"/>
        <w:gridCol w:w="1108"/>
        <w:gridCol w:w="1108"/>
        <w:gridCol w:w="1108"/>
      </w:tblGrid>
      <w:tr w:rsidR="00075F45" w:rsidRPr="003D71F9" w14:paraId="45651EDB" w14:textId="77777777" w:rsidTr="00075F45">
        <w:tc>
          <w:tcPr>
            <w:tcW w:w="1647" w:type="pct"/>
            <w:gridSpan w:val="2"/>
          </w:tcPr>
          <w:p w14:paraId="1BED09B9" w14:textId="77777777" w:rsidR="00075F45" w:rsidRPr="003D71F9" w:rsidRDefault="00075F45" w:rsidP="00054C90">
            <w:pPr>
              <w:rPr>
                <w:b/>
                <w:bCs/>
                <w:lang w:val="nl-BE"/>
              </w:rPr>
            </w:pPr>
            <w:r w:rsidRPr="003D71F9">
              <w:rPr>
                <w:b/>
                <w:bCs/>
                <w:lang w:val="nl-BE"/>
              </w:rPr>
              <w:t>Naam afdeling</w:t>
            </w:r>
          </w:p>
        </w:tc>
        <w:tc>
          <w:tcPr>
            <w:tcW w:w="558" w:type="pct"/>
          </w:tcPr>
          <w:p w14:paraId="6F9AC490" w14:textId="77777777" w:rsidR="00075F45" w:rsidRPr="00963637" w:rsidRDefault="00075F45" w:rsidP="00054C90">
            <w:pPr>
              <w:jc w:val="center"/>
              <w:rPr>
                <w:b/>
                <w:bCs/>
                <w:lang w:val="nl-BE"/>
              </w:rPr>
            </w:pPr>
          </w:p>
        </w:tc>
        <w:tc>
          <w:tcPr>
            <w:tcW w:w="559" w:type="pct"/>
          </w:tcPr>
          <w:p w14:paraId="1F73B7A9" w14:textId="77777777" w:rsidR="00075F45" w:rsidRPr="000F1CC0" w:rsidRDefault="00075F45" w:rsidP="00054C90">
            <w:pPr>
              <w:jc w:val="center"/>
            </w:pPr>
          </w:p>
        </w:tc>
        <w:tc>
          <w:tcPr>
            <w:tcW w:w="559" w:type="pct"/>
          </w:tcPr>
          <w:p w14:paraId="6308F9B4" w14:textId="77777777" w:rsidR="00075F45" w:rsidRPr="000F1CC0" w:rsidRDefault="00075F45" w:rsidP="00054C90">
            <w:pPr>
              <w:jc w:val="center"/>
            </w:pPr>
          </w:p>
        </w:tc>
        <w:tc>
          <w:tcPr>
            <w:tcW w:w="559" w:type="pct"/>
          </w:tcPr>
          <w:p w14:paraId="5274E809" w14:textId="66338F2F" w:rsidR="00075F45" w:rsidRPr="000F1CC0" w:rsidRDefault="00075F45" w:rsidP="00054C90">
            <w:pPr>
              <w:jc w:val="center"/>
            </w:pPr>
          </w:p>
        </w:tc>
        <w:tc>
          <w:tcPr>
            <w:tcW w:w="559" w:type="pct"/>
          </w:tcPr>
          <w:p w14:paraId="6266579B" w14:textId="69112993" w:rsidR="00075F45" w:rsidRPr="000F1CC0" w:rsidRDefault="00075F45" w:rsidP="00054C90">
            <w:pPr>
              <w:jc w:val="center"/>
            </w:pPr>
          </w:p>
        </w:tc>
        <w:tc>
          <w:tcPr>
            <w:tcW w:w="559" w:type="pct"/>
          </w:tcPr>
          <w:p w14:paraId="35597EE0" w14:textId="09DF9BBD" w:rsidR="00075F45" w:rsidRPr="000F1CC0" w:rsidRDefault="00075F45" w:rsidP="00054C90">
            <w:pPr>
              <w:jc w:val="center"/>
              <w:rPr>
                <w:lang w:val="nl-BE"/>
              </w:rPr>
            </w:pPr>
            <w:r w:rsidRPr="000F1CC0">
              <w:rPr>
                <w:lang w:val="nl-BE"/>
              </w:rPr>
              <w:t>Totaal</w:t>
            </w:r>
          </w:p>
        </w:tc>
      </w:tr>
      <w:tr w:rsidR="00075F45" w:rsidRPr="003D71F9" w14:paraId="0CB2E0D9" w14:textId="77777777" w:rsidTr="00075F45">
        <w:tc>
          <w:tcPr>
            <w:tcW w:w="1647" w:type="pct"/>
            <w:gridSpan w:val="2"/>
          </w:tcPr>
          <w:p w14:paraId="535D9C56" w14:textId="77777777" w:rsidR="00075F45" w:rsidRPr="003D71F9" w:rsidRDefault="00075F45" w:rsidP="00843367">
            <w:pPr>
              <w:rPr>
                <w:lang w:val="nl-BE"/>
              </w:rPr>
            </w:pPr>
            <w:r w:rsidRPr="003D71F9">
              <w:rPr>
                <w:lang w:val="nl-BE"/>
              </w:rPr>
              <w:t xml:space="preserve">Aantal PDO verwacht </w:t>
            </w:r>
          </w:p>
        </w:tc>
        <w:tc>
          <w:tcPr>
            <w:tcW w:w="558" w:type="pct"/>
          </w:tcPr>
          <w:p w14:paraId="494374D8" w14:textId="77777777" w:rsidR="00075F45" w:rsidRPr="003D71F9" w:rsidRDefault="00075F45" w:rsidP="00843367">
            <w:pPr>
              <w:jc w:val="center"/>
              <w:rPr>
                <w:lang w:val="nl-BE"/>
              </w:rPr>
            </w:pPr>
          </w:p>
        </w:tc>
        <w:tc>
          <w:tcPr>
            <w:tcW w:w="559" w:type="pct"/>
          </w:tcPr>
          <w:p w14:paraId="3BE667FF" w14:textId="77777777" w:rsidR="00075F45" w:rsidRPr="003D71F9" w:rsidRDefault="00075F45" w:rsidP="00843367">
            <w:pPr>
              <w:jc w:val="center"/>
            </w:pPr>
          </w:p>
        </w:tc>
        <w:tc>
          <w:tcPr>
            <w:tcW w:w="559" w:type="pct"/>
          </w:tcPr>
          <w:p w14:paraId="0ED0624B" w14:textId="77777777" w:rsidR="00075F45" w:rsidRPr="003D71F9" w:rsidRDefault="00075F45" w:rsidP="00843367">
            <w:pPr>
              <w:jc w:val="center"/>
            </w:pPr>
          </w:p>
        </w:tc>
        <w:tc>
          <w:tcPr>
            <w:tcW w:w="559" w:type="pct"/>
          </w:tcPr>
          <w:p w14:paraId="2E2E863E" w14:textId="6A60635A" w:rsidR="00075F45" w:rsidRPr="003D71F9" w:rsidRDefault="00075F45" w:rsidP="00843367">
            <w:pPr>
              <w:jc w:val="center"/>
            </w:pPr>
          </w:p>
        </w:tc>
        <w:tc>
          <w:tcPr>
            <w:tcW w:w="559" w:type="pct"/>
          </w:tcPr>
          <w:p w14:paraId="1038E2C0" w14:textId="69F66FDE" w:rsidR="00075F45" w:rsidRPr="003D71F9" w:rsidRDefault="00075F45" w:rsidP="00843367">
            <w:pPr>
              <w:jc w:val="center"/>
            </w:pPr>
          </w:p>
        </w:tc>
        <w:tc>
          <w:tcPr>
            <w:tcW w:w="559" w:type="pct"/>
          </w:tcPr>
          <w:p w14:paraId="11308033" w14:textId="0B3BCD1F" w:rsidR="00075F45" w:rsidRPr="003D71F9" w:rsidRDefault="00075F45" w:rsidP="00843367">
            <w:pPr>
              <w:jc w:val="center"/>
              <w:rPr>
                <w:lang w:val="nl-BE"/>
              </w:rPr>
            </w:pPr>
          </w:p>
        </w:tc>
      </w:tr>
      <w:tr w:rsidR="00075F45" w:rsidRPr="003D71F9" w14:paraId="665F80E3" w14:textId="77777777" w:rsidTr="00075F45">
        <w:tc>
          <w:tcPr>
            <w:tcW w:w="1647" w:type="pct"/>
            <w:gridSpan w:val="2"/>
          </w:tcPr>
          <w:p w14:paraId="4568A0C6" w14:textId="77777777" w:rsidR="00075F45" w:rsidRPr="003D71F9" w:rsidRDefault="00075F45" w:rsidP="00843367">
            <w:pPr>
              <w:rPr>
                <w:lang w:val="nl-BE"/>
              </w:rPr>
            </w:pPr>
            <w:r w:rsidRPr="003D71F9">
              <w:rPr>
                <w:lang w:val="nl-BE"/>
              </w:rPr>
              <w:t xml:space="preserve">Aantal verslagen PDO </w:t>
            </w:r>
          </w:p>
        </w:tc>
        <w:tc>
          <w:tcPr>
            <w:tcW w:w="558" w:type="pct"/>
          </w:tcPr>
          <w:p w14:paraId="59ECB1C2" w14:textId="77777777" w:rsidR="00075F45" w:rsidRPr="003D71F9" w:rsidRDefault="00075F45" w:rsidP="00843367">
            <w:pPr>
              <w:jc w:val="center"/>
              <w:rPr>
                <w:lang w:val="nl-BE"/>
              </w:rPr>
            </w:pPr>
          </w:p>
        </w:tc>
        <w:tc>
          <w:tcPr>
            <w:tcW w:w="559" w:type="pct"/>
          </w:tcPr>
          <w:p w14:paraId="686C338B" w14:textId="77777777" w:rsidR="00075F45" w:rsidRPr="003D71F9" w:rsidRDefault="00075F45" w:rsidP="00843367">
            <w:pPr>
              <w:jc w:val="center"/>
            </w:pPr>
          </w:p>
        </w:tc>
        <w:tc>
          <w:tcPr>
            <w:tcW w:w="559" w:type="pct"/>
          </w:tcPr>
          <w:p w14:paraId="19072628" w14:textId="77777777" w:rsidR="00075F45" w:rsidRPr="003D71F9" w:rsidRDefault="00075F45" w:rsidP="00843367">
            <w:pPr>
              <w:jc w:val="center"/>
            </w:pPr>
          </w:p>
        </w:tc>
        <w:tc>
          <w:tcPr>
            <w:tcW w:w="559" w:type="pct"/>
          </w:tcPr>
          <w:p w14:paraId="518884BB" w14:textId="6B578E9E" w:rsidR="00075F45" w:rsidRPr="003D71F9" w:rsidRDefault="00075F45" w:rsidP="00843367">
            <w:pPr>
              <w:jc w:val="center"/>
            </w:pPr>
          </w:p>
        </w:tc>
        <w:tc>
          <w:tcPr>
            <w:tcW w:w="559" w:type="pct"/>
          </w:tcPr>
          <w:p w14:paraId="7ABCA872" w14:textId="49E0D642" w:rsidR="00075F45" w:rsidRPr="003D71F9" w:rsidRDefault="00075F45" w:rsidP="00843367">
            <w:pPr>
              <w:jc w:val="center"/>
            </w:pPr>
          </w:p>
        </w:tc>
        <w:tc>
          <w:tcPr>
            <w:tcW w:w="559" w:type="pct"/>
          </w:tcPr>
          <w:p w14:paraId="1A02540F" w14:textId="715F93F9" w:rsidR="00075F45" w:rsidRPr="003D71F9" w:rsidRDefault="00075F45" w:rsidP="00843367">
            <w:pPr>
              <w:jc w:val="center"/>
              <w:rPr>
                <w:lang w:val="nl-BE"/>
              </w:rPr>
            </w:pPr>
          </w:p>
        </w:tc>
      </w:tr>
      <w:tr w:rsidR="00075F45" w:rsidRPr="003D71F9" w14:paraId="3AD6B0C1" w14:textId="77777777" w:rsidTr="00075F45">
        <w:tc>
          <w:tcPr>
            <w:tcW w:w="1647" w:type="pct"/>
            <w:gridSpan w:val="2"/>
          </w:tcPr>
          <w:p w14:paraId="78E08291" w14:textId="77777777" w:rsidR="00075F45" w:rsidRPr="003D71F9" w:rsidRDefault="00075F45" w:rsidP="00843367">
            <w:pPr>
              <w:rPr>
                <w:lang w:val="nl-BE"/>
              </w:rPr>
            </w:pPr>
            <w:r w:rsidRPr="003D71F9">
              <w:rPr>
                <w:lang w:val="nl-BE"/>
              </w:rPr>
              <w:t>Aantal verslagen PDO met minimum 3 disciplines aantoonbaar aanwezig</w:t>
            </w:r>
          </w:p>
        </w:tc>
        <w:tc>
          <w:tcPr>
            <w:tcW w:w="558" w:type="pct"/>
          </w:tcPr>
          <w:p w14:paraId="57FDE96A" w14:textId="77777777" w:rsidR="00075F45" w:rsidRPr="003D71F9" w:rsidRDefault="00075F45" w:rsidP="00843367">
            <w:pPr>
              <w:jc w:val="center"/>
              <w:rPr>
                <w:lang w:val="nl-BE"/>
              </w:rPr>
            </w:pPr>
          </w:p>
        </w:tc>
        <w:tc>
          <w:tcPr>
            <w:tcW w:w="559" w:type="pct"/>
          </w:tcPr>
          <w:p w14:paraId="42F06159" w14:textId="77777777" w:rsidR="00075F45" w:rsidRPr="002F12D0" w:rsidRDefault="00075F45" w:rsidP="00843367">
            <w:pPr>
              <w:jc w:val="center"/>
              <w:rPr>
                <w:lang w:val="nl-BE"/>
              </w:rPr>
            </w:pPr>
          </w:p>
        </w:tc>
        <w:tc>
          <w:tcPr>
            <w:tcW w:w="559" w:type="pct"/>
          </w:tcPr>
          <w:p w14:paraId="01448381" w14:textId="77777777" w:rsidR="00075F45" w:rsidRPr="00075F45" w:rsidRDefault="00075F45" w:rsidP="00843367">
            <w:pPr>
              <w:jc w:val="center"/>
              <w:rPr>
                <w:lang w:val="nl-BE"/>
              </w:rPr>
            </w:pPr>
          </w:p>
        </w:tc>
        <w:tc>
          <w:tcPr>
            <w:tcW w:w="559" w:type="pct"/>
          </w:tcPr>
          <w:p w14:paraId="561149F6" w14:textId="424F8F98" w:rsidR="00075F45" w:rsidRPr="00075F45" w:rsidRDefault="00075F45" w:rsidP="00843367">
            <w:pPr>
              <w:jc w:val="center"/>
              <w:rPr>
                <w:lang w:val="nl-BE"/>
              </w:rPr>
            </w:pPr>
          </w:p>
        </w:tc>
        <w:tc>
          <w:tcPr>
            <w:tcW w:w="559" w:type="pct"/>
          </w:tcPr>
          <w:p w14:paraId="69D98DD5" w14:textId="7D58E334" w:rsidR="00075F45" w:rsidRPr="00075F45" w:rsidRDefault="00075F45" w:rsidP="00843367">
            <w:pPr>
              <w:jc w:val="center"/>
              <w:rPr>
                <w:lang w:val="nl-BE"/>
              </w:rPr>
            </w:pPr>
          </w:p>
        </w:tc>
        <w:tc>
          <w:tcPr>
            <w:tcW w:w="559" w:type="pct"/>
          </w:tcPr>
          <w:p w14:paraId="1AD36502" w14:textId="32971A52" w:rsidR="00075F45" w:rsidRPr="003D71F9" w:rsidRDefault="00075F45" w:rsidP="00843367">
            <w:pPr>
              <w:jc w:val="center"/>
              <w:rPr>
                <w:lang w:val="nl-BE"/>
              </w:rPr>
            </w:pPr>
          </w:p>
        </w:tc>
      </w:tr>
      <w:tr w:rsidR="00075F45" w:rsidRPr="003D71F9" w14:paraId="7332A0B4" w14:textId="77777777" w:rsidTr="00075F45">
        <w:tc>
          <w:tcPr>
            <w:tcW w:w="1647" w:type="pct"/>
            <w:gridSpan w:val="2"/>
          </w:tcPr>
          <w:p w14:paraId="5947AA56" w14:textId="77777777" w:rsidR="00075F45" w:rsidRPr="003D71F9" w:rsidRDefault="00075F45" w:rsidP="00843367">
            <w:pPr>
              <w:rPr>
                <w:lang w:val="nl-BE"/>
              </w:rPr>
            </w:pPr>
            <w:r w:rsidRPr="003D71F9">
              <w:rPr>
                <w:lang w:val="nl-BE"/>
              </w:rPr>
              <w:t>Aantal PDO's met een verpleeg</w:t>
            </w:r>
            <w:r w:rsidRPr="003D71F9">
              <w:rPr>
                <w:lang w:val="nl-BE"/>
              </w:rPr>
              <w:softHyphen/>
              <w:t>kundige aantoonbaar aanwezig</w:t>
            </w:r>
          </w:p>
        </w:tc>
        <w:tc>
          <w:tcPr>
            <w:tcW w:w="558" w:type="pct"/>
          </w:tcPr>
          <w:p w14:paraId="2D5E975C" w14:textId="77777777" w:rsidR="00075F45" w:rsidRPr="003D71F9" w:rsidRDefault="00075F45" w:rsidP="00843367">
            <w:pPr>
              <w:jc w:val="center"/>
              <w:rPr>
                <w:lang w:val="nl-BE"/>
              </w:rPr>
            </w:pPr>
          </w:p>
        </w:tc>
        <w:tc>
          <w:tcPr>
            <w:tcW w:w="559" w:type="pct"/>
          </w:tcPr>
          <w:p w14:paraId="20E17067" w14:textId="77777777" w:rsidR="00075F45" w:rsidRPr="002F12D0" w:rsidRDefault="00075F45" w:rsidP="00843367">
            <w:pPr>
              <w:jc w:val="center"/>
              <w:rPr>
                <w:lang w:val="nl-BE"/>
              </w:rPr>
            </w:pPr>
          </w:p>
        </w:tc>
        <w:tc>
          <w:tcPr>
            <w:tcW w:w="559" w:type="pct"/>
          </w:tcPr>
          <w:p w14:paraId="056375D2" w14:textId="77777777" w:rsidR="00075F45" w:rsidRPr="00075F45" w:rsidRDefault="00075F45" w:rsidP="00843367">
            <w:pPr>
              <w:jc w:val="center"/>
              <w:rPr>
                <w:lang w:val="nl-BE"/>
              </w:rPr>
            </w:pPr>
          </w:p>
        </w:tc>
        <w:tc>
          <w:tcPr>
            <w:tcW w:w="559" w:type="pct"/>
          </w:tcPr>
          <w:p w14:paraId="29F6983D" w14:textId="3C7591B4" w:rsidR="00075F45" w:rsidRPr="00075F45" w:rsidRDefault="00075F45" w:rsidP="00843367">
            <w:pPr>
              <w:jc w:val="center"/>
              <w:rPr>
                <w:lang w:val="nl-BE"/>
              </w:rPr>
            </w:pPr>
          </w:p>
        </w:tc>
        <w:tc>
          <w:tcPr>
            <w:tcW w:w="559" w:type="pct"/>
          </w:tcPr>
          <w:p w14:paraId="10A6E0A9" w14:textId="704F36CF" w:rsidR="00075F45" w:rsidRPr="00075F45" w:rsidRDefault="00075F45" w:rsidP="00843367">
            <w:pPr>
              <w:jc w:val="center"/>
              <w:rPr>
                <w:lang w:val="nl-BE"/>
              </w:rPr>
            </w:pPr>
          </w:p>
        </w:tc>
        <w:tc>
          <w:tcPr>
            <w:tcW w:w="559" w:type="pct"/>
          </w:tcPr>
          <w:p w14:paraId="03A1D9F1" w14:textId="5A23209C" w:rsidR="00075F45" w:rsidRPr="003D71F9" w:rsidRDefault="00075F45" w:rsidP="00843367">
            <w:pPr>
              <w:jc w:val="center"/>
              <w:rPr>
                <w:lang w:val="nl-BE"/>
              </w:rPr>
            </w:pPr>
          </w:p>
        </w:tc>
      </w:tr>
      <w:tr w:rsidR="00075F45" w:rsidRPr="003D71F9" w14:paraId="3224F939" w14:textId="77777777" w:rsidTr="00075F45">
        <w:tc>
          <w:tcPr>
            <w:tcW w:w="1647" w:type="pct"/>
            <w:gridSpan w:val="2"/>
          </w:tcPr>
          <w:p w14:paraId="784C1565" w14:textId="77777777" w:rsidR="00075F45" w:rsidRPr="003D71F9" w:rsidRDefault="00075F45" w:rsidP="00054C90">
            <w:pPr>
              <w:rPr>
                <w:lang w:val="nl-BE"/>
              </w:rPr>
            </w:pPr>
            <w:r w:rsidRPr="003D71F9">
              <w:rPr>
                <w:lang w:val="nl-BE"/>
              </w:rPr>
              <w:t>Aantal PDO's met een arts aantoonbaar aanwezig</w:t>
            </w:r>
          </w:p>
        </w:tc>
        <w:tc>
          <w:tcPr>
            <w:tcW w:w="558" w:type="pct"/>
          </w:tcPr>
          <w:p w14:paraId="19DDB536" w14:textId="77777777" w:rsidR="00075F45" w:rsidRPr="003D71F9" w:rsidRDefault="00075F45" w:rsidP="009B7F7F">
            <w:pPr>
              <w:jc w:val="center"/>
              <w:rPr>
                <w:lang w:val="nl-BE"/>
              </w:rPr>
            </w:pPr>
          </w:p>
        </w:tc>
        <w:tc>
          <w:tcPr>
            <w:tcW w:w="559" w:type="pct"/>
          </w:tcPr>
          <w:p w14:paraId="697D9349" w14:textId="77777777" w:rsidR="00075F45" w:rsidRPr="002F12D0" w:rsidRDefault="00075F45" w:rsidP="009B7F7F">
            <w:pPr>
              <w:jc w:val="center"/>
              <w:rPr>
                <w:lang w:val="nl-BE"/>
              </w:rPr>
            </w:pPr>
          </w:p>
        </w:tc>
        <w:tc>
          <w:tcPr>
            <w:tcW w:w="559" w:type="pct"/>
          </w:tcPr>
          <w:p w14:paraId="7B21179B" w14:textId="77777777" w:rsidR="00075F45" w:rsidRPr="00075F45" w:rsidRDefault="00075F45" w:rsidP="009B7F7F">
            <w:pPr>
              <w:jc w:val="center"/>
              <w:rPr>
                <w:lang w:val="nl-BE"/>
              </w:rPr>
            </w:pPr>
          </w:p>
        </w:tc>
        <w:tc>
          <w:tcPr>
            <w:tcW w:w="559" w:type="pct"/>
          </w:tcPr>
          <w:p w14:paraId="1D0101C8" w14:textId="53ABA68B" w:rsidR="00075F45" w:rsidRPr="00075F45" w:rsidRDefault="00075F45" w:rsidP="009B7F7F">
            <w:pPr>
              <w:jc w:val="center"/>
              <w:rPr>
                <w:lang w:val="nl-BE"/>
              </w:rPr>
            </w:pPr>
          </w:p>
        </w:tc>
        <w:tc>
          <w:tcPr>
            <w:tcW w:w="559" w:type="pct"/>
          </w:tcPr>
          <w:p w14:paraId="0173BFC5" w14:textId="743B2B82" w:rsidR="00075F45" w:rsidRPr="00075F45" w:rsidRDefault="00075F45" w:rsidP="009B7F7F">
            <w:pPr>
              <w:jc w:val="center"/>
              <w:rPr>
                <w:lang w:val="nl-BE"/>
              </w:rPr>
            </w:pPr>
          </w:p>
        </w:tc>
        <w:tc>
          <w:tcPr>
            <w:tcW w:w="559" w:type="pct"/>
          </w:tcPr>
          <w:p w14:paraId="118839FA" w14:textId="6D055AA8" w:rsidR="00075F45" w:rsidRPr="003D71F9" w:rsidRDefault="00075F45" w:rsidP="009B7F7F">
            <w:pPr>
              <w:jc w:val="center"/>
              <w:rPr>
                <w:lang w:val="nl-BE"/>
              </w:rPr>
            </w:pPr>
          </w:p>
        </w:tc>
      </w:tr>
      <w:tr w:rsidR="00075F45" w:rsidRPr="003D71F9" w14:paraId="4958EBFE" w14:textId="77777777" w:rsidTr="00075F45">
        <w:trPr>
          <w:gridBefore w:val="1"/>
          <w:wBefore w:w="271" w:type="pct"/>
        </w:trPr>
        <w:tc>
          <w:tcPr>
            <w:tcW w:w="1375" w:type="pct"/>
          </w:tcPr>
          <w:p w14:paraId="4F79CB89" w14:textId="77777777" w:rsidR="00075F45" w:rsidRPr="00F71F00" w:rsidRDefault="00075F45" w:rsidP="00A1039E">
            <w:pPr>
              <w:rPr>
                <w:lang w:val="nl-BE"/>
              </w:rPr>
            </w:pPr>
            <w:r w:rsidRPr="003D71F9">
              <w:rPr>
                <w:lang w:val="nl-BE"/>
              </w:rPr>
              <w:t>Aantal PDO's met een geriater aantoonbaar aanwezig (voor geria</w:t>
            </w:r>
            <w:r w:rsidRPr="003D71F9">
              <w:rPr>
                <w:lang w:val="nl-BE"/>
              </w:rPr>
              <w:softHyphen/>
              <w:t>trie) of aantal PDO's met een geriater, neu</w:t>
            </w:r>
            <w:r w:rsidRPr="003D71F9">
              <w:rPr>
                <w:lang w:val="nl-BE"/>
              </w:rPr>
              <w:softHyphen/>
              <w:t>ro</w:t>
            </w:r>
            <w:r w:rsidRPr="003D71F9">
              <w:rPr>
                <w:lang w:val="nl-BE"/>
              </w:rPr>
              <w:softHyphen/>
              <w:t>psy</w:t>
            </w:r>
            <w:r w:rsidRPr="003D71F9">
              <w:rPr>
                <w:lang w:val="nl-BE"/>
              </w:rPr>
              <w:softHyphen/>
              <w:t>chi</w:t>
            </w:r>
            <w:r w:rsidRPr="003D71F9">
              <w:rPr>
                <w:lang w:val="nl-BE"/>
              </w:rPr>
              <w:softHyphen/>
              <w:t>a</w:t>
            </w:r>
            <w:r w:rsidRPr="003D71F9">
              <w:rPr>
                <w:lang w:val="nl-BE"/>
              </w:rPr>
              <w:softHyphen/>
              <w:t>ter, psy</w:t>
            </w:r>
            <w:r w:rsidRPr="003D71F9">
              <w:rPr>
                <w:lang w:val="nl-BE"/>
              </w:rPr>
              <w:softHyphen/>
              <w:t>chiater of neuroloog aantoon</w:t>
            </w:r>
            <w:r w:rsidRPr="003D71F9">
              <w:rPr>
                <w:lang w:val="nl-BE"/>
              </w:rPr>
              <w:softHyphen/>
              <w:t>baar aanwe</w:t>
            </w:r>
            <w:r w:rsidRPr="003D71F9">
              <w:rPr>
                <w:lang w:val="nl-BE"/>
              </w:rPr>
              <w:softHyphen/>
              <w:t>zig (voor Sp-psycho</w:t>
            </w:r>
            <w:r w:rsidRPr="003D71F9">
              <w:rPr>
                <w:lang w:val="nl-BE"/>
              </w:rPr>
              <w:softHyphen/>
              <w:t>geriatrie)</w:t>
            </w:r>
          </w:p>
        </w:tc>
        <w:tc>
          <w:tcPr>
            <w:tcW w:w="558" w:type="pct"/>
          </w:tcPr>
          <w:p w14:paraId="0E8219B8" w14:textId="77777777" w:rsidR="00075F45" w:rsidRPr="00F71F00" w:rsidRDefault="00075F45" w:rsidP="00F71F00">
            <w:pPr>
              <w:jc w:val="center"/>
              <w:rPr>
                <w:lang w:val="nl-BE"/>
              </w:rPr>
            </w:pPr>
          </w:p>
        </w:tc>
        <w:tc>
          <w:tcPr>
            <w:tcW w:w="559" w:type="pct"/>
          </w:tcPr>
          <w:p w14:paraId="30215E3E" w14:textId="77777777" w:rsidR="00075F45" w:rsidRPr="002F12D0" w:rsidRDefault="00075F45" w:rsidP="00F71F00">
            <w:pPr>
              <w:jc w:val="center"/>
              <w:rPr>
                <w:lang w:val="nl-BE"/>
              </w:rPr>
            </w:pPr>
          </w:p>
        </w:tc>
        <w:tc>
          <w:tcPr>
            <w:tcW w:w="559" w:type="pct"/>
          </w:tcPr>
          <w:p w14:paraId="1B4EBAC0" w14:textId="77777777" w:rsidR="00075F45" w:rsidRPr="00075F45" w:rsidRDefault="00075F45" w:rsidP="00F71F00">
            <w:pPr>
              <w:jc w:val="center"/>
              <w:rPr>
                <w:lang w:val="nl-BE"/>
              </w:rPr>
            </w:pPr>
          </w:p>
        </w:tc>
        <w:tc>
          <w:tcPr>
            <w:tcW w:w="559" w:type="pct"/>
          </w:tcPr>
          <w:p w14:paraId="11CF2CF5" w14:textId="3F9391D7" w:rsidR="00075F45" w:rsidRPr="00075F45" w:rsidRDefault="00075F45" w:rsidP="00F71F00">
            <w:pPr>
              <w:jc w:val="center"/>
              <w:rPr>
                <w:lang w:val="nl-BE"/>
              </w:rPr>
            </w:pPr>
          </w:p>
        </w:tc>
        <w:tc>
          <w:tcPr>
            <w:tcW w:w="559" w:type="pct"/>
          </w:tcPr>
          <w:p w14:paraId="53DF44C7" w14:textId="4AAE0A55" w:rsidR="00075F45" w:rsidRPr="00075F45" w:rsidRDefault="00075F45" w:rsidP="00F71F00">
            <w:pPr>
              <w:jc w:val="center"/>
              <w:rPr>
                <w:lang w:val="nl-BE"/>
              </w:rPr>
            </w:pPr>
          </w:p>
        </w:tc>
        <w:tc>
          <w:tcPr>
            <w:tcW w:w="559" w:type="pct"/>
          </w:tcPr>
          <w:p w14:paraId="0B29456C" w14:textId="509088DC" w:rsidR="00075F45" w:rsidRPr="00F71F00" w:rsidRDefault="00075F45" w:rsidP="00F71F00">
            <w:pPr>
              <w:jc w:val="center"/>
              <w:rPr>
                <w:lang w:val="nl-BE"/>
              </w:rPr>
            </w:pPr>
          </w:p>
        </w:tc>
      </w:tr>
    </w:tbl>
    <w:p w14:paraId="73624C1B" w14:textId="77777777" w:rsidR="00F23291" w:rsidRPr="003D71F9" w:rsidRDefault="00F23291" w:rsidP="00054C90"/>
    <w:p w14:paraId="1D0EAA09" w14:textId="77777777" w:rsidR="004369DB" w:rsidRPr="003D71F9" w:rsidRDefault="00E936CE" w:rsidP="003154C4">
      <w:pPr>
        <w:pStyle w:val="Heading2"/>
      </w:pPr>
      <w:bookmarkStart w:id="49" w:name="_Toc137215926"/>
      <w:r w:rsidRPr="003D71F9">
        <w:t>O</w:t>
      </w:r>
      <w:r w:rsidR="00BC61AB" w:rsidRPr="003D71F9">
        <w:t>ntslagbrief</w:t>
      </w:r>
      <w:bookmarkEnd w:id="49"/>
      <w:r w:rsidR="00A10632" w:rsidRPr="003D71F9">
        <w:t xml:space="preserve"> </w:t>
      </w:r>
    </w:p>
    <w:sdt>
      <w:sdtPr>
        <w:rPr>
          <w:b/>
          <w:bCs/>
        </w:rPr>
        <w:id w:val="515119916"/>
        <w:lock w:val="sdtContentLocked"/>
        <w:placeholder>
          <w:docPart w:val="DefaultPlaceholder_-1854013440"/>
        </w:placeholder>
      </w:sdtPr>
      <w:sdtEndPr>
        <w:rPr>
          <w:b w:val="0"/>
          <w:bCs w:val="0"/>
        </w:rPr>
      </w:sdtEndPr>
      <w:sdtContent>
        <w:p w14:paraId="569DE96B" w14:textId="77777777" w:rsidR="004148A2" w:rsidRPr="003D71F9" w:rsidRDefault="004148A2" w:rsidP="002E1E2B">
          <w:pPr>
            <w:spacing w:after="60"/>
            <w:rPr>
              <w:b/>
              <w:bCs/>
            </w:rPr>
          </w:pPr>
          <w:r w:rsidRPr="003D71F9">
            <w:rPr>
              <w:b/>
              <w:bCs/>
            </w:rPr>
            <w:t>Gecontroleerde eisen</w:t>
          </w:r>
        </w:p>
        <w:p w14:paraId="03109906" w14:textId="77777777" w:rsidR="007516E4" w:rsidRDefault="007516E4" w:rsidP="007516E4">
          <w:bookmarkStart w:id="50" w:name="_Hlk89693579"/>
          <w:r>
            <w:t xml:space="preserve">Het medisch luik van het dossier </w:t>
          </w:r>
          <w:r w:rsidRPr="00A66B45">
            <w:t xml:space="preserve">bevat tenminste volgende documenten en gegevens: </w:t>
          </w:r>
          <w:r w:rsidRPr="00A66B45">
            <w:br/>
          </w:r>
          <w:r>
            <w:t>1° m</w:t>
          </w:r>
          <w:r w:rsidRPr="00A66B45">
            <w:t>edisch anamnese</w:t>
          </w:r>
          <w:r>
            <w:t>; medische, f</w:t>
          </w:r>
          <w:r w:rsidRPr="00A66B45">
            <w:t>amiliale en persoonlijke antecedenten</w:t>
          </w:r>
          <w:r>
            <w:t xml:space="preserve">; gekende allergieën; </w:t>
          </w:r>
          <w:r w:rsidRPr="00A66B45">
            <w:br/>
          </w:r>
          <w:r>
            <w:t>2° de resultaten van alle medisch-technische onderzoeken en adviezen van geconsulteerde artsen en paramedici;</w:t>
          </w:r>
        </w:p>
        <w:p w14:paraId="2ECB24EB" w14:textId="77777777" w:rsidR="007516E4" w:rsidRDefault="007516E4" w:rsidP="007516E4">
          <w:r>
            <w:t>3° de t</w:t>
          </w:r>
          <w:r w:rsidRPr="00A66B45">
            <w:t>huismedicatie</w:t>
          </w:r>
          <w:r>
            <w:t xml:space="preserve"> en de ontslagmedicatie;</w:t>
          </w:r>
          <w:r>
            <w:br/>
            <w:t>4° d</w:t>
          </w:r>
          <w:r w:rsidRPr="00C97576">
            <w:t>e ingestelde behandeling</w:t>
          </w:r>
          <w:r>
            <w:t xml:space="preserve">en en de evolutie van de aandoening. </w:t>
          </w:r>
        </w:p>
        <w:p w14:paraId="42540585" w14:textId="77777777" w:rsidR="007516E4" w:rsidRDefault="007516E4" w:rsidP="007516E4">
          <w:r>
            <w:t>5° b</w:t>
          </w:r>
          <w:r w:rsidRPr="00C97576">
            <w:t>ij een chirurgische ingreep</w:t>
          </w:r>
          <w:r>
            <w:t>:</w:t>
          </w:r>
          <w:r w:rsidRPr="00C97576">
            <w:t xml:space="preserve"> het operatieprotocol en het anesthesieprotocol</w:t>
          </w:r>
          <w:r>
            <w:t>;</w:t>
          </w:r>
        </w:p>
        <w:p w14:paraId="2C648800" w14:textId="77777777" w:rsidR="007516E4" w:rsidRDefault="007516E4" w:rsidP="007516E4">
          <w:r>
            <w:t>6° de voorlopige en definitieve ontslagbrief;</w:t>
          </w:r>
          <w:r>
            <w:br/>
            <w:t>7° de notities waaruit de geïnformeerde toestemming van de patiënt blijkt voor iedere tussenkomst;</w:t>
          </w:r>
        </w:p>
        <w:p w14:paraId="27C222D2" w14:textId="77777777" w:rsidR="00CA7B00" w:rsidRDefault="007516E4" w:rsidP="00054C90">
          <w:r>
            <w:t>8° indien van toepassing: het verslag van de autopsie.</w:t>
          </w:r>
          <w:r>
            <w:br/>
            <w:t>Alle documenten worden door de arts die ze opstelde ondertekend of elektronisch gevalideerd.</w:t>
          </w:r>
        </w:p>
      </w:sdtContent>
    </w:sdt>
    <w:p w14:paraId="5DBE9C51" w14:textId="77777777" w:rsidR="00CA7B00" w:rsidRDefault="00CA7B00" w:rsidP="00054C90"/>
    <w:sdt>
      <w:sdtPr>
        <w:id w:val="-4598765"/>
        <w:lock w:val="sdtContentLocked"/>
        <w:placeholder>
          <w:docPart w:val="DefaultPlaceholder_-1854013440"/>
        </w:placeholder>
      </w:sdtPr>
      <w:sdtContent>
        <w:p w14:paraId="747FBAF2" w14:textId="77777777" w:rsidR="004369DB" w:rsidRPr="003D71F9" w:rsidRDefault="004369DB" w:rsidP="00054C90">
          <w:r w:rsidRPr="003D71F9">
            <w:t>Na de pluridisciplinaire geriatrische revalidatie (lees: opname) wordt een verslag opgesteld waarin de evolutie van de patiënt is beschreven en waarin een opvolgingsplan voor de thuiszorg is vervat. Bij ontslag wordt voor</w:t>
          </w:r>
          <w:r w:rsidR="00A82870" w:rsidRPr="003D71F9">
            <w:softHyphen/>
          </w:r>
          <w:r w:rsidRPr="003D71F9">
            <w:t xml:space="preserve">zien in: </w:t>
          </w:r>
          <w:r w:rsidRPr="003D71F9">
            <w:br/>
            <w:t xml:space="preserve">(1) een verslag met de evolutie van de patiënt </w:t>
          </w:r>
          <w:r w:rsidRPr="003D71F9">
            <w:br/>
            <w:t>(2) een opvolgplan voor thuiszorg</w:t>
          </w:r>
          <w:r w:rsidRPr="003D71F9">
            <w:br/>
            <w:t xml:space="preserve">(3) een medicatielijst </w:t>
          </w:r>
          <w:r w:rsidRPr="003D71F9">
            <w:br/>
            <w:t>(4) een opvolgplan voor niet medische zorgverleners die de patiënt aanduidt</w:t>
          </w:r>
          <w:r w:rsidRPr="003D71F9">
            <w:br/>
            <w:t>De documenten (1), (2), (3) en (4) worden opgenomen in het patiëntendossier en bezorgd aan de behande</w:t>
          </w:r>
          <w:r w:rsidR="00A82870" w:rsidRPr="003D71F9">
            <w:softHyphen/>
          </w:r>
          <w:r w:rsidRPr="003D71F9">
            <w:t>len</w:t>
          </w:r>
          <w:r w:rsidR="00A82870" w:rsidRPr="003D71F9">
            <w:softHyphen/>
          </w:r>
          <w:r w:rsidRPr="003D71F9">
            <w:t>de huisarts</w:t>
          </w:r>
          <w:bookmarkEnd w:id="50"/>
          <w:r w:rsidRPr="003D71F9">
            <w:t xml:space="preserve">, eventueel de doorverwijzende geneesheer-specialist en de andere zorgverleners die de patiënt aanduidt en de patiënt en/of diens vertegenwoordiger/vertrouwenspersoon. </w:t>
          </w:r>
          <w:r w:rsidRPr="003D71F9">
            <w:br/>
            <w:t xml:space="preserve">De patiënt wordt toestemming gevraagd voor deze overmaking van informatie. </w:t>
          </w:r>
        </w:p>
      </w:sdtContent>
    </w:sdt>
    <w:p w14:paraId="6333C8DA" w14:textId="77777777" w:rsidR="00212C8B" w:rsidRPr="003D71F9" w:rsidRDefault="00212C8B" w:rsidP="00054C90"/>
    <w:p w14:paraId="54AD459C" w14:textId="77777777" w:rsidR="00A55F06" w:rsidRPr="003D71F9" w:rsidRDefault="004B0630" w:rsidP="00054C90">
      <w:sdt>
        <w:sdtPr>
          <w:id w:val="-501820924"/>
          <w:lock w:val="sdtContentLocked"/>
          <w:placeholder>
            <w:docPart w:val="DefaultPlaceholder_-1854013440"/>
          </w:placeholder>
        </w:sdtPr>
        <w:sdtContent>
          <w:r w:rsidR="00A55F06" w:rsidRPr="003D71F9">
            <w:t>Voor elke zorgverlener die instaat voor of betrokken wordt bij de nazorg van een patiënt na het ziekenhuis</w:t>
          </w:r>
          <w:r w:rsidR="00A82870" w:rsidRPr="003D71F9">
            <w:softHyphen/>
          </w:r>
          <w:r w:rsidR="00A55F06" w:rsidRPr="003D71F9">
            <w:t>verblijf en voor elke zorgverlener die de patiënt aanwijst, wordt bij ontslag in een ontslagbrief voorzien, even</w:t>
          </w:r>
          <w:r w:rsidR="00A82870" w:rsidRPr="003D71F9">
            <w:softHyphen/>
          </w:r>
          <w:r w:rsidR="00A55F06" w:rsidRPr="003D71F9">
            <w:t>tueel een voorlopige gevolgd door een definitieve. Deze bevat, naast de algemeen medische en verpleeg</w:t>
          </w:r>
          <w:r w:rsidR="00A82870" w:rsidRPr="003D71F9">
            <w:softHyphen/>
          </w:r>
          <w:r w:rsidR="00A55F06" w:rsidRPr="003D71F9">
            <w:t>kundige gegevens, waaronder de relevante anamnestische gegevens, behandeling, verloop hospitali</w:t>
          </w:r>
          <w:r w:rsidR="008E799B" w:rsidRPr="003D71F9">
            <w:softHyphen/>
          </w:r>
          <w:r w:rsidR="00A55F06" w:rsidRPr="003D71F9">
            <w:t>satie, vereiste nazorg, medicatieschema) ook een specifieke input van de zorgverstrekkende discipline (kinesi</w:t>
          </w:r>
          <w:r w:rsidR="004B0FD0" w:rsidRPr="003D71F9">
            <w:softHyphen/>
          </w:r>
          <w:r w:rsidR="00A55F06" w:rsidRPr="003D71F9">
            <w:t>therapie, verpleegkundige zorg, logopedie...)</w:t>
          </w:r>
          <w:r w:rsidR="00C33581" w:rsidRPr="003D71F9">
            <w:t>.</w:t>
          </w:r>
        </w:sdtContent>
      </w:sdt>
      <w:r w:rsidR="00A55F06" w:rsidRPr="003D71F9">
        <w:br/>
      </w:r>
      <w:r w:rsidR="00A55F06" w:rsidRPr="003D71F9">
        <w:br/>
      </w:r>
      <w:sdt>
        <w:sdtPr>
          <w:id w:val="-920946869"/>
          <w:lock w:val="sdtContentLocked"/>
          <w:placeholder>
            <w:docPart w:val="DefaultPlaceholder_-1854013440"/>
          </w:placeholder>
        </w:sdtPr>
        <w:sdtContent>
          <w:r w:rsidR="00A55F06" w:rsidRPr="003D71F9">
            <w:t>Voor regelmatig terugkomende patiënten kan één ontslagbrief volstaan die een beperkt aantal opnamen van de patiënt omvat.</w:t>
          </w:r>
        </w:sdtContent>
      </w:sdt>
      <w:r w:rsidR="00A55F06" w:rsidRPr="003D71F9">
        <w:br/>
      </w:r>
    </w:p>
    <w:sdt>
      <w:sdtPr>
        <w:id w:val="467175921"/>
        <w:lock w:val="sdtContentLocked"/>
        <w:placeholder>
          <w:docPart w:val="DefaultPlaceholder_-1854013440"/>
        </w:placeholder>
      </w:sdtPr>
      <w:sdtContent>
        <w:p w14:paraId="16545986" w14:textId="77777777" w:rsidR="00A55F06" w:rsidRPr="003D71F9" w:rsidRDefault="00A55F06" w:rsidP="00054C90">
          <w:pPr>
            <w:rPr>
              <w:u w:val="single"/>
            </w:rPr>
          </w:pPr>
          <w:r w:rsidRPr="003D71F9">
            <w:t>Een kopie van de voorlopige of definitieve ontslagbrief wordt in het patiëntendossier bewaard.</w:t>
          </w:r>
        </w:p>
      </w:sdtContent>
    </w:sdt>
    <w:p w14:paraId="3CFB3A14" w14:textId="77777777" w:rsidR="00A55F06" w:rsidRPr="003D71F9" w:rsidRDefault="00A55F06" w:rsidP="00054C90">
      <w:pPr>
        <w:rPr>
          <w:u w:val="single"/>
        </w:rPr>
      </w:pPr>
    </w:p>
    <w:sdt>
      <w:sdtPr>
        <w:rPr>
          <w:b/>
          <w:bCs/>
        </w:rPr>
        <w:id w:val="1247233098"/>
        <w:lock w:val="sdtContentLocked"/>
        <w:placeholder>
          <w:docPart w:val="DefaultPlaceholder_-1854013440"/>
        </w:placeholder>
      </w:sdtPr>
      <w:sdtEndPr>
        <w:rPr>
          <w:b w:val="0"/>
          <w:bCs w:val="0"/>
        </w:rPr>
      </w:sdtEndPr>
      <w:sdtContent>
        <w:p w14:paraId="0CEFE749" w14:textId="77777777" w:rsidR="004369DB" w:rsidRPr="003D71F9" w:rsidRDefault="004369DB" w:rsidP="002E1E2B">
          <w:pPr>
            <w:spacing w:after="60"/>
            <w:rPr>
              <w:b/>
              <w:bCs/>
            </w:rPr>
          </w:pPr>
          <w:r w:rsidRPr="003D71F9">
            <w:rPr>
              <w:b/>
              <w:bCs/>
            </w:rPr>
            <w:t>Werkwijze</w:t>
          </w:r>
        </w:p>
        <w:p w14:paraId="6A88A313" w14:textId="77777777" w:rsidR="009E503B" w:rsidRPr="003D71F9" w:rsidRDefault="00DA2920" w:rsidP="00054C90">
          <w:r w:rsidRPr="003D71F9">
            <w:t xml:space="preserve">Er werd centraal een steekproef van dossiers opgevraagd van patiënten die één of meerdere werkdagen voor de inspectie op ontslag gingen na een opname op een geriatrische of </w:t>
          </w:r>
          <w:r w:rsidR="00EE748E" w:rsidRPr="003D71F9">
            <w:t>Sp-</w:t>
          </w:r>
          <w:r w:rsidRPr="003D71F9">
            <w:t>psychogeriatrische verblijfsafdelin</w:t>
          </w:r>
          <w:r w:rsidR="002F5452" w:rsidRPr="003D71F9">
            <w:t>g</w:t>
          </w:r>
          <w:r w:rsidRPr="003D71F9">
            <w:t xml:space="preserve">. In deze dossiers werd </w:t>
          </w:r>
          <w:r w:rsidR="00B16652" w:rsidRPr="003D71F9">
            <w:t>gezocht naar</w:t>
          </w:r>
          <w:r w:rsidRPr="003D71F9">
            <w:t xml:space="preserve"> een </w:t>
          </w:r>
          <w:r w:rsidR="009B583A">
            <w:t xml:space="preserve">medische </w:t>
          </w:r>
          <w:r w:rsidRPr="003D71F9">
            <w:t>ontslagbrief</w:t>
          </w:r>
          <w:r w:rsidR="002F5452" w:rsidRPr="003D71F9">
            <w:t>.</w:t>
          </w:r>
        </w:p>
        <w:p w14:paraId="16E4FBA7" w14:textId="77777777" w:rsidR="00DA2920" w:rsidRPr="003D71F9" w:rsidRDefault="00DA2920" w:rsidP="00054C90">
          <w:r w:rsidRPr="003D71F9">
            <w:t>De inhoud van deze ontslagbrieven werd gecontroleerd op volgende aspecten:</w:t>
          </w:r>
        </w:p>
        <w:p w14:paraId="6996F0C9" w14:textId="77777777" w:rsidR="00DA2920" w:rsidRPr="003D71F9" w:rsidRDefault="000B1924" w:rsidP="000B1924">
          <w:pPr>
            <w:pStyle w:val="ListParagraph"/>
            <w:numPr>
              <w:ilvl w:val="0"/>
              <w:numId w:val="6"/>
            </w:numPr>
            <w:ind w:left="568" w:hanging="284"/>
            <w:contextualSpacing w:val="0"/>
          </w:pPr>
          <w:r w:rsidRPr="003D71F9">
            <w:t>o</w:t>
          </w:r>
          <w:r w:rsidR="00DA2920" w:rsidRPr="003D71F9">
            <w:t xml:space="preserve">pvolgplan verdere thuiszorg/ verpleegkundige </w:t>
          </w:r>
          <w:r w:rsidR="00E1680F" w:rsidRPr="003D71F9">
            <w:t>zorgen</w:t>
          </w:r>
          <w:r w:rsidR="00DA2920" w:rsidRPr="003D71F9">
            <w:t>;</w:t>
          </w:r>
        </w:p>
        <w:p w14:paraId="5EA034EC" w14:textId="77777777" w:rsidR="00DA2920" w:rsidRPr="003D71F9" w:rsidRDefault="000B1924" w:rsidP="000B1924">
          <w:pPr>
            <w:pStyle w:val="ListParagraph"/>
            <w:numPr>
              <w:ilvl w:val="0"/>
              <w:numId w:val="6"/>
            </w:numPr>
            <w:ind w:left="568" w:hanging="284"/>
            <w:contextualSpacing w:val="0"/>
          </w:pPr>
          <w:r w:rsidRPr="003D71F9">
            <w:t>m</w:t>
          </w:r>
          <w:r w:rsidR="00DA2920" w:rsidRPr="003D71F9">
            <w:t>edicatielijst of informatie over medicatiebeleid;</w:t>
          </w:r>
        </w:p>
        <w:p w14:paraId="431B1CC6" w14:textId="77777777" w:rsidR="00DA2920" w:rsidRPr="003D71F9" w:rsidRDefault="000B1924" w:rsidP="000B1924">
          <w:pPr>
            <w:pStyle w:val="ListParagraph"/>
            <w:numPr>
              <w:ilvl w:val="0"/>
              <w:numId w:val="6"/>
            </w:numPr>
            <w:ind w:left="568" w:hanging="284"/>
            <w:contextualSpacing w:val="0"/>
          </w:pPr>
          <w:r w:rsidRPr="003D71F9">
            <w:t>v</w:t>
          </w:r>
          <w:r w:rsidR="00DA2920" w:rsidRPr="003D71F9">
            <w:t>erloop hospitalisatie.</w:t>
          </w:r>
        </w:p>
      </w:sdtContent>
    </w:sdt>
    <w:p w14:paraId="022BA602" w14:textId="77777777" w:rsidR="009E503B" w:rsidRPr="003D71F9" w:rsidRDefault="009E503B" w:rsidP="00054C90">
      <w:pPr>
        <w:rPr>
          <w:u w:val="single"/>
        </w:rPr>
      </w:pPr>
    </w:p>
    <w:sdt>
      <w:sdtPr>
        <w:rPr>
          <w:b/>
          <w:bCs/>
        </w:rPr>
        <w:id w:val="-882245562"/>
        <w:lock w:val="sdtLocked"/>
        <w:placeholder>
          <w:docPart w:val="DefaultPlaceholder_-1854013440"/>
        </w:placeholder>
      </w:sdtPr>
      <w:sdtContent>
        <w:p w14:paraId="5F8C588A" w14:textId="77777777" w:rsidR="00161884" w:rsidRPr="003D71F9" w:rsidRDefault="0049329E" w:rsidP="002E1E2B">
          <w:pPr>
            <w:spacing w:after="60"/>
            <w:rPr>
              <w:b/>
            </w:rPr>
          </w:pPr>
          <w:r w:rsidRPr="003D71F9">
            <w:rPr>
              <w:b/>
              <w:bCs/>
            </w:rPr>
            <w:t>Vaststellingen</w:t>
          </w:r>
        </w:p>
      </w:sdtContent>
    </w:sdt>
    <w:tbl>
      <w:tblPr>
        <w:tblStyle w:val="TableGrid"/>
        <w:tblW w:w="1006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426"/>
        <w:gridCol w:w="4394"/>
        <w:gridCol w:w="1748"/>
        <w:gridCol w:w="1748"/>
        <w:gridCol w:w="1749"/>
      </w:tblGrid>
      <w:tr w:rsidR="003D71F9" w:rsidRPr="003D71F9" w14:paraId="32AACA7C" w14:textId="77777777" w:rsidTr="000E6A79">
        <w:tc>
          <w:tcPr>
            <w:tcW w:w="4820" w:type="dxa"/>
            <w:gridSpan w:val="2"/>
          </w:tcPr>
          <w:p w14:paraId="262DA0B8" w14:textId="77777777" w:rsidR="000E6A79" w:rsidRPr="003D71F9" w:rsidRDefault="000E6A79" w:rsidP="00054C90">
            <w:pPr>
              <w:rPr>
                <w:lang w:val="nl-BE"/>
              </w:rPr>
            </w:pPr>
          </w:p>
        </w:tc>
        <w:tc>
          <w:tcPr>
            <w:tcW w:w="1748" w:type="dxa"/>
          </w:tcPr>
          <w:p w14:paraId="3F7B839E" w14:textId="77777777" w:rsidR="000E6A79" w:rsidRPr="003D71F9" w:rsidRDefault="000E6A79" w:rsidP="00054C90">
            <w:pPr>
              <w:ind w:left="-144" w:right="-83"/>
              <w:jc w:val="center"/>
              <w:rPr>
                <w:b/>
                <w:bCs/>
              </w:rPr>
            </w:pPr>
            <w:r w:rsidRPr="003D71F9">
              <w:rPr>
                <w:b/>
                <w:bCs/>
              </w:rPr>
              <w:t>G-afdeling(en)</w:t>
            </w:r>
          </w:p>
        </w:tc>
        <w:tc>
          <w:tcPr>
            <w:tcW w:w="1748" w:type="dxa"/>
          </w:tcPr>
          <w:p w14:paraId="007516E6" w14:textId="77777777" w:rsidR="000E6A79" w:rsidRPr="003D71F9" w:rsidRDefault="000E6A79" w:rsidP="00054C90">
            <w:pPr>
              <w:ind w:left="-144" w:right="-83"/>
              <w:jc w:val="center"/>
              <w:rPr>
                <w:b/>
                <w:bCs/>
              </w:rPr>
            </w:pPr>
            <w:r w:rsidRPr="003D71F9">
              <w:rPr>
                <w:b/>
                <w:bCs/>
              </w:rPr>
              <w:t>Afdeling(en) Sp-psychogeriatrie</w:t>
            </w:r>
          </w:p>
        </w:tc>
        <w:tc>
          <w:tcPr>
            <w:tcW w:w="1749" w:type="dxa"/>
          </w:tcPr>
          <w:p w14:paraId="26FC2882" w14:textId="77777777" w:rsidR="000E6A79" w:rsidRPr="000F1CC0" w:rsidRDefault="000E6A79" w:rsidP="00054C90">
            <w:pPr>
              <w:ind w:left="-144" w:right="-83"/>
              <w:jc w:val="center"/>
            </w:pPr>
            <w:r w:rsidRPr="000F1CC0">
              <w:t>Totaal</w:t>
            </w:r>
          </w:p>
        </w:tc>
      </w:tr>
      <w:tr w:rsidR="003D71F9" w:rsidRPr="003D71F9" w14:paraId="5FF4A108" w14:textId="77777777" w:rsidTr="009B7F7F">
        <w:tc>
          <w:tcPr>
            <w:tcW w:w="4820" w:type="dxa"/>
            <w:gridSpan w:val="2"/>
          </w:tcPr>
          <w:p w14:paraId="5D26D26C" w14:textId="77777777" w:rsidR="000E6A79" w:rsidRPr="003D71F9" w:rsidRDefault="000E6A79" w:rsidP="00054C90">
            <w:r w:rsidRPr="003D71F9">
              <w:t>Aantal gecontroleerde dossiers</w:t>
            </w:r>
          </w:p>
        </w:tc>
        <w:tc>
          <w:tcPr>
            <w:tcW w:w="1748" w:type="dxa"/>
          </w:tcPr>
          <w:p w14:paraId="3563537D" w14:textId="77777777" w:rsidR="000E6A79" w:rsidRPr="003D71F9" w:rsidRDefault="000E6A79" w:rsidP="009B7F7F">
            <w:pPr>
              <w:jc w:val="center"/>
            </w:pPr>
          </w:p>
        </w:tc>
        <w:tc>
          <w:tcPr>
            <w:tcW w:w="1748" w:type="dxa"/>
          </w:tcPr>
          <w:p w14:paraId="3E86A0E7" w14:textId="77777777" w:rsidR="000E6A79" w:rsidRPr="003D71F9" w:rsidRDefault="000E6A79" w:rsidP="009B7F7F">
            <w:pPr>
              <w:jc w:val="center"/>
            </w:pPr>
          </w:p>
        </w:tc>
        <w:tc>
          <w:tcPr>
            <w:tcW w:w="1749" w:type="dxa"/>
          </w:tcPr>
          <w:p w14:paraId="4DD78420" w14:textId="77777777" w:rsidR="000E6A79" w:rsidRPr="003D71F9" w:rsidRDefault="000E6A79" w:rsidP="00054C90">
            <w:pPr>
              <w:jc w:val="center"/>
            </w:pPr>
          </w:p>
        </w:tc>
      </w:tr>
      <w:tr w:rsidR="003D71F9" w:rsidRPr="003D71F9" w14:paraId="69BBD1B9" w14:textId="77777777" w:rsidTr="009B7F7F">
        <w:tc>
          <w:tcPr>
            <w:tcW w:w="4820" w:type="dxa"/>
            <w:gridSpan w:val="2"/>
          </w:tcPr>
          <w:p w14:paraId="46D28ED7" w14:textId="77777777" w:rsidR="000E6A79" w:rsidRPr="003D71F9" w:rsidRDefault="000E6A79" w:rsidP="00054C90">
            <w:pPr>
              <w:rPr>
                <w:lang w:val="nl-BE"/>
              </w:rPr>
            </w:pPr>
            <w:r w:rsidRPr="003D71F9">
              <w:rPr>
                <w:lang w:val="nl-BE"/>
              </w:rPr>
              <w:t>Aantal dossiers met volledige ontslagbrief</w:t>
            </w:r>
          </w:p>
        </w:tc>
        <w:tc>
          <w:tcPr>
            <w:tcW w:w="1748" w:type="dxa"/>
          </w:tcPr>
          <w:p w14:paraId="16BEAD44" w14:textId="77777777" w:rsidR="000E6A79" w:rsidRPr="003D71F9" w:rsidRDefault="000E6A79" w:rsidP="009B7F7F">
            <w:pPr>
              <w:jc w:val="center"/>
              <w:rPr>
                <w:lang w:val="nl-BE"/>
              </w:rPr>
            </w:pPr>
          </w:p>
        </w:tc>
        <w:tc>
          <w:tcPr>
            <w:tcW w:w="1748" w:type="dxa"/>
          </w:tcPr>
          <w:p w14:paraId="2C09D768" w14:textId="77777777" w:rsidR="000E6A79" w:rsidRPr="003D71F9" w:rsidRDefault="000E6A79" w:rsidP="009B7F7F">
            <w:pPr>
              <w:jc w:val="center"/>
              <w:rPr>
                <w:lang w:val="nl-BE"/>
              </w:rPr>
            </w:pPr>
          </w:p>
        </w:tc>
        <w:tc>
          <w:tcPr>
            <w:tcW w:w="1749" w:type="dxa"/>
          </w:tcPr>
          <w:p w14:paraId="1099721F" w14:textId="77777777" w:rsidR="000E6A79" w:rsidRPr="003D71F9" w:rsidRDefault="000E6A79" w:rsidP="00054C90">
            <w:pPr>
              <w:jc w:val="center"/>
              <w:rPr>
                <w:lang w:val="nl-BE"/>
              </w:rPr>
            </w:pPr>
          </w:p>
        </w:tc>
      </w:tr>
      <w:tr w:rsidR="003D71F9" w:rsidRPr="003D71F9" w14:paraId="0C8C4F45" w14:textId="77777777" w:rsidTr="009B7F7F">
        <w:tc>
          <w:tcPr>
            <w:tcW w:w="4820" w:type="dxa"/>
            <w:gridSpan w:val="2"/>
          </w:tcPr>
          <w:p w14:paraId="65698477" w14:textId="77777777" w:rsidR="000E6A79" w:rsidRPr="003D71F9" w:rsidRDefault="000E6A79" w:rsidP="00054C90">
            <w:pPr>
              <w:rPr>
                <w:lang w:val="nl-BE"/>
              </w:rPr>
            </w:pPr>
            <w:r w:rsidRPr="003D71F9">
              <w:rPr>
                <w:lang w:val="nl-BE"/>
              </w:rPr>
              <w:t xml:space="preserve">Aantal dossiers met onvolledige ontslagbrief </w:t>
            </w:r>
          </w:p>
        </w:tc>
        <w:tc>
          <w:tcPr>
            <w:tcW w:w="1748" w:type="dxa"/>
          </w:tcPr>
          <w:p w14:paraId="1C0BB667" w14:textId="77777777" w:rsidR="000E6A79" w:rsidRPr="003D71F9" w:rsidRDefault="000E6A79" w:rsidP="009B7F7F">
            <w:pPr>
              <w:jc w:val="center"/>
              <w:rPr>
                <w:lang w:val="nl-BE"/>
              </w:rPr>
            </w:pPr>
          </w:p>
        </w:tc>
        <w:tc>
          <w:tcPr>
            <w:tcW w:w="1748" w:type="dxa"/>
          </w:tcPr>
          <w:p w14:paraId="086159D9" w14:textId="77777777" w:rsidR="000E6A79" w:rsidRPr="003D71F9" w:rsidRDefault="000E6A79" w:rsidP="009B7F7F">
            <w:pPr>
              <w:jc w:val="center"/>
              <w:rPr>
                <w:lang w:val="nl-BE"/>
              </w:rPr>
            </w:pPr>
          </w:p>
        </w:tc>
        <w:tc>
          <w:tcPr>
            <w:tcW w:w="1749" w:type="dxa"/>
          </w:tcPr>
          <w:p w14:paraId="19C097CD" w14:textId="77777777" w:rsidR="000E6A79" w:rsidRPr="003D71F9" w:rsidRDefault="000E6A79" w:rsidP="00054C90">
            <w:pPr>
              <w:jc w:val="center"/>
              <w:rPr>
                <w:lang w:val="nl-BE"/>
              </w:rPr>
            </w:pPr>
          </w:p>
        </w:tc>
      </w:tr>
      <w:tr w:rsidR="003D71F9" w:rsidRPr="005501DB" w14:paraId="4FD51ABC" w14:textId="77777777" w:rsidTr="009B7F7F">
        <w:trPr>
          <w:gridBefore w:val="1"/>
          <w:wBefore w:w="426" w:type="dxa"/>
        </w:trPr>
        <w:tc>
          <w:tcPr>
            <w:tcW w:w="4394" w:type="dxa"/>
          </w:tcPr>
          <w:p w14:paraId="7DC9BB97" w14:textId="77777777" w:rsidR="000E6A79" w:rsidRPr="00075F45" w:rsidRDefault="000E6A79" w:rsidP="00054C90">
            <w:pPr>
              <w:rPr>
                <w:lang w:val="nl-BE"/>
              </w:rPr>
            </w:pPr>
            <w:r w:rsidRPr="00075F45">
              <w:rPr>
                <w:lang w:val="nl-BE"/>
              </w:rPr>
              <w:t xml:space="preserve">Ontslagbrief zonder opvolgplan verdere thuiszorg/verpleegkundige </w:t>
            </w:r>
            <w:r w:rsidR="00C875A6" w:rsidRPr="00075F45">
              <w:rPr>
                <w:lang w:val="nl-BE"/>
              </w:rPr>
              <w:t>zorgen</w:t>
            </w:r>
          </w:p>
        </w:tc>
        <w:tc>
          <w:tcPr>
            <w:tcW w:w="1748" w:type="dxa"/>
          </w:tcPr>
          <w:p w14:paraId="3F2E9288" w14:textId="77777777" w:rsidR="000E6A79" w:rsidRPr="005501DB" w:rsidRDefault="000E6A79" w:rsidP="009B7F7F">
            <w:pPr>
              <w:jc w:val="center"/>
              <w:rPr>
                <w:lang w:val="nl-BE"/>
              </w:rPr>
            </w:pPr>
          </w:p>
        </w:tc>
        <w:tc>
          <w:tcPr>
            <w:tcW w:w="1748" w:type="dxa"/>
          </w:tcPr>
          <w:p w14:paraId="78B83CDA" w14:textId="77777777" w:rsidR="000E6A79" w:rsidRPr="005501DB" w:rsidRDefault="000E6A79" w:rsidP="009B7F7F">
            <w:pPr>
              <w:jc w:val="center"/>
              <w:rPr>
                <w:lang w:val="nl-BE"/>
              </w:rPr>
            </w:pPr>
          </w:p>
        </w:tc>
        <w:tc>
          <w:tcPr>
            <w:tcW w:w="1749" w:type="dxa"/>
          </w:tcPr>
          <w:p w14:paraId="4F03620B" w14:textId="77777777" w:rsidR="000E6A79" w:rsidRPr="005501DB" w:rsidRDefault="000E6A79" w:rsidP="00054C90">
            <w:pPr>
              <w:jc w:val="center"/>
              <w:rPr>
                <w:lang w:val="nl-BE"/>
              </w:rPr>
            </w:pPr>
          </w:p>
        </w:tc>
      </w:tr>
      <w:tr w:rsidR="003D71F9" w:rsidRPr="005501DB" w14:paraId="0EDD2B01" w14:textId="77777777" w:rsidTr="009B7F7F">
        <w:trPr>
          <w:gridBefore w:val="1"/>
          <w:wBefore w:w="426" w:type="dxa"/>
        </w:trPr>
        <w:tc>
          <w:tcPr>
            <w:tcW w:w="4394" w:type="dxa"/>
          </w:tcPr>
          <w:p w14:paraId="3D6F76DD" w14:textId="77777777" w:rsidR="000E6A79" w:rsidRPr="00075F45" w:rsidRDefault="000E6A79" w:rsidP="00054C90">
            <w:pPr>
              <w:rPr>
                <w:lang w:val="nl-BE"/>
              </w:rPr>
            </w:pPr>
            <w:r w:rsidRPr="00075F45">
              <w:rPr>
                <w:lang w:val="nl-BE"/>
              </w:rPr>
              <w:t>Ontslagbrief zonder medicatielijst of zonder informatie over medicatiebeleid</w:t>
            </w:r>
          </w:p>
        </w:tc>
        <w:tc>
          <w:tcPr>
            <w:tcW w:w="1748" w:type="dxa"/>
          </w:tcPr>
          <w:p w14:paraId="782FCA95" w14:textId="77777777" w:rsidR="000E6A79" w:rsidRPr="005501DB" w:rsidRDefault="000E6A79" w:rsidP="009B7F7F">
            <w:pPr>
              <w:jc w:val="center"/>
              <w:rPr>
                <w:lang w:val="nl-BE"/>
              </w:rPr>
            </w:pPr>
          </w:p>
        </w:tc>
        <w:tc>
          <w:tcPr>
            <w:tcW w:w="1748" w:type="dxa"/>
          </w:tcPr>
          <w:p w14:paraId="5C7BAF36" w14:textId="77777777" w:rsidR="000E6A79" w:rsidRPr="005501DB" w:rsidRDefault="000E6A79" w:rsidP="009B7F7F">
            <w:pPr>
              <w:jc w:val="center"/>
              <w:rPr>
                <w:lang w:val="nl-BE"/>
              </w:rPr>
            </w:pPr>
          </w:p>
        </w:tc>
        <w:tc>
          <w:tcPr>
            <w:tcW w:w="1749" w:type="dxa"/>
          </w:tcPr>
          <w:p w14:paraId="0FFD98D7" w14:textId="77777777" w:rsidR="000E6A79" w:rsidRPr="005501DB" w:rsidRDefault="000E6A79" w:rsidP="00054C90">
            <w:pPr>
              <w:jc w:val="center"/>
              <w:rPr>
                <w:lang w:val="nl-BE"/>
              </w:rPr>
            </w:pPr>
          </w:p>
        </w:tc>
      </w:tr>
      <w:tr w:rsidR="003D71F9" w:rsidRPr="003D71F9" w14:paraId="0A0931D6" w14:textId="77777777" w:rsidTr="009B7F7F">
        <w:trPr>
          <w:gridBefore w:val="1"/>
          <w:wBefore w:w="426" w:type="dxa"/>
        </w:trPr>
        <w:tc>
          <w:tcPr>
            <w:tcW w:w="4394" w:type="dxa"/>
          </w:tcPr>
          <w:p w14:paraId="55C76FFF" w14:textId="77777777" w:rsidR="000E6A79" w:rsidRPr="00075F45" w:rsidRDefault="000E6A79" w:rsidP="00054C90">
            <w:pPr>
              <w:rPr>
                <w:lang w:val="nl-BE"/>
              </w:rPr>
            </w:pPr>
            <w:r w:rsidRPr="00075F45">
              <w:rPr>
                <w:lang w:val="nl-BE"/>
              </w:rPr>
              <w:t>Ontslagbrief zonder verloop hospitalisatie</w:t>
            </w:r>
          </w:p>
        </w:tc>
        <w:tc>
          <w:tcPr>
            <w:tcW w:w="1748" w:type="dxa"/>
          </w:tcPr>
          <w:p w14:paraId="5F207109" w14:textId="77777777" w:rsidR="000E6A79" w:rsidRPr="005501DB" w:rsidRDefault="000E6A79" w:rsidP="009B7F7F">
            <w:pPr>
              <w:jc w:val="center"/>
              <w:rPr>
                <w:lang w:val="nl-BE"/>
              </w:rPr>
            </w:pPr>
          </w:p>
        </w:tc>
        <w:tc>
          <w:tcPr>
            <w:tcW w:w="1748" w:type="dxa"/>
          </w:tcPr>
          <w:p w14:paraId="7A9D5995" w14:textId="77777777" w:rsidR="000E6A79" w:rsidRPr="005501DB" w:rsidRDefault="000E6A79" w:rsidP="009B7F7F">
            <w:pPr>
              <w:jc w:val="center"/>
              <w:rPr>
                <w:lang w:val="nl-BE"/>
              </w:rPr>
            </w:pPr>
          </w:p>
        </w:tc>
        <w:tc>
          <w:tcPr>
            <w:tcW w:w="1749" w:type="dxa"/>
          </w:tcPr>
          <w:p w14:paraId="018297E1" w14:textId="77777777" w:rsidR="000E6A79" w:rsidRPr="005501DB" w:rsidRDefault="000E6A79" w:rsidP="00054C90">
            <w:pPr>
              <w:jc w:val="center"/>
              <w:rPr>
                <w:lang w:val="nl-BE"/>
              </w:rPr>
            </w:pPr>
          </w:p>
        </w:tc>
      </w:tr>
      <w:tr w:rsidR="003D71F9" w:rsidRPr="003D71F9" w14:paraId="757DEA8F" w14:textId="77777777" w:rsidTr="009B7F7F">
        <w:tc>
          <w:tcPr>
            <w:tcW w:w="4820" w:type="dxa"/>
            <w:gridSpan w:val="2"/>
          </w:tcPr>
          <w:p w14:paraId="1DC9A0D5" w14:textId="77777777" w:rsidR="000E6A79" w:rsidRPr="003D71F9" w:rsidRDefault="000E6A79" w:rsidP="00054C90">
            <w:pPr>
              <w:rPr>
                <w:lang w:val="nl-BE"/>
              </w:rPr>
            </w:pPr>
            <w:r w:rsidRPr="003D71F9">
              <w:rPr>
                <w:lang w:val="nl-BE"/>
              </w:rPr>
              <w:t>Aantal dossiers zonder ontslagbrief</w:t>
            </w:r>
          </w:p>
        </w:tc>
        <w:tc>
          <w:tcPr>
            <w:tcW w:w="1748" w:type="dxa"/>
          </w:tcPr>
          <w:p w14:paraId="5B2BD24C" w14:textId="77777777" w:rsidR="000E6A79" w:rsidRPr="003D71F9" w:rsidRDefault="000E6A79" w:rsidP="009B7F7F">
            <w:pPr>
              <w:jc w:val="center"/>
              <w:rPr>
                <w:lang w:val="nl-BE"/>
              </w:rPr>
            </w:pPr>
          </w:p>
        </w:tc>
        <w:tc>
          <w:tcPr>
            <w:tcW w:w="1748" w:type="dxa"/>
          </w:tcPr>
          <w:p w14:paraId="3B2F97AC" w14:textId="77777777" w:rsidR="000E6A79" w:rsidRPr="003D71F9" w:rsidRDefault="000E6A79" w:rsidP="009B7F7F">
            <w:pPr>
              <w:jc w:val="center"/>
              <w:rPr>
                <w:lang w:val="nl-BE"/>
              </w:rPr>
            </w:pPr>
          </w:p>
        </w:tc>
        <w:tc>
          <w:tcPr>
            <w:tcW w:w="1749" w:type="dxa"/>
          </w:tcPr>
          <w:p w14:paraId="2BDA6C6A" w14:textId="77777777" w:rsidR="000E6A79" w:rsidRPr="003D71F9" w:rsidRDefault="000E6A79" w:rsidP="00054C90">
            <w:pPr>
              <w:jc w:val="center"/>
              <w:rPr>
                <w:lang w:val="nl-BE"/>
              </w:rPr>
            </w:pPr>
          </w:p>
        </w:tc>
      </w:tr>
    </w:tbl>
    <w:p w14:paraId="7A9C57CC" w14:textId="1A4D7EA4" w:rsidR="00EA4AEA" w:rsidRDefault="00EA4AEA" w:rsidP="00054C90"/>
    <w:p w14:paraId="2A00154C" w14:textId="77777777" w:rsidR="00075F45" w:rsidRDefault="00075F45" w:rsidP="00054C90"/>
    <w:p w14:paraId="32A2D965" w14:textId="77777777" w:rsidR="00133CF9" w:rsidRPr="003D71F9" w:rsidRDefault="00133CF9" w:rsidP="00054C90"/>
    <w:p w14:paraId="5AE12405" w14:textId="77777777" w:rsidR="00A82E24" w:rsidRPr="003D71F9" w:rsidRDefault="00E936CE" w:rsidP="003154C4">
      <w:pPr>
        <w:pStyle w:val="Heading2"/>
      </w:pPr>
      <w:bookmarkStart w:id="51" w:name="_Toc137215927"/>
      <w:r w:rsidRPr="003D71F9">
        <w:t>M</w:t>
      </w:r>
      <w:r w:rsidR="00A82E24" w:rsidRPr="003D71F9">
        <w:t>edisch toezicht</w:t>
      </w:r>
      <w:bookmarkEnd w:id="51"/>
    </w:p>
    <w:sdt>
      <w:sdtPr>
        <w:rPr>
          <w:b/>
          <w:bCs/>
        </w:rPr>
        <w:id w:val="1749455303"/>
        <w:lock w:val="sdtContentLocked"/>
        <w:placeholder>
          <w:docPart w:val="DefaultPlaceholder_-1854013440"/>
        </w:placeholder>
      </w:sdtPr>
      <w:sdtContent>
        <w:p w14:paraId="0A2FB7D9" w14:textId="77777777" w:rsidR="00B23E37" w:rsidRPr="003D71F9" w:rsidRDefault="00B23E37" w:rsidP="002E1E2B">
          <w:pPr>
            <w:spacing w:after="60"/>
            <w:rPr>
              <w:b/>
              <w:bCs/>
            </w:rPr>
          </w:pPr>
          <w:r w:rsidRPr="003D71F9">
            <w:rPr>
              <w:b/>
              <w:bCs/>
            </w:rPr>
            <w:t>Gecontroleerde eisen</w:t>
          </w:r>
        </w:p>
      </w:sdtContent>
    </w:sdt>
    <w:p w14:paraId="63ACC61D" w14:textId="77777777" w:rsidR="00A82E24" w:rsidRPr="003D71F9" w:rsidRDefault="004B0630" w:rsidP="00054C90">
      <w:sdt>
        <w:sdtPr>
          <w:id w:val="1808210118"/>
          <w:lock w:val="sdtContentLocked"/>
          <w:placeholder>
            <w:docPart w:val="DefaultPlaceholder_-1854013440"/>
          </w:placeholder>
        </w:sdtPr>
        <w:sdtContent>
          <w:r w:rsidR="00A82E24" w:rsidRPr="003D71F9">
            <w:t>Op weekdagen wordt elke patiënt dagelijks door de arts bezocht. Daarvan is een weerslag in het patiënten</w:t>
          </w:r>
          <w:r w:rsidR="00A82870" w:rsidRPr="003D71F9">
            <w:softHyphen/>
          </w:r>
          <w:r w:rsidR="00A82E24" w:rsidRPr="003D71F9">
            <w:t>dossier terug te vinden.</w:t>
          </w:r>
          <w:r w:rsidR="00A82E24" w:rsidRPr="003D71F9">
            <w:br/>
            <w:t>In het weekend is er een zaalronde, waarbij minimaal deze patiënten met (potentiële) problemen besproken worden.</w:t>
          </w:r>
        </w:sdtContent>
      </w:sdt>
      <w:r w:rsidR="00A82E24" w:rsidRPr="003D71F9">
        <w:t xml:space="preserve"> </w:t>
      </w:r>
      <w:r w:rsidR="00A82E24" w:rsidRPr="003D71F9">
        <w:br/>
      </w:r>
      <w:sdt>
        <w:sdtPr>
          <w:id w:val="1521200639"/>
          <w:lock w:val="sdtContentLocked"/>
          <w:placeholder>
            <w:docPart w:val="DefaultPlaceholder_-1854013440"/>
          </w:placeholder>
        </w:sdtPr>
        <w:sdtContent>
          <w:r w:rsidR="00A82E24" w:rsidRPr="003D71F9">
            <w:t>In de subacute diensten (G subacuut, Sp-diensten) is er dagelijks medisch toezicht voor elke patiënt. Daartoe is er dagelijks overleg tussen de arts en de zorgequipe over de medische toestand. Daarvan is een weerslag in het patiëntendossier terug te vinden. Patiënten die medische problemen stellen, worden elke dag onderzocht door de behandelende arts. Elke patiënt wordt minimaal één maal per week door de arts onderzocht.</w:t>
          </w:r>
        </w:sdtContent>
      </w:sdt>
      <w:r w:rsidR="00A82E24" w:rsidRPr="003D71F9">
        <w:t xml:space="preserve"> </w:t>
      </w:r>
      <w:r w:rsidR="00A82E24" w:rsidRPr="003D71F9">
        <w:br/>
      </w:r>
      <w:sdt>
        <w:sdtPr>
          <w:id w:val="-302395047"/>
          <w:lock w:val="sdtContentLocked"/>
          <w:placeholder>
            <w:docPart w:val="DefaultPlaceholder_-1854013440"/>
          </w:placeholder>
        </w:sdtPr>
        <w:sdtContent>
          <w:r w:rsidR="00A82E24" w:rsidRPr="003D71F9">
            <w:t>Op elke dienst is een actuele lijst van de verantwoordelijke en behandelende arts en de permanentie.</w:t>
          </w:r>
        </w:sdtContent>
      </w:sdt>
      <w:r w:rsidR="00A82E24" w:rsidRPr="003D71F9">
        <w:t xml:space="preserve"> </w:t>
      </w:r>
    </w:p>
    <w:p w14:paraId="76392EE8" w14:textId="77777777" w:rsidR="00A82E24" w:rsidRPr="003D71F9" w:rsidRDefault="004B0630" w:rsidP="00054C90">
      <w:sdt>
        <w:sdtPr>
          <w:id w:val="1405031465"/>
          <w:lock w:val="sdtContentLocked"/>
          <w:placeholder>
            <w:docPart w:val="DefaultPlaceholder_-1854013440"/>
          </w:placeholder>
        </w:sdtPr>
        <w:sdtContent>
          <w:r w:rsidR="00A82E24" w:rsidRPr="003D71F9">
            <w:t>Van elk onderzoek van de patiënt, zowel op weekdagen als in het weekend, is er steeds een weergave door de arts in het individuele patiëntendossier evenals van elke wijziging in de klinische toestand, de gevolgtrekkingen uit medisch-technische prestaties en de ingestelde behandeling.</w:t>
          </w:r>
        </w:sdtContent>
      </w:sdt>
      <w:r w:rsidR="00A82E24" w:rsidRPr="003D71F9">
        <w:br/>
      </w:r>
      <w:sdt>
        <w:sdtPr>
          <w:id w:val="91445046"/>
          <w:lock w:val="sdtContentLocked"/>
          <w:placeholder>
            <w:docPart w:val="DefaultPlaceholder_-1854013440"/>
          </w:placeholder>
        </w:sdtPr>
        <w:sdtContent>
          <w:r w:rsidR="00A82E24" w:rsidRPr="003D71F9">
            <w:t>Indien een andere arts dan de behandelende arts de patiënt bezoekt/onderzoekt, vermeldt deze arts alle bevin</w:t>
          </w:r>
          <w:r w:rsidR="00A82870" w:rsidRPr="003D71F9">
            <w:softHyphen/>
          </w:r>
          <w:r w:rsidR="00A82E24" w:rsidRPr="003D71F9">
            <w:t>dingen in het patiëntendossier en waar nodig (in geval van hoogdringendheid) licht hij de behandelende arts mondeling in.</w:t>
          </w:r>
        </w:sdtContent>
      </w:sdt>
    </w:p>
    <w:p w14:paraId="0AC97B76" w14:textId="77777777" w:rsidR="00A82E24" w:rsidRPr="003D71F9" w:rsidRDefault="004B0630" w:rsidP="00054C90">
      <w:pPr>
        <w:rPr>
          <w:rFonts w:ascii="Arial" w:hAnsi="Arial" w:cs="Arial"/>
          <w:szCs w:val="20"/>
        </w:rPr>
      </w:pPr>
      <w:sdt>
        <w:sdtPr>
          <w:id w:val="232747685"/>
          <w:lock w:val="sdtContentLocked"/>
          <w:placeholder>
            <w:docPart w:val="DefaultPlaceholder_-1854013440"/>
          </w:placeholder>
        </w:sdtPr>
        <w:sdtContent>
          <w:r w:rsidR="00A82E24" w:rsidRPr="003D71F9">
            <w:t>De dossiers kunnen steeds geraadpleegd worden door alle bevoegde zorgverleners die betrokken zijn bij de behandeling van de patiënt.</w:t>
          </w:r>
        </w:sdtContent>
      </w:sdt>
      <w:r w:rsidR="00A82E24" w:rsidRPr="003D71F9">
        <w:br/>
      </w:r>
      <w:sdt>
        <w:sdtPr>
          <w:id w:val="1867939756"/>
          <w:lock w:val="sdtContentLocked"/>
          <w:placeholder>
            <w:docPart w:val="DefaultPlaceholder_-1854013440"/>
          </w:placeholder>
        </w:sdtPr>
        <w:sdtContent>
          <w:r w:rsidR="00A82E24" w:rsidRPr="003D71F9">
            <w:t>Het actuele volledige (medisch en verpleegkundig) patiëntendossier (op papier of bij voorkeur elektronisch) is toegankelijk op de afdeling waar de patiënt zich bevindt.</w:t>
          </w:r>
        </w:sdtContent>
      </w:sdt>
      <w:r w:rsidR="00A82E24" w:rsidRPr="003D71F9">
        <w:br/>
      </w:r>
    </w:p>
    <w:sdt>
      <w:sdtPr>
        <w:rPr>
          <w:rFonts w:asciiTheme="minorHAnsi" w:hAnsiTheme="minorHAnsi" w:cstheme="minorHAnsi"/>
          <w:b/>
          <w:bCs/>
        </w:rPr>
        <w:id w:val="755788940"/>
        <w:lock w:val="sdtContentLocked"/>
        <w:placeholder>
          <w:docPart w:val="DefaultPlaceholder_-1854013440"/>
        </w:placeholder>
      </w:sdtPr>
      <w:sdtEndPr>
        <w:rPr>
          <w:b w:val="0"/>
          <w:bCs w:val="0"/>
        </w:rPr>
      </w:sdtEndPr>
      <w:sdtContent>
        <w:p w14:paraId="6E921709" w14:textId="77777777" w:rsidR="00A82E24" w:rsidRPr="003D71F9" w:rsidRDefault="00A82E24" w:rsidP="002E1E2B">
          <w:pPr>
            <w:spacing w:after="60"/>
            <w:rPr>
              <w:rFonts w:asciiTheme="minorHAnsi" w:hAnsiTheme="minorHAnsi" w:cstheme="minorHAnsi"/>
              <w:b/>
              <w:bCs/>
            </w:rPr>
          </w:pPr>
          <w:r w:rsidRPr="003D71F9">
            <w:rPr>
              <w:rFonts w:asciiTheme="minorHAnsi" w:hAnsiTheme="minorHAnsi" w:cstheme="minorHAnsi"/>
              <w:b/>
              <w:bCs/>
            </w:rPr>
            <w:t>Werkwijze</w:t>
          </w:r>
        </w:p>
        <w:p w14:paraId="758AA4CF" w14:textId="77777777" w:rsidR="00C46227" w:rsidRPr="003D71F9" w:rsidRDefault="006E6E55" w:rsidP="00054C90">
          <w:pPr>
            <w:rPr>
              <w:rFonts w:asciiTheme="minorHAnsi" w:hAnsiTheme="minorHAnsi" w:cstheme="minorHAnsi"/>
            </w:rPr>
          </w:pPr>
          <w:r w:rsidRPr="003D71F9">
            <w:rPr>
              <w:rFonts w:asciiTheme="minorHAnsi" w:hAnsiTheme="minorHAnsi" w:cstheme="minorHAnsi"/>
            </w:rPr>
            <w:t xml:space="preserve">Op de geriatrische en </w:t>
          </w:r>
          <w:r w:rsidR="00EE748E" w:rsidRPr="003D71F9">
            <w:rPr>
              <w:rFonts w:asciiTheme="minorHAnsi" w:hAnsiTheme="minorHAnsi" w:cstheme="minorHAnsi"/>
            </w:rPr>
            <w:t>Sp-</w:t>
          </w:r>
          <w:r w:rsidRPr="003D71F9">
            <w:rPr>
              <w:rFonts w:asciiTheme="minorHAnsi" w:hAnsiTheme="minorHAnsi" w:cstheme="minorHAnsi"/>
            </w:rPr>
            <w:t>psychogeriatrische verblijfsafdelingen werd nagegaan</w:t>
          </w:r>
          <w:r w:rsidR="00D80C77" w:rsidRPr="003D71F9">
            <w:rPr>
              <w:rFonts w:asciiTheme="minorHAnsi" w:hAnsiTheme="minorHAnsi" w:cstheme="minorHAnsi"/>
            </w:rPr>
            <w:t xml:space="preserve"> </w:t>
          </w:r>
          <w:r w:rsidR="00765BF4" w:rsidRPr="003D71F9">
            <w:rPr>
              <w:rFonts w:asciiTheme="minorHAnsi" w:hAnsiTheme="minorHAnsi" w:cstheme="minorHAnsi"/>
            </w:rPr>
            <w:t>i</w:t>
          </w:r>
          <w:r w:rsidR="00C46227" w:rsidRPr="003D71F9">
            <w:rPr>
              <w:rFonts w:asciiTheme="minorHAnsi" w:hAnsiTheme="minorHAnsi" w:cstheme="minorHAnsi"/>
            </w:rPr>
            <w:t xml:space="preserve">n de </w:t>
          </w:r>
          <w:r w:rsidR="00765BF4" w:rsidRPr="003D71F9">
            <w:rPr>
              <w:rFonts w:asciiTheme="minorHAnsi" w:hAnsiTheme="minorHAnsi" w:cstheme="minorHAnsi"/>
            </w:rPr>
            <w:t xml:space="preserve">voor verpleegkundigen </w:t>
          </w:r>
          <w:r w:rsidR="00C46227" w:rsidRPr="003D71F9">
            <w:rPr>
              <w:rFonts w:asciiTheme="minorHAnsi" w:hAnsiTheme="minorHAnsi" w:cstheme="minorHAnsi"/>
            </w:rPr>
            <w:t xml:space="preserve">toegankelijke dossiers </w:t>
          </w:r>
          <w:r w:rsidR="00311542" w:rsidRPr="003D71F9">
            <w:rPr>
              <w:rFonts w:asciiTheme="minorHAnsi" w:hAnsiTheme="minorHAnsi" w:cstheme="minorHAnsi"/>
            </w:rPr>
            <w:t xml:space="preserve">of notities te vinden waren over het dagelijks medisch toezicht op weekdagen. </w:t>
          </w:r>
        </w:p>
      </w:sdtContent>
    </w:sdt>
    <w:p w14:paraId="62E192CE" w14:textId="77777777" w:rsidR="00A15618" w:rsidRPr="003D71F9" w:rsidRDefault="00A15618" w:rsidP="00054C90">
      <w:pPr>
        <w:rPr>
          <w:rFonts w:asciiTheme="minorHAnsi" w:hAnsiTheme="minorHAnsi" w:cstheme="minorHAnsi"/>
        </w:rPr>
      </w:pPr>
    </w:p>
    <w:sdt>
      <w:sdtPr>
        <w:rPr>
          <w:rFonts w:asciiTheme="minorHAnsi" w:hAnsiTheme="minorHAnsi" w:cstheme="minorHAnsi"/>
          <w:b/>
          <w:bCs/>
        </w:rPr>
        <w:id w:val="12275087"/>
        <w:lock w:val="sdtContentLocked"/>
        <w:placeholder>
          <w:docPart w:val="DefaultPlaceholder_-1854013440"/>
        </w:placeholder>
      </w:sdtPr>
      <w:sdtContent>
        <w:p w14:paraId="02C9E18D" w14:textId="77777777" w:rsidR="00C1307E" w:rsidRPr="003D71F9" w:rsidRDefault="00C1307E" w:rsidP="002E1E2B">
          <w:pPr>
            <w:spacing w:after="60"/>
            <w:rPr>
              <w:rFonts w:asciiTheme="minorHAnsi" w:hAnsiTheme="minorHAnsi" w:cstheme="minorHAnsi"/>
            </w:rPr>
          </w:pPr>
          <w:r w:rsidRPr="003D71F9">
            <w:rPr>
              <w:rFonts w:asciiTheme="minorHAnsi" w:hAnsiTheme="minorHAnsi" w:cstheme="minorHAnsi"/>
              <w:b/>
              <w:bCs/>
            </w:rPr>
            <w:t>Vaststellingen</w:t>
          </w:r>
        </w:p>
      </w:sdtContent>
    </w:sdt>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645"/>
        <w:gridCol w:w="2068"/>
        <w:gridCol w:w="2068"/>
        <w:gridCol w:w="2068"/>
        <w:gridCol w:w="2069"/>
      </w:tblGrid>
      <w:tr w:rsidR="003D71F9" w:rsidRPr="003D71F9" w14:paraId="697E0906" w14:textId="77777777" w:rsidTr="005F37EF">
        <w:tc>
          <w:tcPr>
            <w:tcW w:w="1645" w:type="dxa"/>
          </w:tcPr>
          <w:p w14:paraId="15DE833D" w14:textId="77777777" w:rsidR="005F37EF" w:rsidRPr="003D71F9" w:rsidRDefault="005F37EF" w:rsidP="00054C90">
            <w:pPr>
              <w:rPr>
                <w:rFonts w:asciiTheme="minorHAnsi" w:hAnsiTheme="minorHAnsi" w:cstheme="minorHAnsi"/>
                <w:b/>
                <w:bCs/>
              </w:rPr>
            </w:pPr>
            <w:r w:rsidRPr="003D71F9">
              <w:rPr>
                <w:rFonts w:asciiTheme="minorHAnsi" w:hAnsiTheme="minorHAnsi" w:cstheme="minorHAnsi"/>
                <w:b/>
                <w:bCs/>
              </w:rPr>
              <w:t>Naam afdeling</w:t>
            </w:r>
          </w:p>
        </w:tc>
        <w:tc>
          <w:tcPr>
            <w:tcW w:w="2068" w:type="dxa"/>
          </w:tcPr>
          <w:p w14:paraId="145D8AAA" w14:textId="77777777" w:rsidR="005F37EF" w:rsidRPr="003D71F9" w:rsidRDefault="005F37EF" w:rsidP="00054C90">
            <w:pPr>
              <w:jc w:val="center"/>
              <w:rPr>
                <w:rFonts w:asciiTheme="minorHAnsi" w:hAnsiTheme="minorHAnsi" w:cstheme="minorHAnsi"/>
                <w:b/>
                <w:bCs/>
              </w:rPr>
            </w:pPr>
            <w:r w:rsidRPr="003D71F9">
              <w:rPr>
                <w:rFonts w:asciiTheme="minorHAnsi" w:hAnsiTheme="minorHAnsi" w:cstheme="minorHAnsi"/>
                <w:b/>
                <w:bCs/>
                <w:szCs w:val="22"/>
              </w:rPr>
              <w:t>Aantal gecontroleerde dossiers</w:t>
            </w:r>
          </w:p>
        </w:tc>
        <w:tc>
          <w:tcPr>
            <w:tcW w:w="2068" w:type="dxa"/>
          </w:tcPr>
          <w:p w14:paraId="639D5B85" w14:textId="77777777" w:rsidR="005F37EF" w:rsidRPr="003D71F9" w:rsidRDefault="005F37EF" w:rsidP="00054C90">
            <w:pPr>
              <w:jc w:val="center"/>
              <w:rPr>
                <w:rFonts w:asciiTheme="minorHAnsi" w:hAnsiTheme="minorHAnsi" w:cstheme="minorHAnsi"/>
                <w:b/>
                <w:bCs/>
                <w:lang w:val="nl-BE"/>
              </w:rPr>
            </w:pPr>
            <w:r w:rsidRPr="003D71F9">
              <w:rPr>
                <w:rFonts w:asciiTheme="minorHAnsi" w:hAnsiTheme="minorHAnsi" w:cstheme="minorHAnsi"/>
                <w:b/>
                <w:bCs/>
                <w:lang w:val="nl-BE"/>
              </w:rPr>
              <w:t>Aantal dossiers met notities over medisch toezicht op alle gecontroleerde dagen</w:t>
            </w:r>
          </w:p>
        </w:tc>
        <w:tc>
          <w:tcPr>
            <w:tcW w:w="2068" w:type="dxa"/>
          </w:tcPr>
          <w:p w14:paraId="26CCED43" w14:textId="77777777" w:rsidR="005F37EF" w:rsidRPr="003D71F9" w:rsidRDefault="005F37EF" w:rsidP="00054C90">
            <w:pPr>
              <w:jc w:val="center"/>
              <w:rPr>
                <w:rFonts w:asciiTheme="minorHAnsi" w:hAnsiTheme="minorHAnsi" w:cstheme="minorHAnsi"/>
                <w:b/>
                <w:bCs/>
                <w:lang w:val="nl-BE"/>
              </w:rPr>
            </w:pPr>
            <w:r w:rsidRPr="003D71F9">
              <w:rPr>
                <w:rFonts w:asciiTheme="minorHAnsi" w:hAnsiTheme="minorHAnsi" w:cstheme="minorHAnsi"/>
                <w:b/>
                <w:bCs/>
                <w:lang w:val="nl-BE"/>
              </w:rPr>
              <w:t>Aantal dossiers met notities over medisch toezicht op niet alle gecontroleerde dagen</w:t>
            </w:r>
          </w:p>
        </w:tc>
        <w:tc>
          <w:tcPr>
            <w:tcW w:w="2069" w:type="dxa"/>
          </w:tcPr>
          <w:p w14:paraId="1EB6E50E" w14:textId="77777777" w:rsidR="005F37EF" w:rsidRPr="003D71F9" w:rsidRDefault="005F37EF" w:rsidP="00054C90">
            <w:pPr>
              <w:jc w:val="center"/>
              <w:rPr>
                <w:rFonts w:asciiTheme="minorHAnsi" w:hAnsiTheme="minorHAnsi" w:cstheme="minorHAnsi"/>
                <w:b/>
                <w:bCs/>
                <w:lang w:val="nl-BE"/>
              </w:rPr>
            </w:pPr>
            <w:r w:rsidRPr="003D71F9">
              <w:rPr>
                <w:rFonts w:asciiTheme="minorHAnsi" w:hAnsiTheme="minorHAnsi" w:cstheme="minorHAnsi"/>
                <w:b/>
                <w:bCs/>
                <w:szCs w:val="22"/>
                <w:lang w:val="nl-BE"/>
              </w:rPr>
              <w:t>Aantal dossiers zonder notities over medisch toezicht op alle gecontroleerde dagen</w:t>
            </w:r>
          </w:p>
        </w:tc>
      </w:tr>
      <w:tr w:rsidR="002A7D56" w:rsidRPr="003D71F9" w14:paraId="625CA2F0" w14:textId="77777777" w:rsidTr="005F37EF">
        <w:tc>
          <w:tcPr>
            <w:tcW w:w="1645" w:type="dxa"/>
          </w:tcPr>
          <w:p w14:paraId="232D1B33" w14:textId="77777777" w:rsidR="002A7D56" w:rsidRPr="00D06199" w:rsidRDefault="002A7D56" w:rsidP="00054C90">
            <w:pPr>
              <w:rPr>
                <w:rFonts w:asciiTheme="minorHAnsi" w:hAnsiTheme="minorHAnsi" w:cstheme="minorHAnsi"/>
                <w:b/>
                <w:bCs/>
                <w:lang w:val="nl-BE"/>
              </w:rPr>
            </w:pPr>
          </w:p>
        </w:tc>
        <w:tc>
          <w:tcPr>
            <w:tcW w:w="2068" w:type="dxa"/>
          </w:tcPr>
          <w:p w14:paraId="14793C36" w14:textId="77777777" w:rsidR="002A7D56" w:rsidRPr="00D06199" w:rsidRDefault="002A7D56" w:rsidP="00054C90">
            <w:pPr>
              <w:jc w:val="center"/>
              <w:rPr>
                <w:rFonts w:asciiTheme="minorHAnsi" w:hAnsiTheme="minorHAnsi" w:cstheme="minorHAnsi"/>
                <w:lang w:val="nl-BE"/>
              </w:rPr>
            </w:pPr>
          </w:p>
        </w:tc>
        <w:tc>
          <w:tcPr>
            <w:tcW w:w="2068" w:type="dxa"/>
          </w:tcPr>
          <w:p w14:paraId="0A079E71" w14:textId="77777777" w:rsidR="002A7D56" w:rsidRPr="00D06199" w:rsidRDefault="002A7D56" w:rsidP="00054C90">
            <w:pPr>
              <w:jc w:val="center"/>
              <w:rPr>
                <w:rFonts w:asciiTheme="minorHAnsi" w:hAnsiTheme="minorHAnsi" w:cstheme="minorHAnsi"/>
                <w:lang w:val="nl-BE"/>
              </w:rPr>
            </w:pPr>
          </w:p>
        </w:tc>
        <w:tc>
          <w:tcPr>
            <w:tcW w:w="2068" w:type="dxa"/>
          </w:tcPr>
          <w:p w14:paraId="6155F8B7" w14:textId="77777777" w:rsidR="002A7D56" w:rsidRPr="00D06199" w:rsidRDefault="002A7D56" w:rsidP="00054C90">
            <w:pPr>
              <w:jc w:val="center"/>
              <w:rPr>
                <w:rFonts w:asciiTheme="minorHAnsi" w:hAnsiTheme="minorHAnsi" w:cstheme="minorHAnsi"/>
                <w:lang w:val="nl-BE"/>
              </w:rPr>
            </w:pPr>
          </w:p>
        </w:tc>
        <w:tc>
          <w:tcPr>
            <w:tcW w:w="2069" w:type="dxa"/>
          </w:tcPr>
          <w:p w14:paraId="3A337001" w14:textId="77777777" w:rsidR="002A7D56" w:rsidRPr="00D06199" w:rsidRDefault="002A7D56" w:rsidP="00054C90">
            <w:pPr>
              <w:jc w:val="center"/>
              <w:rPr>
                <w:rFonts w:asciiTheme="minorHAnsi" w:hAnsiTheme="minorHAnsi" w:cstheme="minorHAnsi"/>
                <w:lang w:val="nl-BE"/>
              </w:rPr>
            </w:pPr>
          </w:p>
        </w:tc>
      </w:tr>
      <w:tr w:rsidR="002F12D0" w:rsidRPr="003D71F9" w14:paraId="77B5A1FB" w14:textId="77777777" w:rsidTr="005F37EF">
        <w:tc>
          <w:tcPr>
            <w:tcW w:w="1645" w:type="dxa"/>
          </w:tcPr>
          <w:p w14:paraId="16E3C375" w14:textId="77777777" w:rsidR="002F12D0" w:rsidRPr="002F12D0" w:rsidRDefault="002F12D0" w:rsidP="00054C90">
            <w:pPr>
              <w:rPr>
                <w:rFonts w:asciiTheme="minorHAnsi" w:hAnsiTheme="minorHAnsi" w:cstheme="minorHAnsi"/>
                <w:b/>
                <w:bCs/>
                <w:lang w:val="nl-BE"/>
              </w:rPr>
            </w:pPr>
          </w:p>
        </w:tc>
        <w:tc>
          <w:tcPr>
            <w:tcW w:w="2068" w:type="dxa"/>
          </w:tcPr>
          <w:p w14:paraId="3ACE130E" w14:textId="77777777" w:rsidR="002F12D0" w:rsidRPr="002F12D0" w:rsidRDefault="002F12D0" w:rsidP="00054C90">
            <w:pPr>
              <w:jc w:val="center"/>
              <w:rPr>
                <w:rFonts w:asciiTheme="minorHAnsi" w:hAnsiTheme="minorHAnsi" w:cstheme="minorHAnsi"/>
                <w:lang w:val="nl-BE"/>
              </w:rPr>
            </w:pPr>
          </w:p>
        </w:tc>
        <w:tc>
          <w:tcPr>
            <w:tcW w:w="2068" w:type="dxa"/>
          </w:tcPr>
          <w:p w14:paraId="0EBDD8BB" w14:textId="77777777" w:rsidR="002F12D0" w:rsidRPr="002F12D0" w:rsidRDefault="002F12D0" w:rsidP="00054C90">
            <w:pPr>
              <w:jc w:val="center"/>
              <w:rPr>
                <w:rFonts w:asciiTheme="minorHAnsi" w:hAnsiTheme="minorHAnsi" w:cstheme="minorHAnsi"/>
                <w:lang w:val="nl-BE"/>
              </w:rPr>
            </w:pPr>
          </w:p>
        </w:tc>
        <w:tc>
          <w:tcPr>
            <w:tcW w:w="2068" w:type="dxa"/>
          </w:tcPr>
          <w:p w14:paraId="24302CD7" w14:textId="77777777" w:rsidR="002F12D0" w:rsidRPr="002F12D0" w:rsidRDefault="002F12D0" w:rsidP="00054C90">
            <w:pPr>
              <w:jc w:val="center"/>
              <w:rPr>
                <w:rFonts w:asciiTheme="minorHAnsi" w:hAnsiTheme="minorHAnsi" w:cstheme="minorHAnsi"/>
                <w:lang w:val="nl-BE"/>
              </w:rPr>
            </w:pPr>
          </w:p>
        </w:tc>
        <w:tc>
          <w:tcPr>
            <w:tcW w:w="2069" w:type="dxa"/>
          </w:tcPr>
          <w:p w14:paraId="673502B4" w14:textId="77777777" w:rsidR="002F12D0" w:rsidRPr="002F12D0" w:rsidRDefault="002F12D0" w:rsidP="00054C90">
            <w:pPr>
              <w:jc w:val="center"/>
              <w:rPr>
                <w:rFonts w:asciiTheme="minorHAnsi" w:hAnsiTheme="minorHAnsi" w:cstheme="minorHAnsi"/>
                <w:lang w:val="nl-BE"/>
              </w:rPr>
            </w:pPr>
          </w:p>
        </w:tc>
      </w:tr>
      <w:tr w:rsidR="005F37EF" w:rsidRPr="003D71F9" w14:paraId="77098528" w14:textId="77777777" w:rsidTr="005F37EF">
        <w:tc>
          <w:tcPr>
            <w:tcW w:w="1645" w:type="dxa"/>
          </w:tcPr>
          <w:p w14:paraId="0E141E49" w14:textId="77777777" w:rsidR="005F37EF" w:rsidRPr="003D71F9" w:rsidRDefault="005F37EF" w:rsidP="00054C90">
            <w:pPr>
              <w:rPr>
                <w:rFonts w:asciiTheme="minorHAnsi" w:hAnsiTheme="minorHAnsi" w:cstheme="minorHAnsi"/>
                <w:lang w:val="nl-BE"/>
              </w:rPr>
            </w:pPr>
            <w:r w:rsidRPr="003D71F9">
              <w:rPr>
                <w:rFonts w:asciiTheme="minorHAnsi" w:hAnsiTheme="minorHAnsi" w:cstheme="minorHAnsi"/>
                <w:lang w:val="nl-BE"/>
              </w:rPr>
              <w:t>Totaal</w:t>
            </w:r>
          </w:p>
        </w:tc>
        <w:tc>
          <w:tcPr>
            <w:tcW w:w="2068" w:type="dxa"/>
          </w:tcPr>
          <w:p w14:paraId="34DA92FD" w14:textId="77777777" w:rsidR="005F37EF" w:rsidRPr="003D71F9" w:rsidRDefault="005F37EF" w:rsidP="00054C90">
            <w:pPr>
              <w:jc w:val="center"/>
              <w:rPr>
                <w:rFonts w:asciiTheme="minorHAnsi" w:hAnsiTheme="minorHAnsi" w:cstheme="minorHAnsi"/>
                <w:lang w:val="nl-BE"/>
              </w:rPr>
            </w:pPr>
          </w:p>
        </w:tc>
        <w:tc>
          <w:tcPr>
            <w:tcW w:w="2068" w:type="dxa"/>
          </w:tcPr>
          <w:p w14:paraId="4045BDCA" w14:textId="77777777" w:rsidR="005F37EF" w:rsidRPr="003D71F9" w:rsidRDefault="005F37EF" w:rsidP="00054C90">
            <w:pPr>
              <w:jc w:val="center"/>
              <w:rPr>
                <w:rFonts w:asciiTheme="minorHAnsi" w:hAnsiTheme="minorHAnsi" w:cstheme="minorHAnsi"/>
                <w:lang w:val="nl-BE"/>
              </w:rPr>
            </w:pPr>
          </w:p>
        </w:tc>
        <w:tc>
          <w:tcPr>
            <w:tcW w:w="2068" w:type="dxa"/>
          </w:tcPr>
          <w:p w14:paraId="4E8ECBF8" w14:textId="77777777" w:rsidR="005F37EF" w:rsidRPr="003D71F9" w:rsidRDefault="005F37EF" w:rsidP="00054C90">
            <w:pPr>
              <w:jc w:val="center"/>
              <w:rPr>
                <w:rFonts w:asciiTheme="minorHAnsi" w:hAnsiTheme="minorHAnsi" w:cstheme="minorHAnsi"/>
                <w:lang w:val="nl-BE"/>
              </w:rPr>
            </w:pPr>
          </w:p>
        </w:tc>
        <w:tc>
          <w:tcPr>
            <w:tcW w:w="2069" w:type="dxa"/>
          </w:tcPr>
          <w:p w14:paraId="5733BDE9" w14:textId="77777777" w:rsidR="005F37EF" w:rsidRPr="003D71F9" w:rsidRDefault="005F37EF" w:rsidP="00054C90">
            <w:pPr>
              <w:jc w:val="center"/>
              <w:rPr>
                <w:rFonts w:asciiTheme="minorHAnsi" w:hAnsiTheme="minorHAnsi" w:cstheme="minorHAnsi"/>
                <w:lang w:val="nl-BE"/>
              </w:rPr>
            </w:pPr>
          </w:p>
        </w:tc>
      </w:tr>
    </w:tbl>
    <w:p w14:paraId="434656DA" w14:textId="77777777" w:rsidR="00117FCA" w:rsidRPr="003D71F9" w:rsidRDefault="00117FCA" w:rsidP="00054C90">
      <w:pPr>
        <w:rPr>
          <w:rFonts w:asciiTheme="minorHAnsi" w:hAnsiTheme="minorHAnsi"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696"/>
        <w:gridCol w:w="2738"/>
        <w:gridCol w:w="2738"/>
        <w:gridCol w:w="2739"/>
      </w:tblGrid>
      <w:tr w:rsidR="003D71F9" w:rsidRPr="003D71F9" w14:paraId="7D8B2CAE" w14:textId="77777777" w:rsidTr="00977111">
        <w:tc>
          <w:tcPr>
            <w:tcW w:w="1696" w:type="dxa"/>
          </w:tcPr>
          <w:p w14:paraId="7C7EC4D4" w14:textId="77777777" w:rsidR="00244A47" w:rsidRPr="003D71F9" w:rsidRDefault="004775DA" w:rsidP="00054C90">
            <w:pPr>
              <w:rPr>
                <w:rFonts w:asciiTheme="minorHAnsi" w:hAnsiTheme="minorHAnsi" w:cstheme="minorHAnsi"/>
                <w:b/>
                <w:bCs/>
              </w:rPr>
            </w:pPr>
            <w:r w:rsidRPr="003D71F9">
              <w:rPr>
                <w:rFonts w:asciiTheme="minorHAnsi" w:hAnsiTheme="minorHAnsi" w:cstheme="minorHAnsi"/>
                <w:b/>
                <w:bCs/>
              </w:rPr>
              <w:t>Naam a</w:t>
            </w:r>
            <w:r w:rsidR="00244A47" w:rsidRPr="003D71F9">
              <w:rPr>
                <w:rFonts w:asciiTheme="minorHAnsi" w:hAnsiTheme="minorHAnsi" w:cstheme="minorHAnsi"/>
                <w:b/>
                <w:bCs/>
              </w:rPr>
              <w:t>fdeling</w:t>
            </w:r>
          </w:p>
        </w:tc>
        <w:tc>
          <w:tcPr>
            <w:tcW w:w="2738" w:type="dxa"/>
          </w:tcPr>
          <w:p w14:paraId="2651FED7" w14:textId="77777777" w:rsidR="00244A47" w:rsidRPr="003D71F9" w:rsidRDefault="00244A47" w:rsidP="00054C90">
            <w:pPr>
              <w:jc w:val="center"/>
              <w:rPr>
                <w:rFonts w:asciiTheme="minorHAnsi" w:hAnsiTheme="minorHAnsi" w:cstheme="minorHAnsi"/>
                <w:b/>
                <w:bCs/>
              </w:rPr>
            </w:pPr>
            <w:r w:rsidRPr="003D71F9">
              <w:rPr>
                <w:rFonts w:asciiTheme="minorHAnsi" w:hAnsiTheme="minorHAnsi" w:cstheme="minorHAnsi"/>
                <w:b/>
                <w:bCs/>
              </w:rPr>
              <w:t>Aantal gecontroleerde dagen</w:t>
            </w:r>
          </w:p>
        </w:tc>
        <w:tc>
          <w:tcPr>
            <w:tcW w:w="2738" w:type="dxa"/>
          </w:tcPr>
          <w:p w14:paraId="32AA4178" w14:textId="77777777" w:rsidR="00244A47" w:rsidRPr="003D71F9" w:rsidRDefault="00244A47" w:rsidP="00054C90">
            <w:pPr>
              <w:jc w:val="center"/>
              <w:rPr>
                <w:rFonts w:asciiTheme="minorHAnsi" w:hAnsiTheme="minorHAnsi" w:cstheme="minorHAnsi"/>
                <w:b/>
                <w:bCs/>
                <w:lang w:val="nl-BE"/>
              </w:rPr>
            </w:pPr>
            <w:r w:rsidRPr="003D71F9">
              <w:rPr>
                <w:rFonts w:asciiTheme="minorHAnsi" w:hAnsiTheme="minorHAnsi" w:cstheme="minorHAnsi"/>
                <w:b/>
                <w:bCs/>
                <w:lang w:val="nl-BE"/>
              </w:rPr>
              <w:t>Aantal dagen met notities over medisch toezicht</w:t>
            </w:r>
          </w:p>
        </w:tc>
        <w:tc>
          <w:tcPr>
            <w:tcW w:w="2739" w:type="dxa"/>
          </w:tcPr>
          <w:p w14:paraId="489E5762" w14:textId="77777777" w:rsidR="00244A47" w:rsidRPr="003D71F9" w:rsidRDefault="00244A47" w:rsidP="00054C90">
            <w:pPr>
              <w:jc w:val="center"/>
              <w:rPr>
                <w:rFonts w:asciiTheme="minorHAnsi" w:hAnsiTheme="minorHAnsi" w:cstheme="minorHAnsi"/>
                <w:b/>
                <w:bCs/>
                <w:lang w:val="nl-BE"/>
              </w:rPr>
            </w:pPr>
            <w:r w:rsidRPr="003D71F9">
              <w:rPr>
                <w:rFonts w:asciiTheme="minorHAnsi" w:hAnsiTheme="minorHAnsi" w:cstheme="minorHAnsi"/>
                <w:b/>
                <w:bCs/>
                <w:lang w:val="nl-BE"/>
              </w:rPr>
              <w:t>Aantal dagen zonder notities over medisch toezicht</w:t>
            </w:r>
          </w:p>
        </w:tc>
      </w:tr>
      <w:tr w:rsidR="002A7D56" w:rsidRPr="003D71F9" w14:paraId="57AE6D53" w14:textId="77777777" w:rsidTr="00977111">
        <w:tc>
          <w:tcPr>
            <w:tcW w:w="1696" w:type="dxa"/>
          </w:tcPr>
          <w:p w14:paraId="5F3E067F" w14:textId="77777777" w:rsidR="002A7D56" w:rsidRPr="00D06199" w:rsidRDefault="002A7D56" w:rsidP="00054C90">
            <w:pPr>
              <w:rPr>
                <w:rFonts w:asciiTheme="minorHAnsi" w:hAnsiTheme="minorHAnsi" w:cstheme="minorHAnsi"/>
                <w:b/>
                <w:bCs/>
                <w:lang w:val="nl-BE"/>
              </w:rPr>
            </w:pPr>
          </w:p>
        </w:tc>
        <w:tc>
          <w:tcPr>
            <w:tcW w:w="2738" w:type="dxa"/>
          </w:tcPr>
          <w:p w14:paraId="698C1691" w14:textId="77777777" w:rsidR="002A7D56" w:rsidRPr="00D06199" w:rsidRDefault="002A7D56" w:rsidP="00054C90">
            <w:pPr>
              <w:jc w:val="center"/>
              <w:rPr>
                <w:rFonts w:asciiTheme="minorHAnsi" w:hAnsiTheme="minorHAnsi" w:cstheme="minorHAnsi"/>
                <w:lang w:val="nl-BE"/>
              </w:rPr>
            </w:pPr>
          </w:p>
        </w:tc>
        <w:tc>
          <w:tcPr>
            <w:tcW w:w="2738" w:type="dxa"/>
          </w:tcPr>
          <w:p w14:paraId="3E4AB01D" w14:textId="77777777" w:rsidR="002A7D56" w:rsidRPr="00D06199" w:rsidRDefault="002A7D56" w:rsidP="00054C90">
            <w:pPr>
              <w:jc w:val="center"/>
              <w:rPr>
                <w:rFonts w:asciiTheme="minorHAnsi" w:hAnsiTheme="minorHAnsi" w:cstheme="minorHAnsi"/>
                <w:lang w:val="nl-BE"/>
              </w:rPr>
            </w:pPr>
          </w:p>
        </w:tc>
        <w:tc>
          <w:tcPr>
            <w:tcW w:w="2739" w:type="dxa"/>
          </w:tcPr>
          <w:p w14:paraId="5253108A" w14:textId="77777777" w:rsidR="002A7D56" w:rsidRPr="00D06199" w:rsidRDefault="002A7D56" w:rsidP="00054C90">
            <w:pPr>
              <w:jc w:val="center"/>
              <w:rPr>
                <w:rFonts w:asciiTheme="minorHAnsi" w:hAnsiTheme="minorHAnsi" w:cstheme="minorHAnsi"/>
                <w:lang w:val="nl-BE"/>
              </w:rPr>
            </w:pPr>
          </w:p>
        </w:tc>
      </w:tr>
      <w:tr w:rsidR="002F12D0" w:rsidRPr="003D71F9" w14:paraId="3074BEDC" w14:textId="77777777" w:rsidTr="00977111">
        <w:tc>
          <w:tcPr>
            <w:tcW w:w="1696" w:type="dxa"/>
          </w:tcPr>
          <w:p w14:paraId="59A4F845" w14:textId="77777777" w:rsidR="002F12D0" w:rsidRPr="002F12D0" w:rsidRDefault="002F12D0" w:rsidP="00054C90">
            <w:pPr>
              <w:rPr>
                <w:rFonts w:asciiTheme="minorHAnsi" w:hAnsiTheme="minorHAnsi" w:cstheme="minorHAnsi"/>
                <w:b/>
                <w:bCs/>
                <w:lang w:val="nl-BE"/>
              </w:rPr>
            </w:pPr>
          </w:p>
        </w:tc>
        <w:tc>
          <w:tcPr>
            <w:tcW w:w="2738" w:type="dxa"/>
          </w:tcPr>
          <w:p w14:paraId="28D55738" w14:textId="77777777" w:rsidR="002F12D0" w:rsidRPr="002F12D0" w:rsidRDefault="002F12D0" w:rsidP="00054C90">
            <w:pPr>
              <w:jc w:val="center"/>
              <w:rPr>
                <w:rFonts w:asciiTheme="minorHAnsi" w:hAnsiTheme="minorHAnsi" w:cstheme="minorHAnsi"/>
                <w:lang w:val="nl-BE"/>
              </w:rPr>
            </w:pPr>
          </w:p>
        </w:tc>
        <w:tc>
          <w:tcPr>
            <w:tcW w:w="2738" w:type="dxa"/>
          </w:tcPr>
          <w:p w14:paraId="1B7FC541" w14:textId="77777777" w:rsidR="002F12D0" w:rsidRPr="002F12D0" w:rsidRDefault="002F12D0" w:rsidP="00054C90">
            <w:pPr>
              <w:jc w:val="center"/>
              <w:rPr>
                <w:rFonts w:asciiTheme="minorHAnsi" w:hAnsiTheme="minorHAnsi" w:cstheme="minorHAnsi"/>
                <w:lang w:val="nl-BE"/>
              </w:rPr>
            </w:pPr>
          </w:p>
        </w:tc>
        <w:tc>
          <w:tcPr>
            <w:tcW w:w="2739" w:type="dxa"/>
          </w:tcPr>
          <w:p w14:paraId="0FBF1426" w14:textId="77777777" w:rsidR="002F12D0" w:rsidRPr="002F12D0" w:rsidRDefault="002F12D0" w:rsidP="00054C90">
            <w:pPr>
              <w:jc w:val="center"/>
              <w:rPr>
                <w:rFonts w:asciiTheme="minorHAnsi" w:hAnsiTheme="minorHAnsi" w:cstheme="minorHAnsi"/>
                <w:lang w:val="nl-BE"/>
              </w:rPr>
            </w:pPr>
          </w:p>
        </w:tc>
      </w:tr>
      <w:tr w:rsidR="003845EA" w:rsidRPr="003D71F9" w14:paraId="2FA8D1B8" w14:textId="77777777" w:rsidTr="00977111">
        <w:tc>
          <w:tcPr>
            <w:tcW w:w="1696" w:type="dxa"/>
          </w:tcPr>
          <w:p w14:paraId="09CADB96" w14:textId="77777777" w:rsidR="003845EA" w:rsidRPr="003D71F9" w:rsidRDefault="003845EA" w:rsidP="00054C90">
            <w:pPr>
              <w:rPr>
                <w:rFonts w:asciiTheme="minorHAnsi" w:hAnsiTheme="minorHAnsi" w:cstheme="minorHAnsi"/>
                <w:lang w:val="nl-BE"/>
              </w:rPr>
            </w:pPr>
            <w:r w:rsidRPr="003D71F9">
              <w:rPr>
                <w:rFonts w:asciiTheme="minorHAnsi" w:hAnsiTheme="minorHAnsi" w:cstheme="minorHAnsi"/>
                <w:lang w:val="nl-BE"/>
              </w:rPr>
              <w:t>Totaal</w:t>
            </w:r>
          </w:p>
        </w:tc>
        <w:tc>
          <w:tcPr>
            <w:tcW w:w="2738" w:type="dxa"/>
          </w:tcPr>
          <w:p w14:paraId="4656BEEA" w14:textId="77777777" w:rsidR="003845EA" w:rsidRPr="003D71F9" w:rsidRDefault="003845EA" w:rsidP="00054C90">
            <w:pPr>
              <w:jc w:val="center"/>
              <w:rPr>
                <w:rFonts w:asciiTheme="minorHAnsi" w:hAnsiTheme="minorHAnsi" w:cstheme="minorHAnsi"/>
                <w:lang w:val="nl-BE"/>
              </w:rPr>
            </w:pPr>
          </w:p>
        </w:tc>
        <w:tc>
          <w:tcPr>
            <w:tcW w:w="2738" w:type="dxa"/>
          </w:tcPr>
          <w:p w14:paraId="08E70468" w14:textId="77777777" w:rsidR="003845EA" w:rsidRPr="003D71F9" w:rsidRDefault="003845EA" w:rsidP="00054C90">
            <w:pPr>
              <w:jc w:val="center"/>
              <w:rPr>
                <w:rFonts w:asciiTheme="minorHAnsi" w:hAnsiTheme="minorHAnsi" w:cstheme="minorHAnsi"/>
                <w:lang w:val="nl-BE"/>
              </w:rPr>
            </w:pPr>
          </w:p>
        </w:tc>
        <w:tc>
          <w:tcPr>
            <w:tcW w:w="2739" w:type="dxa"/>
          </w:tcPr>
          <w:p w14:paraId="21A0C4C1" w14:textId="77777777" w:rsidR="003845EA" w:rsidRPr="003D71F9" w:rsidRDefault="003845EA" w:rsidP="00054C90">
            <w:pPr>
              <w:jc w:val="center"/>
              <w:rPr>
                <w:rFonts w:asciiTheme="minorHAnsi" w:hAnsiTheme="minorHAnsi" w:cstheme="minorHAnsi"/>
                <w:lang w:val="nl-BE"/>
              </w:rPr>
            </w:pPr>
          </w:p>
        </w:tc>
      </w:tr>
    </w:tbl>
    <w:p w14:paraId="7A823CC2" w14:textId="77777777" w:rsidR="00C1307E" w:rsidRPr="003D71F9" w:rsidRDefault="00C1307E" w:rsidP="00054C90">
      <w:pPr>
        <w:rPr>
          <w:rFonts w:asciiTheme="minorHAnsi" w:hAnsiTheme="minorHAnsi" w:cstheme="minorHAnsi"/>
        </w:rPr>
      </w:pPr>
    </w:p>
    <w:p w14:paraId="7161D22A" w14:textId="77777777" w:rsidR="00FD20CD" w:rsidRPr="003D71F9" w:rsidRDefault="00FC6377" w:rsidP="003154C4">
      <w:pPr>
        <w:pStyle w:val="Heading2"/>
      </w:pPr>
      <w:bookmarkStart w:id="52" w:name="_Toc137215928"/>
      <w:r w:rsidRPr="003D71F9">
        <w:t>Informatie aan patiënten</w:t>
      </w:r>
      <w:bookmarkEnd w:id="52"/>
    </w:p>
    <w:sdt>
      <w:sdtPr>
        <w:rPr>
          <w:b/>
          <w:bCs/>
        </w:rPr>
        <w:id w:val="-64412062"/>
        <w:lock w:val="sdtContentLocked"/>
        <w:placeholder>
          <w:docPart w:val="DefaultPlaceholder_-1854013440"/>
        </w:placeholder>
      </w:sdtPr>
      <w:sdtEndPr>
        <w:rPr>
          <w:b w:val="0"/>
          <w:bCs w:val="0"/>
        </w:rPr>
      </w:sdtEndPr>
      <w:sdtContent>
        <w:p w14:paraId="50C8807B" w14:textId="77777777" w:rsidR="00FD20CD" w:rsidRPr="003D71F9" w:rsidRDefault="00FD20CD" w:rsidP="002E1E2B">
          <w:pPr>
            <w:spacing w:after="60"/>
            <w:rPr>
              <w:b/>
              <w:bCs/>
            </w:rPr>
          </w:pPr>
          <w:r w:rsidRPr="003D71F9">
            <w:rPr>
              <w:b/>
              <w:bCs/>
            </w:rPr>
            <w:t>Gecontroleerde eisen</w:t>
          </w:r>
        </w:p>
        <w:p w14:paraId="36F5C5D3" w14:textId="77777777" w:rsidR="00A86DB6" w:rsidRPr="003D71F9" w:rsidRDefault="00BF3B6B" w:rsidP="00054C90">
          <w:r w:rsidRPr="003D71F9">
            <w:t xml:space="preserve">Het behandelende team informeert (minimaal mondeling) en betrekt de patiënt (of zijn vertrouwenspersoon of zijn vertegenwoordiger) en zijn omgeving familie/context ten laatste bij de planning van de behandeling over zijn opname, evaluatie, revalidatie en ontslag: </w:t>
          </w:r>
        </w:p>
        <w:p w14:paraId="0DB31303" w14:textId="77777777" w:rsidR="00A86DB6" w:rsidRPr="003D71F9" w:rsidRDefault="00BF3B6B" w:rsidP="00A86DB6">
          <w:pPr>
            <w:pStyle w:val="ListParagraph"/>
            <w:numPr>
              <w:ilvl w:val="1"/>
              <w:numId w:val="42"/>
            </w:numPr>
            <w:ind w:left="568" w:hanging="284"/>
            <w:contextualSpacing w:val="0"/>
          </w:pPr>
          <w:r w:rsidRPr="003D71F9">
            <w:t>reden voor de behandeling</w:t>
          </w:r>
        </w:p>
        <w:p w14:paraId="29ED0806" w14:textId="77777777" w:rsidR="00A86DB6" w:rsidRPr="003D71F9" w:rsidRDefault="00BF3B6B" w:rsidP="00A86DB6">
          <w:pPr>
            <w:pStyle w:val="ListParagraph"/>
            <w:numPr>
              <w:ilvl w:val="1"/>
              <w:numId w:val="42"/>
            </w:numPr>
            <w:ind w:left="568" w:hanging="284"/>
            <w:contextualSpacing w:val="0"/>
          </w:pPr>
          <w:r w:rsidRPr="003D71F9">
            <w:t>het behandelplan</w:t>
          </w:r>
        </w:p>
        <w:p w14:paraId="05598EEC" w14:textId="77777777" w:rsidR="00A86DB6" w:rsidRPr="003D71F9" w:rsidRDefault="00BF3B6B" w:rsidP="00A86DB6">
          <w:pPr>
            <w:pStyle w:val="ListParagraph"/>
            <w:numPr>
              <w:ilvl w:val="1"/>
              <w:numId w:val="42"/>
            </w:numPr>
            <w:ind w:left="568" w:hanging="284"/>
            <w:contextualSpacing w:val="0"/>
          </w:pPr>
          <w:r w:rsidRPr="003D71F9">
            <w:t xml:space="preserve">de uitvoer van de behandeling </w:t>
          </w:r>
        </w:p>
        <w:p w14:paraId="57CCA4D0" w14:textId="77777777" w:rsidR="00A86DB6" w:rsidRPr="003D71F9" w:rsidRDefault="00BF3B6B" w:rsidP="00A86DB6">
          <w:pPr>
            <w:pStyle w:val="ListParagraph"/>
            <w:numPr>
              <w:ilvl w:val="1"/>
              <w:numId w:val="42"/>
            </w:numPr>
            <w:ind w:left="568" w:hanging="284"/>
            <w:contextualSpacing w:val="0"/>
          </w:pPr>
          <w:r w:rsidRPr="003D71F9">
            <w:t>het verwachte resultaat</w:t>
          </w:r>
        </w:p>
        <w:p w14:paraId="60DB986D" w14:textId="77777777" w:rsidR="00A86DB6" w:rsidRPr="003D71F9" w:rsidRDefault="00BF3B6B" w:rsidP="00A86DB6">
          <w:pPr>
            <w:pStyle w:val="ListParagraph"/>
            <w:numPr>
              <w:ilvl w:val="1"/>
              <w:numId w:val="42"/>
            </w:numPr>
            <w:ind w:left="568" w:hanging="284"/>
            <w:contextualSpacing w:val="0"/>
          </w:pPr>
          <w:r w:rsidRPr="003D71F9">
            <w:t>de mogelijke complicaties, risico</w:t>
          </w:r>
          <w:r w:rsidR="00CE2D44" w:rsidRPr="003D71F9">
            <w:t>'</w:t>
          </w:r>
          <w:r w:rsidRPr="003D71F9">
            <w:t xml:space="preserve">s en problemen </w:t>
          </w:r>
        </w:p>
        <w:p w14:paraId="637377C5" w14:textId="77777777" w:rsidR="00A86DB6" w:rsidRPr="003D71F9" w:rsidRDefault="00BF3B6B" w:rsidP="00A86DB6">
          <w:pPr>
            <w:pStyle w:val="ListParagraph"/>
            <w:numPr>
              <w:ilvl w:val="1"/>
              <w:numId w:val="42"/>
            </w:numPr>
            <w:ind w:left="568" w:hanging="284"/>
            <w:contextualSpacing w:val="0"/>
          </w:pPr>
          <w:r w:rsidRPr="003D71F9">
            <w:t xml:space="preserve">alternatieve behandelopties </w:t>
          </w:r>
        </w:p>
        <w:p w14:paraId="5FC6A92A" w14:textId="77777777" w:rsidR="00A86DB6" w:rsidRPr="003D71F9" w:rsidRDefault="00BF3B6B" w:rsidP="00A86DB6">
          <w:pPr>
            <w:pStyle w:val="ListParagraph"/>
            <w:numPr>
              <w:ilvl w:val="1"/>
              <w:numId w:val="42"/>
            </w:numPr>
            <w:ind w:left="568" w:hanging="284"/>
            <w:contextualSpacing w:val="0"/>
          </w:pPr>
          <w:r w:rsidRPr="003D71F9">
            <w:t>herstelperiode en nazorg</w:t>
          </w:r>
        </w:p>
        <w:p w14:paraId="63549FF9" w14:textId="77777777" w:rsidR="00A86DB6" w:rsidRPr="003D71F9" w:rsidRDefault="00BF3B6B" w:rsidP="00A86DB6">
          <w:pPr>
            <w:pStyle w:val="ListParagraph"/>
            <w:numPr>
              <w:ilvl w:val="1"/>
              <w:numId w:val="42"/>
            </w:numPr>
            <w:ind w:left="568" w:hanging="284"/>
            <w:contextualSpacing w:val="0"/>
          </w:pPr>
          <w:r w:rsidRPr="003D71F9">
            <w:t>de financiële implicaties</w:t>
          </w:r>
        </w:p>
      </w:sdtContent>
    </w:sdt>
    <w:p w14:paraId="408A0CFE" w14:textId="77777777" w:rsidR="00A86DB6" w:rsidRPr="003D71F9" w:rsidRDefault="00A86DB6" w:rsidP="00054C90"/>
    <w:sdt>
      <w:sdtPr>
        <w:id w:val="-94568749"/>
        <w:lock w:val="sdtContentLocked"/>
        <w:placeholder>
          <w:docPart w:val="DefaultPlaceholder_-1854013440"/>
        </w:placeholder>
      </w:sdtPr>
      <w:sdtContent>
        <w:p w14:paraId="0B213794" w14:textId="77777777" w:rsidR="008E6576" w:rsidRPr="003D71F9" w:rsidRDefault="00BF3B6B" w:rsidP="00054C90">
          <w:r w:rsidRPr="003D71F9">
            <w:t>Ze informeren bovendien over de mogelijke gevolgen ingeval van weigering of intrekking van de behandeling, en andere door de patiënt of de beroepsbeoefenaar relevant geachte verduidelijkingen.</w:t>
          </w:r>
        </w:p>
        <w:p w14:paraId="145DF14D" w14:textId="77777777" w:rsidR="00FD20CD" w:rsidRPr="003D71F9" w:rsidRDefault="008E6576" w:rsidP="00054C90">
          <w:r w:rsidRPr="003D71F9">
            <w:t>De communicatie met de patiënt (of zijn vertrouwenspersoon of zijn vertegenwoordiger) vindt plaats in een duidelijke taal.</w:t>
          </w:r>
        </w:p>
      </w:sdtContent>
    </w:sdt>
    <w:p w14:paraId="72FEC3DA" w14:textId="77777777" w:rsidR="002F7E32" w:rsidRPr="003D71F9" w:rsidRDefault="002F7E32" w:rsidP="00054C90"/>
    <w:sdt>
      <w:sdtPr>
        <w:rPr>
          <w:b/>
          <w:bCs/>
        </w:rPr>
        <w:id w:val="-399598222"/>
        <w:lock w:val="sdtContentLocked"/>
        <w:placeholder>
          <w:docPart w:val="DefaultPlaceholder_-1854013440"/>
        </w:placeholder>
      </w:sdtPr>
      <w:sdtEndPr>
        <w:rPr>
          <w:b w:val="0"/>
          <w:bCs w:val="0"/>
        </w:rPr>
      </w:sdtEndPr>
      <w:sdtContent>
        <w:p w14:paraId="32AC7AD5" w14:textId="77777777" w:rsidR="00FD20CD" w:rsidRPr="003D71F9" w:rsidRDefault="00FD20CD" w:rsidP="002E1E2B">
          <w:pPr>
            <w:spacing w:after="60"/>
            <w:rPr>
              <w:b/>
              <w:bCs/>
            </w:rPr>
          </w:pPr>
          <w:r w:rsidRPr="003D71F9">
            <w:rPr>
              <w:b/>
              <w:bCs/>
            </w:rPr>
            <w:t xml:space="preserve">Werkwijze </w:t>
          </w:r>
        </w:p>
        <w:p w14:paraId="1DF101F1" w14:textId="77777777" w:rsidR="00822BBF" w:rsidRPr="003D71F9" w:rsidRDefault="00FD20CD" w:rsidP="00054C90">
          <w:r w:rsidRPr="003D71F9">
            <w:t xml:space="preserve">Op de geriatrische en </w:t>
          </w:r>
          <w:r w:rsidR="00EE748E" w:rsidRPr="003D71F9">
            <w:t>Sp-</w:t>
          </w:r>
          <w:r w:rsidRPr="003D71F9">
            <w:t>psychogeriatrische verblijfsafdelingen werd aan een aantal patiënten</w:t>
          </w:r>
          <w:r w:rsidR="000E0287" w:rsidRPr="003D71F9">
            <w:t xml:space="preserve"> gevraagd of ze begrijpbare informatie gekregen </w:t>
          </w:r>
          <w:r w:rsidR="00822BBF" w:rsidRPr="003D71F9">
            <w:t xml:space="preserve">hadden </w:t>
          </w:r>
          <w:r w:rsidR="000E0287" w:rsidRPr="003D71F9">
            <w:t xml:space="preserve">over </w:t>
          </w:r>
          <w:r w:rsidR="00822BBF" w:rsidRPr="003D71F9">
            <w:t>hun</w:t>
          </w:r>
          <w:r w:rsidR="000E0287" w:rsidRPr="003D71F9">
            <w:t xml:space="preserve"> diagnose/behandeling</w:t>
          </w:r>
          <w:r w:rsidR="00822BBF" w:rsidRPr="003D71F9">
            <w:t>.</w:t>
          </w:r>
        </w:p>
      </w:sdtContent>
    </w:sdt>
    <w:p w14:paraId="41E435BF" w14:textId="77777777" w:rsidR="002F7E32" w:rsidRPr="003D71F9" w:rsidRDefault="002F7E32" w:rsidP="00054C90"/>
    <w:sdt>
      <w:sdtPr>
        <w:rPr>
          <w:b/>
          <w:bCs/>
        </w:rPr>
        <w:id w:val="318702452"/>
        <w:lock w:val="sdtContentLocked"/>
        <w:placeholder>
          <w:docPart w:val="DefaultPlaceholder_-1854013440"/>
        </w:placeholder>
      </w:sdtPr>
      <w:sdtContent>
        <w:p w14:paraId="6AEEA6E4" w14:textId="77777777" w:rsidR="00822BBF" w:rsidRPr="003D71F9" w:rsidRDefault="00822BBF" w:rsidP="002E1E2B">
          <w:pPr>
            <w:spacing w:after="60"/>
          </w:pPr>
          <w:r w:rsidRPr="003D71F9">
            <w:rPr>
              <w:b/>
              <w:bCs/>
            </w:rPr>
            <w:t>Vaststellingen</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642"/>
        <w:gridCol w:w="1269"/>
      </w:tblGrid>
      <w:tr w:rsidR="003D71F9" w:rsidRPr="003D71F9" w14:paraId="51395A6B" w14:textId="77777777" w:rsidTr="00CF6D13">
        <w:tc>
          <w:tcPr>
            <w:tcW w:w="8642" w:type="dxa"/>
          </w:tcPr>
          <w:p w14:paraId="6085761B" w14:textId="77777777" w:rsidR="009A722A" w:rsidRPr="003D71F9" w:rsidRDefault="009A722A" w:rsidP="00054C90">
            <w:pPr>
              <w:rPr>
                <w:lang w:val="nl-BE"/>
              </w:rPr>
            </w:pPr>
            <w:r w:rsidRPr="003D71F9">
              <w:rPr>
                <w:lang w:val="nl-BE"/>
              </w:rPr>
              <w:t xml:space="preserve">Aantal bevraagde patiënten </w:t>
            </w:r>
          </w:p>
        </w:tc>
        <w:tc>
          <w:tcPr>
            <w:tcW w:w="1269" w:type="dxa"/>
          </w:tcPr>
          <w:p w14:paraId="7B10DE9E" w14:textId="77777777" w:rsidR="009A722A" w:rsidRPr="003D71F9" w:rsidRDefault="009A722A" w:rsidP="00054C90">
            <w:pPr>
              <w:jc w:val="center"/>
              <w:rPr>
                <w:lang w:val="nl-BE"/>
              </w:rPr>
            </w:pPr>
          </w:p>
        </w:tc>
      </w:tr>
      <w:tr w:rsidR="003D71F9" w:rsidRPr="003D71F9" w14:paraId="5E3783D7" w14:textId="77777777" w:rsidTr="00CF6D13">
        <w:tc>
          <w:tcPr>
            <w:tcW w:w="8642" w:type="dxa"/>
          </w:tcPr>
          <w:p w14:paraId="204EA100" w14:textId="77777777" w:rsidR="009A722A" w:rsidRPr="003D71F9" w:rsidRDefault="009A722A" w:rsidP="00054C90">
            <w:pPr>
              <w:rPr>
                <w:lang w:val="nl-BE"/>
              </w:rPr>
            </w:pPr>
            <w:r w:rsidRPr="003D71F9">
              <w:rPr>
                <w:lang w:val="nl-BE"/>
              </w:rPr>
              <w:t>Aantal die zeggen begrijpbare informatie te hebben gekregen over hun diagnose</w:t>
            </w:r>
            <w:r w:rsidR="0082434B" w:rsidRPr="003D71F9">
              <w:rPr>
                <w:lang w:val="nl-BE"/>
              </w:rPr>
              <w:t xml:space="preserve"> en/of </w:t>
            </w:r>
            <w:r w:rsidRPr="003D71F9">
              <w:rPr>
                <w:lang w:val="nl-BE"/>
              </w:rPr>
              <w:t>behandeling</w:t>
            </w:r>
          </w:p>
        </w:tc>
        <w:tc>
          <w:tcPr>
            <w:tcW w:w="1269" w:type="dxa"/>
          </w:tcPr>
          <w:p w14:paraId="03834695" w14:textId="77777777" w:rsidR="009A722A" w:rsidRPr="003D71F9" w:rsidRDefault="009A722A" w:rsidP="00054C90">
            <w:pPr>
              <w:jc w:val="center"/>
              <w:rPr>
                <w:lang w:val="nl-BE"/>
              </w:rPr>
            </w:pPr>
          </w:p>
        </w:tc>
      </w:tr>
      <w:tr w:rsidR="003D71F9" w:rsidRPr="003D71F9" w14:paraId="26882628" w14:textId="77777777" w:rsidTr="00CF6D13">
        <w:tc>
          <w:tcPr>
            <w:tcW w:w="8642" w:type="dxa"/>
          </w:tcPr>
          <w:p w14:paraId="12C9B469" w14:textId="77777777" w:rsidR="009A722A" w:rsidRPr="003D71F9" w:rsidRDefault="009A722A" w:rsidP="00054C90">
            <w:pPr>
              <w:rPr>
                <w:lang w:val="nl-BE"/>
              </w:rPr>
            </w:pPr>
            <w:r w:rsidRPr="003D71F9">
              <w:rPr>
                <w:lang w:val="nl-BE"/>
              </w:rPr>
              <w:t xml:space="preserve">Aantal die zeggen </w:t>
            </w:r>
            <w:r w:rsidR="000A7904" w:rsidRPr="003D71F9">
              <w:rPr>
                <w:lang w:val="nl-BE"/>
              </w:rPr>
              <w:t>deels</w:t>
            </w:r>
            <w:r w:rsidRPr="003D71F9">
              <w:rPr>
                <w:lang w:val="nl-BE"/>
              </w:rPr>
              <w:t xml:space="preserve"> begrijpbare informatie te hebben gekregen over hun diagnose</w:t>
            </w:r>
            <w:r w:rsidR="0082434B" w:rsidRPr="003D71F9">
              <w:rPr>
                <w:lang w:val="nl-BE"/>
              </w:rPr>
              <w:t xml:space="preserve"> en/of </w:t>
            </w:r>
            <w:r w:rsidRPr="003D71F9">
              <w:rPr>
                <w:lang w:val="nl-BE"/>
              </w:rPr>
              <w:t>behandeling</w:t>
            </w:r>
          </w:p>
        </w:tc>
        <w:tc>
          <w:tcPr>
            <w:tcW w:w="1269" w:type="dxa"/>
          </w:tcPr>
          <w:p w14:paraId="5F1AE9CC" w14:textId="77777777" w:rsidR="009A722A" w:rsidRPr="003D71F9" w:rsidRDefault="009A722A" w:rsidP="00054C90">
            <w:pPr>
              <w:jc w:val="center"/>
              <w:rPr>
                <w:lang w:val="nl-BE"/>
              </w:rPr>
            </w:pPr>
          </w:p>
        </w:tc>
      </w:tr>
      <w:tr w:rsidR="003D71F9" w:rsidRPr="003D71F9" w14:paraId="65B911BA" w14:textId="77777777" w:rsidTr="00CF6D13">
        <w:tc>
          <w:tcPr>
            <w:tcW w:w="8642" w:type="dxa"/>
          </w:tcPr>
          <w:p w14:paraId="502C8759" w14:textId="77777777" w:rsidR="009A722A" w:rsidRPr="003D71F9" w:rsidRDefault="009A722A" w:rsidP="00054C90">
            <w:pPr>
              <w:rPr>
                <w:lang w:val="nl-BE"/>
              </w:rPr>
            </w:pPr>
            <w:r w:rsidRPr="003D71F9">
              <w:rPr>
                <w:lang w:val="nl-BE"/>
              </w:rPr>
              <w:t>Aantal die zeggen geen begrijpbare informatie te hebben gekregen over hun diagnose/behandeling</w:t>
            </w:r>
          </w:p>
        </w:tc>
        <w:tc>
          <w:tcPr>
            <w:tcW w:w="1269" w:type="dxa"/>
          </w:tcPr>
          <w:p w14:paraId="575151B9" w14:textId="77777777" w:rsidR="009A722A" w:rsidRPr="003D71F9" w:rsidRDefault="009A722A" w:rsidP="00054C90">
            <w:pPr>
              <w:jc w:val="center"/>
              <w:rPr>
                <w:lang w:val="nl-BE"/>
              </w:rPr>
            </w:pPr>
          </w:p>
        </w:tc>
      </w:tr>
      <w:tr w:rsidR="003D71F9" w:rsidRPr="003D71F9" w14:paraId="7F118BAF" w14:textId="77777777" w:rsidTr="00CF6D13">
        <w:tc>
          <w:tcPr>
            <w:tcW w:w="8642" w:type="dxa"/>
          </w:tcPr>
          <w:p w14:paraId="07E9FF84" w14:textId="77777777" w:rsidR="009A722A" w:rsidRPr="003D71F9" w:rsidRDefault="009A722A" w:rsidP="00054C90">
            <w:pPr>
              <w:rPr>
                <w:lang w:val="nl-BE"/>
              </w:rPr>
            </w:pPr>
            <w:r w:rsidRPr="003D71F9">
              <w:rPr>
                <w:lang w:val="nl-BE"/>
              </w:rPr>
              <w:t xml:space="preserve">Aantal die zeggen </w:t>
            </w:r>
            <w:r w:rsidR="0082434B" w:rsidRPr="003D71F9">
              <w:rPr>
                <w:lang w:val="nl-BE"/>
              </w:rPr>
              <w:t>geen</w:t>
            </w:r>
            <w:r w:rsidRPr="003D71F9">
              <w:rPr>
                <w:lang w:val="nl-BE"/>
              </w:rPr>
              <w:t xml:space="preserve"> informatie te hebben gekregen over hun diagnose/behandeling</w:t>
            </w:r>
          </w:p>
        </w:tc>
        <w:tc>
          <w:tcPr>
            <w:tcW w:w="1269" w:type="dxa"/>
          </w:tcPr>
          <w:p w14:paraId="36FC107E" w14:textId="77777777" w:rsidR="009A722A" w:rsidRPr="003D71F9" w:rsidRDefault="009A722A" w:rsidP="00054C90">
            <w:pPr>
              <w:jc w:val="center"/>
              <w:rPr>
                <w:lang w:val="nl-BE"/>
              </w:rPr>
            </w:pPr>
          </w:p>
        </w:tc>
      </w:tr>
    </w:tbl>
    <w:p w14:paraId="5F28B793" w14:textId="77777777" w:rsidR="001D2517" w:rsidRPr="003D71F9" w:rsidRDefault="001D2517" w:rsidP="00054C90">
      <w:pPr>
        <w:rPr>
          <w:rFonts w:eastAsiaTheme="majorEastAsia" w:cstheme="majorBidi"/>
          <w:b/>
          <w:bCs/>
          <w:caps/>
          <w:sz w:val="36"/>
          <w:szCs w:val="28"/>
        </w:rPr>
      </w:pPr>
      <w:r w:rsidRPr="003D71F9">
        <w:br w:type="page"/>
      </w:r>
    </w:p>
    <w:p w14:paraId="38177E1C" w14:textId="77777777" w:rsidR="00A570FB" w:rsidRPr="003D71F9" w:rsidRDefault="00C859F4" w:rsidP="003154C4">
      <w:pPr>
        <w:pStyle w:val="Heading1"/>
        <w:rPr>
          <w:color w:val="auto"/>
        </w:rPr>
      </w:pPr>
      <w:bookmarkStart w:id="53" w:name="_Toc137215929"/>
      <w:r w:rsidRPr="003D71F9">
        <w:rPr>
          <w:color w:val="auto"/>
        </w:rPr>
        <w:t>Samenvatting</w:t>
      </w:r>
      <w:bookmarkEnd w:id="53"/>
    </w:p>
    <w:sdt>
      <w:sdtPr>
        <w:rPr>
          <w:rFonts w:cstheme="minorHAnsi"/>
        </w:rPr>
        <w:id w:val="-1227688707"/>
        <w:lock w:val="sdtContentLocked"/>
        <w:placeholder>
          <w:docPart w:val="A609F86D53E047A59E39C0CE5235C3BA"/>
        </w:placeholder>
      </w:sdtPr>
      <w:sdtEndPr>
        <w:rPr>
          <w:rFonts w:cs="Times New Roman"/>
          <w:b/>
          <w:bCs/>
        </w:rPr>
      </w:sdtEndPr>
      <w:sdtContent>
        <w:p w14:paraId="784DCDBD" w14:textId="77777777" w:rsidR="006F7171" w:rsidRPr="003D71F9" w:rsidRDefault="004172BA" w:rsidP="00054C90">
          <w:pPr>
            <w:rPr>
              <w:rFonts w:cstheme="minorHAnsi"/>
            </w:rPr>
          </w:pPr>
          <w:r w:rsidRPr="003D71F9">
            <w:rPr>
              <w:rFonts w:cstheme="minorHAnsi"/>
            </w:rPr>
            <w:t>Hieronder worden de vaststellingen per thema opgelijst</w:t>
          </w:r>
          <w:r w:rsidR="00882185" w:rsidRPr="003D71F9">
            <w:rPr>
              <w:rFonts w:cstheme="minorHAnsi"/>
            </w:rPr>
            <w:t>.</w:t>
          </w:r>
          <w:r w:rsidRPr="003D71F9">
            <w:rPr>
              <w:rFonts w:cstheme="minorHAnsi"/>
            </w:rPr>
            <w:t xml:space="preserve"> </w:t>
          </w:r>
        </w:p>
        <w:p w14:paraId="5BDAB622" w14:textId="77777777" w:rsidR="006F7171" w:rsidRPr="003D71F9" w:rsidRDefault="006F7171" w:rsidP="00054C90">
          <w:pPr>
            <w:rPr>
              <w:rFonts w:cstheme="minorHAnsi"/>
            </w:rPr>
          </w:pPr>
        </w:p>
        <w:p w14:paraId="708A1489" w14:textId="77777777" w:rsidR="00A13115" w:rsidRPr="003D71F9" w:rsidRDefault="00882185" w:rsidP="00054C90">
          <w:pPr>
            <w:rPr>
              <w:rFonts w:cstheme="minorHAnsi"/>
            </w:rPr>
          </w:pPr>
          <w:r w:rsidRPr="003D71F9">
            <w:rPr>
              <w:rFonts w:cstheme="minorHAnsi"/>
            </w:rPr>
            <w:t>P</w:t>
          </w:r>
          <w:r w:rsidR="00A13115" w:rsidRPr="003D71F9">
            <w:rPr>
              <w:rFonts w:cstheme="minorHAnsi"/>
            </w:rPr>
            <w:t>er thema zijn er criteria vastgelegd (rode en oranje knipperlichten) op basis waarvan al dan niet besloten wordt tot een tweede onaangekondigde inspectie (check 2).</w:t>
          </w:r>
        </w:p>
        <w:p w14:paraId="7C42B1F8" w14:textId="77777777" w:rsidR="00C8220F" w:rsidRPr="003D71F9" w:rsidRDefault="00C8220F" w:rsidP="00054C90">
          <w:pPr>
            <w:rPr>
              <w:rFonts w:cstheme="minorHAnsi"/>
            </w:rPr>
          </w:pPr>
          <w:r w:rsidRPr="003D71F9">
            <w:rPr>
              <w:rFonts w:cstheme="minorHAnsi"/>
            </w:rPr>
            <w:t xml:space="preserve">Rode en oranje knipperlichten zijn ernstige knelpunten op vlak van patiëntveiligheid of kwaliteit van zorg. </w:t>
          </w:r>
        </w:p>
        <w:p w14:paraId="25B26E02" w14:textId="77777777" w:rsidR="00C8220F" w:rsidRPr="003D71F9" w:rsidRDefault="00C8220F" w:rsidP="00054C90">
          <w:pPr>
            <w:rPr>
              <w:rFonts w:cstheme="minorHAnsi"/>
            </w:rPr>
          </w:pPr>
          <w:r w:rsidRPr="003D71F9">
            <w:rPr>
              <w:rFonts w:cstheme="minorHAnsi"/>
            </w:rPr>
            <w:t>Een check 2 volgt:</w:t>
          </w:r>
        </w:p>
        <w:p w14:paraId="49330064" w14:textId="77777777" w:rsidR="00C8220F" w:rsidRPr="003D71F9" w:rsidRDefault="00C8220F" w:rsidP="00A86DB6">
          <w:pPr>
            <w:pStyle w:val="ListParagraph"/>
            <w:numPr>
              <w:ilvl w:val="0"/>
              <w:numId w:val="43"/>
            </w:numPr>
            <w:ind w:left="568" w:hanging="284"/>
            <w:contextualSpacing w:val="0"/>
            <w:rPr>
              <w:rFonts w:cstheme="minorHAnsi"/>
            </w:rPr>
          </w:pPr>
          <w:r w:rsidRPr="003D71F9">
            <w:rPr>
              <w:rFonts w:cstheme="minorHAnsi"/>
            </w:rPr>
            <w:t>zodra één rood knipperlicht wordt vastgesteld</w:t>
          </w:r>
          <w:r w:rsidR="0045552D" w:rsidRPr="003D71F9">
            <w:rPr>
              <w:rFonts w:cstheme="minorHAnsi"/>
            </w:rPr>
            <w:t>;</w:t>
          </w:r>
        </w:p>
        <w:p w14:paraId="44A2E8F9" w14:textId="77777777" w:rsidR="00C8220F" w:rsidRPr="003D71F9" w:rsidRDefault="0045552D" w:rsidP="00A86DB6">
          <w:pPr>
            <w:pStyle w:val="ListParagraph"/>
            <w:numPr>
              <w:ilvl w:val="0"/>
              <w:numId w:val="43"/>
            </w:numPr>
            <w:ind w:left="568" w:hanging="284"/>
            <w:contextualSpacing w:val="0"/>
            <w:rPr>
              <w:rFonts w:cstheme="minorHAnsi"/>
            </w:rPr>
          </w:pPr>
          <w:r w:rsidRPr="003D71F9">
            <w:rPr>
              <w:rFonts w:cstheme="minorHAnsi"/>
            </w:rPr>
            <w:t>i</w:t>
          </w:r>
          <w:r w:rsidR="00C8220F" w:rsidRPr="003D71F9">
            <w:rPr>
              <w:rFonts w:cstheme="minorHAnsi"/>
            </w:rPr>
            <w:t>ndien minstens 3 oranje knipperlichten worden vastgesteld.</w:t>
          </w:r>
        </w:p>
        <w:p w14:paraId="38D080D5" w14:textId="77777777" w:rsidR="00A82870" w:rsidRPr="003D71F9" w:rsidRDefault="00A82870" w:rsidP="00A82870">
          <w:pPr>
            <w:pStyle w:val="ListParagraph"/>
            <w:ind w:left="568"/>
            <w:contextualSpacing w:val="0"/>
            <w:rPr>
              <w:rFonts w:cstheme="minorHAnsi"/>
            </w:rPr>
          </w:pPr>
        </w:p>
        <w:p w14:paraId="31EB4631" w14:textId="77777777" w:rsidR="000F107D" w:rsidRPr="003D71F9" w:rsidRDefault="00A13115" w:rsidP="00054C90">
          <w:pPr>
            <w:pStyle w:val="CommentText"/>
            <w:spacing w:after="0"/>
            <w:rPr>
              <w:rFonts w:cstheme="minorHAnsi"/>
              <w:iCs/>
              <w:sz w:val="22"/>
              <w:szCs w:val="22"/>
            </w:rPr>
          </w:pPr>
          <w:r w:rsidRPr="003D71F9">
            <w:rPr>
              <w:sz w:val="22"/>
              <w:szCs w:val="22"/>
            </w:rPr>
            <w:t xml:space="preserve">Hieronder is te vinden of op deze campus een check 2 volgt of niet, </w:t>
          </w:r>
          <w:r w:rsidRPr="003D71F9">
            <w:rPr>
              <w:rFonts w:cstheme="minorHAnsi"/>
              <w:iCs/>
              <w:sz w:val="22"/>
              <w:szCs w:val="22"/>
            </w:rPr>
            <w:t xml:space="preserve">op basis van rode </w:t>
          </w:r>
          <w:r w:rsidR="00993D2E" w:rsidRPr="003D71F9">
            <w:rPr>
              <w:rFonts w:cstheme="minorHAnsi"/>
              <w:iCs/>
              <w:sz w:val="22"/>
              <w:szCs w:val="22"/>
            </w:rPr>
            <w:t xml:space="preserve">(aangeduid door **) </w:t>
          </w:r>
          <w:r w:rsidRPr="003D71F9">
            <w:rPr>
              <w:rFonts w:cstheme="minorHAnsi"/>
              <w:iCs/>
              <w:sz w:val="22"/>
              <w:szCs w:val="22"/>
            </w:rPr>
            <w:t xml:space="preserve">en/of oranje </w:t>
          </w:r>
          <w:r w:rsidR="00993D2E" w:rsidRPr="003D71F9">
            <w:rPr>
              <w:rFonts w:cstheme="minorHAnsi"/>
              <w:iCs/>
              <w:sz w:val="22"/>
              <w:szCs w:val="22"/>
            </w:rPr>
            <w:t>(aangeduid door *</w:t>
          </w:r>
          <w:r w:rsidR="00455F28" w:rsidRPr="003D71F9">
            <w:rPr>
              <w:rFonts w:cstheme="minorHAnsi"/>
              <w:iCs/>
              <w:sz w:val="22"/>
              <w:szCs w:val="22"/>
            </w:rPr>
            <w:t xml:space="preserve">) </w:t>
          </w:r>
          <w:r w:rsidRPr="003D71F9">
            <w:rPr>
              <w:rFonts w:cstheme="minorHAnsi"/>
              <w:iCs/>
              <w:sz w:val="22"/>
              <w:szCs w:val="22"/>
            </w:rPr>
            <w:t>knipperlichten</w:t>
          </w:r>
          <w:r w:rsidR="000526D2" w:rsidRPr="003D71F9">
            <w:rPr>
              <w:rFonts w:cstheme="minorHAnsi"/>
              <w:iCs/>
              <w:sz w:val="22"/>
              <w:szCs w:val="22"/>
            </w:rPr>
            <w:t>.</w:t>
          </w:r>
        </w:p>
        <w:p w14:paraId="29F0A556" w14:textId="77777777" w:rsidR="000526D2" w:rsidRPr="003D71F9" w:rsidRDefault="000526D2" w:rsidP="00054C90">
          <w:pPr>
            <w:pStyle w:val="CommentText"/>
            <w:spacing w:after="0"/>
            <w:ind w:left="720"/>
          </w:pPr>
        </w:p>
        <w:p w14:paraId="10039E6D" w14:textId="77777777" w:rsidR="00195B49" w:rsidRPr="003D71F9" w:rsidRDefault="000F107D" w:rsidP="002E1E2B">
          <w:pPr>
            <w:spacing w:after="60"/>
            <w:rPr>
              <w:b/>
              <w:bCs/>
            </w:rPr>
          </w:pPr>
          <w:r w:rsidRPr="003D71F9">
            <w:rPr>
              <w:b/>
              <w:bCs/>
            </w:rPr>
            <w:t>Thema personeel</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359"/>
        <w:gridCol w:w="1552"/>
      </w:tblGrid>
      <w:tr w:rsidR="003D71F9" w:rsidRPr="003D71F9" w14:paraId="636C4936" w14:textId="77777777" w:rsidTr="00A16AAD">
        <w:tc>
          <w:tcPr>
            <w:tcW w:w="9911" w:type="dxa"/>
            <w:gridSpan w:val="2"/>
          </w:tcPr>
          <w:p w14:paraId="75E16854" w14:textId="77777777" w:rsidR="00AC4204" w:rsidRPr="00075F45" w:rsidRDefault="00AC4204" w:rsidP="00054C90">
            <w:pPr>
              <w:rPr>
                <w:lang w:val="nl-BE"/>
              </w:rPr>
            </w:pPr>
            <w:r w:rsidRPr="00075F45">
              <w:rPr>
                <w:lang w:val="nl-BE"/>
              </w:rPr>
              <w:t>Er is een</w:t>
            </w:r>
            <w:r w:rsidR="003E40E5" w:rsidRPr="00075F45">
              <w:rPr>
                <w:lang w:val="nl-BE"/>
              </w:rPr>
              <w:t xml:space="preserve"> </w:t>
            </w:r>
            <w:r w:rsidRPr="00075F45">
              <w:rPr>
                <w:lang w:val="nl-BE"/>
              </w:rPr>
              <w:t xml:space="preserve">/geen geriater diensthoofd met volle dagtaak actief in het ziekenhuis </w:t>
            </w:r>
          </w:p>
        </w:tc>
      </w:tr>
      <w:tr w:rsidR="003D71F9" w:rsidRPr="003D71F9" w14:paraId="7064EAFF" w14:textId="77777777" w:rsidTr="00293F81">
        <w:tc>
          <w:tcPr>
            <w:tcW w:w="8359" w:type="dxa"/>
          </w:tcPr>
          <w:p w14:paraId="4C418FA2" w14:textId="77777777" w:rsidR="00AC4204" w:rsidRPr="00075F45" w:rsidRDefault="00AC4204" w:rsidP="00054C90">
            <w:pPr>
              <w:rPr>
                <w:lang w:val="nl-BE"/>
              </w:rPr>
            </w:pPr>
            <w:r w:rsidRPr="00075F45">
              <w:rPr>
                <w:lang w:val="nl-BE"/>
              </w:rPr>
              <w:t xml:space="preserve">Aantal geriatrie-afdelingen met voldoende VTE verpleegkundigen </w:t>
            </w:r>
          </w:p>
        </w:tc>
        <w:tc>
          <w:tcPr>
            <w:tcW w:w="1552" w:type="dxa"/>
          </w:tcPr>
          <w:p w14:paraId="0A300CBA" w14:textId="77777777" w:rsidR="00AC4204" w:rsidRPr="00075F45" w:rsidRDefault="00AC4204" w:rsidP="00293F81">
            <w:pPr>
              <w:jc w:val="center"/>
              <w:rPr>
                <w:lang w:val="nl-BE"/>
              </w:rPr>
            </w:pPr>
          </w:p>
        </w:tc>
      </w:tr>
      <w:tr w:rsidR="003D71F9" w:rsidRPr="003D71F9" w14:paraId="6CA9C333" w14:textId="77777777" w:rsidTr="00977111">
        <w:tc>
          <w:tcPr>
            <w:tcW w:w="9911" w:type="dxa"/>
            <w:gridSpan w:val="2"/>
          </w:tcPr>
          <w:p w14:paraId="6A983803" w14:textId="77777777" w:rsidR="00AC4204" w:rsidRPr="00075F45" w:rsidRDefault="00912599" w:rsidP="00054C90">
            <w:pPr>
              <w:rPr>
                <w:lang w:val="nl-BE"/>
              </w:rPr>
            </w:pPr>
            <w:r w:rsidRPr="00075F45">
              <w:rPr>
                <w:lang w:val="nl-BE"/>
              </w:rPr>
              <w:t>Het aantal</w:t>
            </w:r>
            <w:r w:rsidR="005B06F9" w:rsidRPr="00075F45">
              <w:rPr>
                <w:lang w:val="nl-BE"/>
              </w:rPr>
              <w:t xml:space="preserve"> VTE verpleegkundigen</w:t>
            </w:r>
            <w:r w:rsidR="00AC4204" w:rsidRPr="00075F45">
              <w:rPr>
                <w:lang w:val="nl-BE"/>
              </w:rPr>
              <w:t xml:space="preserve"> voor de dienst geriatrie op campusniveau voldoet</w:t>
            </w:r>
            <w:r w:rsidR="00BC3A96" w:rsidRPr="00075F45">
              <w:rPr>
                <w:lang w:val="nl-BE"/>
              </w:rPr>
              <w:t xml:space="preserve"> </w:t>
            </w:r>
            <w:r w:rsidR="00AC4204" w:rsidRPr="00075F45">
              <w:rPr>
                <w:lang w:val="nl-BE"/>
              </w:rPr>
              <w:t>/</w:t>
            </w:r>
            <w:r w:rsidR="00BC3A96" w:rsidRPr="00075F45">
              <w:rPr>
                <w:lang w:val="nl-BE"/>
              </w:rPr>
              <w:t xml:space="preserve"> </w:t>
            </w:r>
            <w:r w:rsidR="00AC4204" w:rsidRPr="00075F45">
              <w:rPr>
                <w:lang w:val="nl-BE"/>
              </w:rPr>
              <w:t xml:space="preserve">voldoet niet </w:t>
            </w:r>
          </w:p>
        </w:tc>
      </w:tr>
      <w:tr w:rsidR="003D71F9" w:rsidRPr="003D71F9" w14:paraId="207BDDB9" w14:textId="77777777" w:rsidTr="004B4DE1">
        <w:tc>
          <w:tcPr>
            <w:tcW w:w="9911" w:type="dxa"/>
            <w:gridSpan w:val="2"/>
          </w:tcPr>
          <w:p w14:paraId="47B25BE3" w14:textId="469858C1" w:rsidR="003F4FB3" w:rsidRPr="00075F45" w:rsidRDefault="003F4FB3" w:rsidP="00054C90">
            <w:pPr>
              <w:rPr>
                <w:lang w:val="nl-BE"/>
              </w:rPr>
            </w:pPr>
            <w:r w:rsidRPr="00075F45">
              <w:rPr>
                <w:lang w:val="nl-BE"/>
              </w:rPr>
              <w:t xml:space="preserve">De verpleegkundige permanentie </w:t>
            </w:r>
            <w:r w:rsidR="00605086" w:rsidRPr="00075F45">
              <w:rPr>
                <w:lang w:val="nl-BE"/>
              </w:rPr>
              <w:t>i</w:t>
            </w:r>
            <w:r w:rsidRPr="00075F45">
              <w:rPr>
                <w:lang w:val="nl-BE"/>
              </w:rPr>
              <w:t>s /</w:t>
            </w:r>
            <w:r w:rsidR="00BC3A96" w:rsidRPr="00075F45">
              <w:rPr>
                <w:lang w:val="nl-BE"/>
              </w:rPr>
              <w:t xml:space="preserve"> </w:t>
            </w:r>
            <w:r w:rsidR="00605086" w:rsidRPr="00075F45">
              <w:rPr>
                <w:lang w:val="nl-BE"/>
              </w:rPr>
              <w:t>i</w:t>
            </w:r>
            <w:r w:rsidRPr="00075F45">
              <w:rPr>
                <w:lang w:val="nl-BE"/>
              </w:rPr>
              <w:t>s niet verzekerd op de gecontroleerde (Sp-psycho)geriatrie-afdelingen</w:t>
            </w:r>
          </w:p>
        </w:tc>
      </w:tr>
      <w:tr w:rsidR="003D71F9" w:rsidRPr="003D71F9" w14:paraId="5B46A3F2" w14:textId="77777777" w:rsidTr="00293F81">
        <w:tc>
          <w:tcPr>
            <w:tcW w:w="8359" w:type="dxa"/>
          </w:tcPr>
          <w:p w14:paraId="4AF5B5E8" w14:textId="77777777" w:rsidR="00DF008E" w:rsidRPr="003D71F9" w:rsidRDefault="00DF008E" w:rsidP="00054C90">
            <w:pPr>
              <w:rPr>
                <w:lang w:val="nl-BE"/>
              </w:rPr>
            </w:pPr>
            <w:r w:rsidRPr="003D71F9">
              <w:rPr>
                <w:lang w:val="nl-BE"/>
              </w:rPr>
              <w:t xml:space="preserve">Aantal </w:t>
            </w:r>
            <w:r w:rsidR="004637E4" w:rsidRPr="003D71F9">
              <w:rPr>
                <w:lang w:val="nl-BE"/>
              </w:rPr>
              <w:t>Sp-psycho</w:t>
            </w:r>
            <w:r w:rsidRPr="003D71F9">
              <w:rPr>
                <w:lang w:val="nl-BE"/>
              </w:rPr>
              <w:t xml:space="preserve">geriatrie-afdelingen met voldoende VTE verpleegkundigen </w:t>
            </w:r>
          </w:p>
        </w:tc>
        <w:tc>
          <w:tcPr>
            <w:tcW w:w="1552" w:type="dxa"/>
          </w:tcPr>
          <w:p w14:paraId="4F506BDC" w14:textId="77777777" w:rsidR="00DF008E" w:rsidRPr="003D71F9" w:rsidRDefault="00DF008E" w:rsidP="00293F81">
            <w:pPr>
              <w:jc w:val="center"/>
              <w:rPr>
                <w:lang w:val="nl-BE"/>
              </w:rPr>
            </w:pPr>
          </w:p>
        </w:tc>
      </w:tr>
      <w:tr w:rsidR="005F6F4C" w:rsidRPr="003D71F9" w14:paraId="384991AD" w14:textId="77777777" w:rsidTr="00A16AAD">
        <w:tc>
          <w:tcPr>
            <w:tcW w:w="9911" w:type="dxa"/>
            <w:gridSpan w:val="2"/>
          </w:tcPr>
          <w:p w14:paraId="400C70A0" w14:textId="77777777" w:rsidR="005F6F4C" w:rsidRPr="003D71F9" w:rsidRDefault="005F6F4C" w:rsidP="00054C90">
            <w:pPr>
              <w:rPr>
                <w:lang w:val="nl-BE"/>
              </w:rPr>
            </w:pPr>
            <w:r w:rsidRPr="003D71F9">
              <w:rPr>
                <w:lang w:val="nl-BE"/>
              </w:rPr>
              <w:t xml:space="preserve">Het aantal VTE verpleegkundigen voor de dienst </w:t>
            </w:r>
            <w:r w:rsidR="00B403AE" w:rsidRPr="003D71F9">
              <w:rPr>
                <w:lang w:val="nl-BE"/>
              </w:rPr>
              <w:t>Sp-psycho</w:t>
            </w:r>
            <w:r w:rsidRPr="003D71F9">
              <w:rPr>
                <w:lang w:val="nl-BE"/>
              </w:rPr>
              <w:t xml:space="preserve">geriatrie op campusniveau voldoet </w:t>
            </w:r>
            <w:r w:rsidR="00BC3A96" w:rsidRPr="003D71F9">
              <w:rPr>
                <w:lang w:val="nl-BE"/>
              </w:rPr>
              <w:t xml:space="preserve">/ </w:t>
            </w:r>
            <w:r w:rsidRPr="003D71F9">
              <w:rPr>
                <w:lang w:val="nl-BE"/>
              </w:rPr>
              <w:t xml:space="preserve">voldoet niet </w:t>
            </w:r>
          </w:p>
        </w:tc>
      </w:tr>
    </w:tbl>
    <w:sdt>
      <w:sdtPr>
        <w:id w:val="1553887056"/>
        <w:lock w:val="sdtContentLocked"/>
        <w:placeholder>
          <w:docPart w:val="A609F86D53E047A59E39C0CE5235C3BA"/>
        </w:placeholder>
      </w:sdtPr>
      <w:sdtEndPr>
        <w:rPr>
          <w:b/>
          <w:bCs/>
        </w:rPr>
      </w:sdtEndPr>
      <w:sdtContent>
        <w:p w14:paraId="796674BC" w14:textId="77777777" w:rsidR="000F107D" w:rsidRPr="003D71F9" w:rsidRDefault="000F107D" w:rsidP="00054C90"/>
        <w:p w14:paraId="6A9936CC" w14:textId="77777777" w:rsidR="007A28D6" w:rsidRPr="003D71F9" w:rsidRDefault="000F107D" w:rsidP="002E1E2B">
          <w:pPr>
            <w:spacing w:after="60"/>
            <w:rPr>
              <w:b/>
              <w:bCs/>
            </w:rPr>
          </w:pPr>
          <w:r w:rsidRPr="003D71F9">
            <w:rPr>
              <w:b/>
              <w:bCs/>
            </w:rPr>
            <w:t>Thema veilige zorg</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359"/>
        <w:gridCol w:w="1552"/>
      </w:tblGrid>
      <w:tr w:rsidR="003D71F9" w:rsidRPr="003D71F9" w14:paraId="2050588E" w14:textId="77777777" w:rsidTr="00293F81">
        <w:tc>
          <w:tcPr>
            <w:tcW w:w="8359" w:type="dxa"/>
          </w:tcPr>
          <w:p w14:paraId="12D81C89" w14:textId="77777777" w:rsidR="007A28D6" w:rsidRPr="003D71F9" w:rsidRDefault="002B59DF" w:rsidP="00054C90">
            <w:pPr>
              <w:rPr>
                <w:lang w:val="nl-BE"/>
              </w:rPr>
            </w:pPr>
            <w:r w:rsidRPr="003D71F9">
              <w:rPr>
                <w:lang w:val="nl-BE"/>
              </w:rPr>
              <w:t>Aantal afdelingen met alle dossiergegevens beveiligd</w:t>
            </w:r>
            <w:r w:rsidR="007F1096" w:rsidRPr="003D71F9">
              <w:rPr>
                <w:lang w:val="nl-BE"/>
              </w:rPr>
              <w:t xml:space="preserve"> </w:t>
            </w:r>
          </w:p>
        </w:tc>
        <w:tc>
          <w:tcPr>
            <w:tcW w:w="1552" w:type="dxa"/>
          </w:tcPr>
          <w:p w14:paraId="07CB60E1" w14:textId="77777777" w:rsidR="007A28D6" w:rsidRPr="006F3CAF" w:rsidRDefault="007A28D6" w:rsidP="00293F81">
            <w:pPr>
              <w:jc w:val="center"/>
              <w:rPr>
                <w:lang w:val="nl-BE"/>
              </w:rPr>
            </w:pPr>
          </w:p>
        </w:tc>
      </w:tr>
      <w:tr w:rsidR="003D71F9" w:rsidRPr="003D71F9" w14:paraId="0FE66FC5" w14:textId="77777777" w:rsidTr="00293F81">
        <w:tc>
          <w:tcPr>
            <w:tcW w:w="8359" w:type="dxa"/>
          </w:tcPr>
          <w:p w14:paraId="4561F7A2" w14:textId="3CC09956" w:rsidR="0096700D" w:rsidRPr="003D71F9" w:rsidRDefault="0096700D" w:rsidP="00054C90">
            <w:pPr>
              <w:rPr>
                <w:lang w:val="nl-BE"/>
              </w:rPr>
            </w:pPr>
            <w:r w:rsidRPr="003D71F9">
              <w:rPr>
                <w:lang w:val="nl-BE"/>
              </w:rPr>
              <w:t xml:space="preserve">Aantal </w:t>
            </w:r>
            <w:r w:rsidR="00541F71" w:rsidRPr="003D71F9">
              <w:rPr>
                <w:lang w:val="nl-BE"/>
              </w:rPr>
              <w:t>patiënten</w:t>
            </w:r>
            <w:r w:rsidRPr="003D71F9">
              <w:rPr>
                <w:lang w:val="nl-BE"/>
              </w:rPr>
              <w:t xml:space="preserve"> met een bereikbaar oproepsysteem</w:t>
            </w:r>
          </w:p>
        </w:tc>
        <w:tc>
          <w:tcPr>
            <w:tcW w:w="1552" w:type="dxa"/>
          </w:tcPr>
          <w:p w14:paraId="5A65D698" w14:textId="77777777" w:rsidR="0096700D" w:rsidRPr="003D71F9" w:rsidRDefault="0096700D" w:rsidP="00293F81">
            <w:pPr>
              <w:jc w:val="center"/>
              <w:rPr>
                <w:lang w:val="nl-BE"/>
              </w:rPr>
            </w:pPr>
          </w:p>
        </w:tc>
      </w:tr>
      <w:tr w:rsidR="003D71F9" w:rsidRPr="003D71F9" w14:paraId="0CC7AC1D" w14:textId="77777777" w:rsidTr="00293F81">
        <w:tc>
          <w:tcPr>
            <w:tcW w:w="8359" w:type="dxa"/>
          </w:tcPr>
          <w:p w14:paraId="165A9749" w14:textId="77777777" w:rsidR="0096700D" w:rsidRPr="003D71F9" w:rsidRDefault="0096700D" w:rsidP="00054C90">
            <w:pPr>
              <w:rPr>
                <w:lang w:val="nl-BE"/>
              </w:rPr>
            </w:pPr>
            <w:r w:rsidRPr="003D71F9">
              <w:rPr>
                <w:lang w:val="nl-BE"/>
              </w:rPr>
              <w:t xml:space="preserve">Aantal </w:t>
            </w:r>
            <w:r w:rsidR="00D85FDA" w:rsidRPr="003D71F9">
              <w:rPr>
                <w:lang w:val="nl-BE"/>
              </w:rPr>
              <w:t xml:space="preserve">andere lokalen dan patiëntenkamers met </w:t>
            </w:r>
            <w:r w:rsidRPr="003D71F9">
              <w:rPr>
                <w:lang w:val="nl-BE"/>
              </w:rPr>
              <w:t xml:space="preserve">een </w:t>
            </w:r>
            <w:r w:rsidR="00E17276" w:rsidRPr="003D71F9">
              <w:rPr>
                <w:lang w:val="nl-BE"/>
              </w:rPr>
              <w:t>doeltreffend</w:t>
            </w:r>
            <w:r w:rsidR="00D327A0" w:rsidRPr="003D71F9">
              <w:rPr>
                <w:lang w:val="nl-BE"/>
              </w:rPr>
              <w:t xml:space="preserve"> </w:t>
            </w:r>
            <w:r w:rsidRPr="003D71F9">
              <w:rPr>
                <w:lang w:val="nl-BE"/>
              </w:rPr>
              <w:t>oproepsysteem</w:t>
            </w:r>
            <w:r w:rsidR="00757FA0" w:rsidRPr="003D71F9">
              <w:rPr>
                <w:lang w:val="nl-BE"/>
              </w:rPr>
              <w:t xml:space="preserve"> </w:t>
            </w:r>
          </w:p>
        </w:tc>
        <w:tc>
          <w:tcPr>
            <w:tcW w:w="1552" w:type="dxa"/>
          </w:tcPr>
          <w:p w14:paraId="2C6A8045" w14:textId="77777777" w:rsidR="0096700D" w:rsidRPr="003D71F9" w:rsidRDefault="0096700D" w:rsidP="00293F81">
            <w:pPr>
              <w:jc w:val="center"/>
              <w:rPr>
                <w:lang w:val="nl-BE"/>
              </w:rPr>
            </w:pPr>
          </w:p>
        </w:tc>
      </w:tr>
      <w:tr w:rsidR="003D71F9" w:rsidRPr="003D71F9" w14:paraId="746CE327" w14:textId="77777777" w:rsidTr="00293F81">
        <w:tc>
          <w:tcPr>
            <w:tcW w:w="8359" w:type="dxa"/>
          </w:tcPr>
          <w:p w14:paraId="63228E3A" w14:textId="59927F31" w:rsidR="00D65458" w:rsidRPr="003D71F9" w:rsidRDefault="00D0549C" w:rsidP="00054C90">
            <w:pPr>
              <w:rPr>
                <w:lang w:val="nl-BE"/>
              </w:rPr>
            </w:pPr>
            <w:r w:rsidRPr="003D71F9">
              <w:rPr>
                <w:lang w:val="nl-BE"/>
              </w:rPr>
              <w:t xml:space="preserve">Aantal </w:t>
            </w:r>
            <w:r w:rsidR="006E7DE5" w:rsidRPr="003D71F9">
              <w:rPr>
                <w:lang w:val="nl-BE"/>
              </w:rPr>
              <w:t xml:space="preserve">patiëntenkamers/zorgverleners </w:t>
            </w:r>
            <w:r w:rsidRPr="003D71F9">
              <w:rPr>
                <w:lang w:val="nl-BE"/>
              </w:rPr>
              <w:t xml:space="preserve">met </w:t>
            </w:r>
            <w:r w:rsidR="000A0F53" w:rsidRPr="003D71F9">
              <w:rPr>
                <w:lang w:val="nl-BE"/>
              </w:rPr>
              <w:t>een oproepsysteem voor reanimatie</w:t>
            </w:r>
          </w:p>
        </w:tc>
        <w:tc>
          <w:tcPr>
            <w:tcW w:w="1552" w:type="dxa"/>
          </w:tcPr>
          <w:p w14:paraId="3FB74207" w14:textId="77777777" w:rsidR="00D65458" w:rsidRPr="003D71F9" w:rsidRDefault="00D65458" w:rsidP="00293F81">
            <w:pPr>
              <w:jc w:val="center"/>
              <w:rPr>
                <w:lang w:val="nl-BE"/>
              </w:rPr>
            </w:pPr>
          </w:p>
        </w:tc>
      </w:tr>
      <w:tr w:rsidR="003D71F9" w:rsidRPr="003D71F9" w14:paraId="2E6AA4E3" w14:textId="77777777" w:rsidTr="00293F81">
        <w:tc>
          <w:tcPr>
            <w:tcW w:w="8359" w:type="dxa"/>
          </w:tcPr>
          <w:p w14:paraId="10533C7E" w14:textId="2D6D2A8B" w:rsidR="00745DEB" w:rsidRPr="003D71F9" w:rsidRDefault="00745DEB" w:rsidP="00054C90">
            <w:pPr>
              <w:rPr>
                <w:lang w:val="nl-BE"/>
              </w:rPr>
            </w:pPr>
            <w:r w:rsidRPr="003D71F9">
              <w:rPr>
                <w:lang w:val="nl-BE"/>
              </w:rPr>
              <w:t xml:space="preserve">Aantal </w:t>
            </w:r>
            <w:r w:rsidR="006E7DE5" w:rsidRPr="003D71F9">
              <w:rPr>
                <w:lang w:val="nl-BE"/>
              </w:rPr>
              <w:t>ruimten met beveiligde ramen</w:t>
            </w:r>
          </w:p>
        </w:tc>
        <w:tc>
          <w:tcPr>
            <w:tcW w:w="1552" w:type="dxa"/>
          </w:tcPr>
          <w:p w14:paraId="644461D9" w14:textId="77777777" w:rsidR="00745DEB" w:rsidRPr="003D71F9" w:rsidRDefault="00745DEB" w:rsidP="00293F81">
            <w:pPr>
              <w:jc w:val="center"/>
              <w:rPr>
                <w:lang w:val="nl-BE"/>
              </w:rPr>
            </w:pPr>
          </w:p>
        </w:tc>
      </w:tr>
      <w:tr w:rsidR="003D71F9" w:rsidRPr="003D71F9" w14:paraId="7C4F2EE5" w14:textId="77777777" w:rsidTr="00293F81">
        <w:tc>
          <w:tcPr>
            <w:tcW w:w="8359" w:type="dxa"/>
          </w:tcPr>
          <w:p w14:paraId="4C447740" w14:textId="77777777" w:rsidR="00160A13" w:rsidRPr="003D71F9" w:rsidRDefault="00D672B9" w:rsidP="00054C90">
            <w:pPr>
              <w:rPr>
                <w:lang w:val="nl-BE"/>
              </w:rPr>
            </w:pPr>
            <w:r w:rsidRPr="003D71F9">
              <w:rPr>
                <w:lang w:val="nl-BE"/>
              </w:rPr>
              <w:t xml:space="preserve">Aantal </w:t>
            </w:r>
            <w:r w:rsidR="00822AA9" w:rsidRPr="003D71F9">
              <w:rPr>
                <w:lang w:val="nl-BE"/>
              </w:rPr>
              <w:t>kamers</w:t>
            </w:r>
            <w:r w:rsidRPr="003D71F9">
              <w:rPr>
                <w:lang w:val="nl-BE"/>
              </w:rPr>
              <w:t xml:space="preserve"> met oriëntatie</w:t>
            </w:r>
            <w:r w:rsidR="00AC3850" w:rsidRPr="003D71F9">
              <w:rPr>
                <w:lang w:val="nl-BE"/>
              </w:rPr>
              <w:t xml:space="preserve"> </w:t>
            </w:r>
          </w:p>
        </w:tc>
        <w:tc>
          <w:tcPr>
            <w:tcW w:w="1552" w:type="dxa"/>
          </w:tcPr>
          <w:p w14:paraId="799FA378" w14:textId="77777777" w:rsidR="00160A13" w:rsidRPr="003D71F9" w:rsidRDefault="00160A13" w:rsidP="00293F81">
            <w:pPr>
              <w:jc w:val="center"/>
              <w:rPr>
                <w:lang w:val="nl-BE"/>
              </w:rPr>
            </w:pPr>
          </w:p>
        </w:tc>
      </w:tr>
      <w:tr w:rsidR="003D71F9" w:rsidRPr="003D71F9" w14:paraId="545598CD" w14:textId="77777777" w:rsidTr="00293F81">
        <w:tc>
          <w:tcPr>
            <w:tcW w:w="8359" w:type="dxa"/>
          </w:tcPr>
          <w:p w14:paraId="04C71496" w14:textId="77777777" w:rsidR="00160A13" w:rsidRPr="003D71F9" w:rsidRDefault="00160A13" w:rsidP="00054C90">
            <w:pPr>
              <w:rPr>
                <w:lang w:val="nl-BE"/>
              </w:rPr>
            </w:pPr>
            <w:r w:rsidRPr="003D71F9">
              <w:rPr>
                <w:lang w:val="nl-BE"/>
              </w:rPr>
              <w:t xml:space="preserve">Aantal afdelingen </w:t>
            </w:r>
            <w:r w:rsidR="002E5F3B" w:rsidRPr="003D71F9">
              <w:rPr>
                <w:lang w:val="nl-BE"/>
              </w:rPr>
              <w:t xml:space="preserve">met maatregelen tegen wegloopgedrag </w:t>
            </w:r>
          </w:p>
        </w:tc>
        <w:tc>
          <w:tcPr>
            <w:tcW w:w="1552" w:type="dxa"/>
          </w:tcPr>
          <w:p w14:paraId="646D68AD" w14:textId="77777777" w:rsidR="00160A13" w:rsidRPr="003D71F9" w:rsidRDefault="00160A13" w:rsidP="00293F81">
            <w:pPr>
              <w:jc w:val="center"/>
              <w:rPr>
                <w:lang w:val="nl-BE"/>
              </w:rPr>
            </w:pPr>
          </w:p>
        </w:tc>
      </w:tr>
      <w:tr w:rsidR="003D71F9" w:rsidRPr="003D71F9" w14:paraId="6BA0D069" w14:textId="77777777" w:rsidTr="00293F81">
        <w:tc>
          <w:tcPr>
            <w:tcW w:w="8359" w:type="dxa"/>
          </w:tcPr>
          <w:p w14:paraId="72D3D626" w14:textId="77777777" w:rsidR="006E03BF" w:rsidRPr="003D71F9" w:rsidRDefault="006E03BF" w:rsidP="00054C90">
            <w:pPr>
              <w:rPr>
                <w:lang w:val="nl-BE"/>
              </w:rPr>
            </w:pPr>
            <w:r w:rsidRPr="003D71F9">
              <w:rPr>
                <w:lang w:val="nl-BE"/>
              </w:rPr>
              <w:t>Aantal afdelingen met maatregelen tegen wegloopgedrag</w:t>
            </w:r>
            <w:r w:rsidR="00B748C3" w:rsidRPr="003D71F9">
              <w:rPr>
                <w:lang w:val="nl-BE"/>
              </w:rPr>
              <w:t xml:space="preserve"> die op elk moment voor iedere opgenomen patiënt kunnen toegepast worden</w:t>
            </w:r>
            <w:r w:rsidRPr="003D71F9">
              <w:rPr>
                <w:lang w:val="nl-BE"/>
              </w:rPr>
              <w:t xml:space="preserve"> </w:t>
            </w:r>
          </w:p>
        </w:tc>
        <w:tc>
          <w:tcPr>
            <w:tcW w:w="1552" w:type="dxa"/>
          </w:tcPr>
          <w:p w14:paraId="43CB5C4D" w14:textId="77777777" w:rsidR="006E03BF" w:rsidRPr="003D71F9" w:rsidRDefault="006E03BF" w:rsidP="00293F81">
            <w:pPr>
              <w:jc w:val="center"/>
              <w:rPr>
                <w:lang w:val="nl-BE"/>
              </w:rPr>
            </w:pPr>
          </w:p>
        </w:tc>
      </w:tr>
      <w:tr w:rsidR="003D71F9" w:rsidRPr="003D71F9" w14:paraId="35840C07" w14:textId="77777777" w:rsidTr="00293F81">
        <w:tc>
          <w:tcPr>
            <w:tcW w:w="8359" w:type="dxa"/>
          </w:tcPr>
          <w:p w14:paraId="13682F34" w14:textId="77777777" w:rsidR="006E03BF" w:rsidRPr="003D71F9" w:rsidRDefault="006E03BF" w:rsidP="00054C90">
            <w:pPr>
              <w:rPr>
                <w:lang w:val="nl-BE"/>
              </w:rPr>
            </w:pPr>
            <w:r w:rsidRPr="003D71F9">
              <w:rPr>
                <w:lang w:val="nl-BE"/>
              </w:rPr>
              <w:t xml:space="preserve">Aantal afdelingen met veilige bewaring gevaarlijke producten </w:t>
            </w:r>
          </w:p>
        </w:tc>
        <w:tc>
          <w:tcPr>
            <w:tcW w:w="1552" w:type="dxa"/>
          </w:tcPr>
          <w:p w14:paraId="1EE79677" w14:textId="77777777" w:rsidR="006E03BF" w:rsidRPr="003D71F9" w:rsidRDefault="006E03BF" w:rsidP="00293F81">
            <w:pPr>
              <w:jc w:val="center"/>
              <w:rPr>
                <w:lang w:val="nl-BE"/>
              </w:rPr>
            </w:pPr>
          </w:p>
        </w:tc>
      </w:tr>
      <w:tr w:rsidR="003D71F9" w:rsidRPr="003D71F9" w14:paraId="74580387" w14:textId="77777777" w:rsidTr="00293F81">
        <w:tc>
          <w:tcPr>
            <w:tcW w:w="8359" w:type="dxa"/>
          </w:tcPr>
          <w:p w14:paraId="25CE363F" w14:textId="0F3DE0C7" w:rsidR="006E03BF" w:rsidRPr="003D71F9" w:rsidRDefault="00F90613" w:rsidP="00054C90">
            <w:pPr>
              <w:rPr>
                <w:lang w:val="nl-BE"/>
              </w:rPr>
            </w:pPr>
            <w:r w:rsidRPr="003D71F9">
              <w:rPr>
                <w:lang w:val="nl-BE"/>
              </w:rPr>
              <w:t>Aantal afdelingen waar geconcentreerde kaliumchloride en insuline specifiek gelabeld worden</w:t>
            </w:r>
          </w:p>
        </w:tc>
        <w:tc>
          <w:tcPr>
            <w:tcW w:w="1552" w:type="dxa"/>
          </w:tcPr>
          <w:p w14:paraId="7303D039" w14:textId="77777777" w:rsidR="006E03BF" w:rsidRPr="003D71F9" w:rsidRDefault="006E03BF" w:rsidP="00293F81">
            <w:pPr>
              <w:jc w:val="center"/>
              <w:rPr>
                <w:lang w:val="nl-BE"/>
              </w:rPr>
            </w:pPr>
          </w:p>
        </w:tc>
      </w:tr>
      <w:tr w:rsidR="003D71F9" w:rsidRPr="003D71F9" w14:paraId="743E54B9" w14:textId="77777777" w:rsidTr="00293F81">
        <w:tc>
          <w:tcPr>
            <w:tcW w:w="8359" w:type="dxa"/>
          </w:tcPr>
          <w:p w14:paraId="6F8C56BD" w14:textId="127A23C5" w:rsidR="006E03BF" w:rsidRPr="003D71F9" w:rsidRDefault="006E03BF" w:rsidP="00054C90">
            <w:pPr>
              <w:rPr>
                <w:lang w:val="nl-BE"/>
              </w:rPr>
            </w:pPr>
            <w:r w:rsidRPr="003D71F9">
              <w:rPr>
                <w:lang w:val="nl-BE"/>
              </w:rPr>
              <w:t xml:space="preserve">Aantal geneesmiddelen met </w:t>
            </w:r>
            <w:r w:rsidR="000D09AB" w:rsidRPr="003D71F9">
              <w:rPr>
                <w:lang w:val="nl-BE"/>
              </w:rPr>
              <w:t>onder</w:t>
            </w:r>
            <w:r w:rsidR="001948CA" w:rsidRPr="003D71F9">
              <w:rPr>
                <w:lang w:val="nl-BE"/>
              </w:rPr>
              <w:t>tekend</w:t>
            </w:r>
            <w:r w:rsidRPr="003D71F9">
              <w:rPr>
                <w:lang w:val="nl-BE"/>
              </w:rPr>
              <w:t xml:space="preserve"> </w:t>
            </w:r>
            <w:r w:rsidR="001948CA" w:rsidRPr="003D71F9">
              <w:rPr>
                <w:lang w:val="nl-BE"/>
              </w:rPr>
              <w:t xml:space="preserve">en volledig </w:t>
            </w:r>
            <w:r w:rsidRPr="003D71F9">
              <w:rPr>
                <w:lang w:val="nl-BE"/>
              </w:rPr>
              <w:t>medisch order</w:t>
            </w:r>
          </w:p>
        </w:tc>
        <w:tc>
          <w:tcPr>
            <w:tcW w:w="1552" w:type="dxa"/>
          </w:tcPr>
          <w:p w14:paraId="75E884DF" w14:textId="77777777" w:rsidR="006E03BF" w:rsidRPr="003D71F9" w:rsidRDefault="006E03BF" w:rsidP="00293F81">
            <w:pPr>
              <w:jc w:val="center"/>
              <w:rPr>
                <w:lang w:val="nl-BE"/>
              </w:rPr>
            </w:pPr>
          </w:p>
        </w:tc>
      </w:tr>
      <w:tr w:rsidR="003D71F9" w:rsidRPr="003D71F9" w14:paraId="04AA7D0D" w14:textId="77777777" w:rsidTr="00293F81">
        <w:tc>
          <w:tcPr>
            <w:tcW w:w="8359" w:type="dxa"/>
          </w:tcPr>
          <w:p w14:paraId="164524D6" w14:textId="77777777" w:rsidR="006E03BF" w:rsidRPr="003D71F9" w:rsidRDefault="00680264" w:rsidP="00054C90">
            <w:pPr>
              <w:rPr>
                <w:lang w:val="nl-BE"/>
              </w:rPr>
            </w:pPr>
            <w:r w:rsidRPr="003D71F9">
              <w:rPr>
                <w:lang w:val="nl-BE"/>
              </w:rPr>
              <w:t>Aantal niet toegediende geneesmiddelen met reden van niet toedienen</w:t>
            </w:r>
          </w:p>
        </w:tc>
        <w:tc>
          <w:tcPr>
            <w:tcW w:w="1552" w:type="dxa"/>
          </w:tcPr>
          <w:p w14:paraId="75A2E14F" w14:textId="77777777" w:rsidR="006E03BF" w:rsidRPr="003D71F9" w:rsidRDefault="006E03BF" w:rsidP="00293F81">
            <w:pPr>
              <w:jc w:val="center"/>
              <w:rPr>
                <w:lang w:val="nl-BE"/>
              </w:rPr>
            </w:pPr>
          </w:p>
        </w:tc>
      </w:tr>
      <w:tr w:rsidR="00680264" w:rsidRPr="003D71F9" w14:paraId="5B14DD0C" w14:textId="77777777" w:rsidTr="00293F81">
        <w:tc>
          <w:tcPr>
            <w:tcW w:w="8359" w:type="dxa"/>
          </w:tcPr>
          <w:p w14:paraId="1B8C1E30" w14:textId="0C96F9A2" w:rsidR="00680264" w:rsidRPr="003D71F9" w:rsidRDefault="00680264" w:rsidP="00054C90">
            <w:pPr>
              <w:rPr>
                <w:lang w:val="nl-BE"/>
              </w:rPr>
            </w:pPr>
            <w:r w:rsidRPr="003D71F9">
              <w:rPr>
                <w:lang w:val="nl-BE"/>
              </w:rPr>
              <w:t xml:space="preserve">Aantal afdelingen </w:t>
            </w:r>
            <w:r w:rsidR="007B2768" w:rsidRPr="003D71F9">
              <w:rPr>
                <w:lang w:val="nl-BE"/>
              </w:rPr>
              <w:t>met veilige bewaring medicatie</w:t>
            </w:r>
          </w:p>
        </w:tc>
        <w:tc>
          <w:tcPr>
            <w:tcW w:w="1552" w:type="dxa"/>
          </w:tcPr>
          <w:p w14:paraId="696ECF55" w14:textId="77777777" w:rsidR="00680264" w:rsidRPr="003D71F9" w:rsidRDefault="00680264" w:rsidP="00293F81">
            <w:pPr>
              <w:jc w:val="center"/>
              <w:rPr>
                <w:lang w:val="nl-BE"/>
              </w:rPr>
            </w:pPr>
          </w:p>
        </w:tc>
      </w:tr>
    </w:tbl>
    <w:sdt>
      <w:sdtPr>
        <w:rPr>
          <w:b/>
          <w:bCs/>
        </w:rPr>
        <w:id w:val="1462541365"/>
        <w:lock w:val="sdtContentLocked"/>
        <w:placeholder>
          <w:docPart w:val="A609F86D53E047A59E39C0CE5235C3BA"/>
        </w:placeholder>
      </w:sdtPr>
      <w:sdtContent>
        <w:p w14:paraId="4A710826" w14:textId="77777777" w:rsidR="00032C01" w:rsidRPr="003D71F9" w:rsidRDefault="00032C01" w:rsidP="00054C90">
          <w:pPr>
            <w:rPr>
              <w:b/>
              <w:bCs/>
            </w:rPr>
          </w:pPr>
        </w:p>
        <w:p w14:paraId="6D527E22" w14:textId="77777777" w:rsidR="000F107D" w:rsidRPr="003D71F9" w:rsidRDefault="000F107D" w:rsidP="002E1E2B">
          <w:pPr>
            <w:spacing w:after="60"/>
            <w:rPr>
              <w:b/>
            </w:rPr>
          </w:pPr>
          <w:r w:rsidRPr="003D71F9">
            <w:rPr>
              <w:b/>
              <w:bCs/>
            </w:rPr>
            <w:t>Thema gestandaardiseerde zorg</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359"/>
        <w:gridCol w:w="1552"/>
      </w:tblGrid>
      <w:tr w:rsidR="003D71F9" w:rsidRPr="003D71F9" w14:paraId="3DE301F4" w14:textId="77777777" w:rsidTr="00293F81">
        <w:tc>
          <w:tcPr>
            <w:tcW w:w="8359" w:type="dxa"/>
          </w:tcPr>
          <w:p w14:paraId="10BDC083" w14:textId="4F2D91E5" w:rsidR="00356143" w:rsidRPr="003D71F9" w:rsidRDefault="00356143" w:rsidP="00054C90">
            <w:pPr>
              <w:rPr>
                <w:lang w:val="nl-BE"/>
              </w:rPr>
            </w:pPr>
            <w:r w:rsidRPr="003D71F9">
              <w:rPr>
                <w:lang w:val="nl-BE"/>
              </w:rPr>
              <w:t>Aantal patiënten met een volledig en correct identificatiebandje</w:t>
            </w:r>
          </w:p>
        </w:tc>
        <w:tc>
          <w:tcPr>
            <w:tcW w:w="1552" w:type="dxa"/>
          </w:tcPr>
          <w:p w14:paraId="5A8F1344" w14:textId="77777777" w:rsidR="00356143" w:rsidRPr="003D71F9" w:rsidRDefault="00356143" w:rsidP="00293F81">
            <w:pPr>
              <w:jc w:val="center"/>
              <w:rPr>
                <w:lang w:val="nl-BE"/>
              </w:rPr>
            </w:pPr>
          </w:p>
        </w:tc>
      </w:tr>
      <w:tr w:rsidR="003D71F9" w:rsidRPr="003D71F9" w14:paraId="442A27B9" w14:textId="77777777" w:rsidTr="00293F81">
        <w:tc>
          <w:tcPr>
            <w:tcW w:w="8359" w:type="dxa"/>
          </w:tcPr>
          <w:p w14:paraId="48CEB6D8" w14:textId="77777777" w:rsidR="00086B7A" w:rsidRPr="003D71F9" w:rsidRDefault="00915EA6" w:rsidP="00054C90">
            <w:pPr>
              <w:rPr>
                <w:lang w:val="nl-BE"/>
              </w:rPr>
            </w:pPr>
            <w:r w:rsidRPr="003D71F9">
              <w:rPr>
                <w:lang w:val="nl-BE"/>
              </w:rPr>
              <w:t>Aantal dossiers met screening voor opname in het zorgprogramma geriatrie</w:t>
            </w:r>
            <w:r w:rsidR="00032342" w:rsidRPr="003D71F9">
              <w:rPr>
                <w:lang w:val="nl-BE"/>
              </w:rPr>
              <w:t xml:space="preserve"> </w:t>
            </w:r>
          </w:p>
        </w:tc>
        <w:tc>
          <w:tcPr>
            <w:tcW w:w="1552" w:type="dxa"/>
          </w:tcPr>
          <w:p w14:paraId="3D496811" w14:textId="77777777" w:rsidR="00086B7A" w:rsidRPr="003D71F9" w:rsidRDefault="00086B7A" w:rsidP="00293F81">
            <w:pPr>
              <w:jc w:val="center"/>
              <w:rPr>
                <w:lang w:val="nl-BE"/>
              </w:rPr>
            </w:pPr>
          </w:p>
        </w:tc>
      </w:tr>
      <w:tr w:rsidR="003D71F9" w:rsidRPr="003D71F9" w14:paraId="2734F0A6" w14:textId="77777777" w:rsidTr="00293F81">
        <w:tc>
          <w:tcPr>
            <w:tcW w:w="8359" w:type="dxa"/>
          </w:tcPr>
          <w:p w14:paraId="2042ABFE" w14:textId="77777777" w:rsidR="006D5277" w:rsidRPr="003D71F9" w:rsidRDefault="00611491" w:rsidP="00054C90">
            <w:pPr>
              <w:rPr>
                <w:lang w:val="nl-BE"/>
              </w:rPr>
            </w:pPr>
            <w:r w:rsidRPr="003D71F9">
              <w:rPr>
                <w:lang w:val="nl-BE"/>
              </w:rPr>
              <w:t xml:space="preserve">Aantal dossiers met positieve screening voor opname in het zorgprogramma geriatrie zonder </w:t>
            </w:r>
            <w:r w:rsidR="00CD492C" w:rsidRPr="003D71F9">
              <w:rPr>
                <w:lang w:val="nl-BE"/>
              </w:rPr>
              <w:t>inschakeling/evaluatie ILT</w:t>
            </w:r>
            <w:r w:rsidRPr="003D71F9">
              <w:rPr>
                <w:lang w:val="nl-BE"/>
              </w:rPr>
              <w:t>, met motivatie</w:t>
            </w:r>
            <w:r w:rsidR="00E8617A" w:rsidRPr="003D71F9">
              <w:rPr>
                <w:lang w:val="nl-BE"/>
              </w:rPr>
              <w:t>/reden</w:t>
            </w:r>
            <w:r w:rsidRPr="003D71F9">
              <w:rPr>
                <w:lang w:val="nl-BE"/>
              </w:rPr>
              <w:t xml:space="preserve"> in </w:t>
            </w:r>
            <w:r w:rsidR="001F34A3" w:rsidRPr="003D71F9">
              <w:rPr>
                <w:lang w:val="nl-BE"/>
              </w:rPr>
              <w:t xml:space="preserve">het </w:t>
            </w:r>
            <w:r w:rsidRPr="003D71F9">
              <w:rPr>
                <w:lang w:val="nl-BE"/>
              </w:rPr>
              <w:t>dossier voor niet inschakeling IL</w:t>
            </w:r>
            <w:r w:rsidR="001B365D" w:rsidRPr="003D71F9">
              <w:rPr>
                <w:lang w:val="nl-BE"/>
              </w:rPr>
              <w:t>T</w:t>
            </w:r>
            <w:r w:rsidR="00B23DBE" w:rsidRPr="003D71F9">
              <w:rPr>
                <w:lang w:val="nl-BE"/>
              </w:rPr>
              <w:t xml:space="preserve"> </w:t>
            </w:r>
          </w:p>
        </w:tc>
        <w:tc>
          <w:tcPr>
            <w:tcW w:w="1552" w:type="dxa"/>
          </w:tcPr>
          <w:p w14:paraId="38CCE333" w14:textId="77777777" w:rsidR="006D5277" w:rsidRPr="00E93C19" w:rsidRDefault="006D5277" w:rsidP="00293F81">
            <w:pPr>
              <w:jc w:val="center"/>
              <w:rPr>
                <w:lang w:val="nl-BE"/>
              </w:rPr>
            </w:pPr>
          </w:p>
        </w:tc>
      </w:tr>
      <w:tr w:rsidR="003D71F9" w:rsidRPr="003D71F9" w14:paraId="4E99B9A9" w14:textId="77777777" w:rsidTr="00293F81">
        <w:tc>
          <w:tcPr>
            <w:tcW w:w="8359" w:type="dxa"/>
          </w:tcPr>
          <w:p w14:paraId="3500D0F8" w14:textId="77777777" w:rsidR="00F530F1" w:rsidRPr="003D71F9" w:rsidRDefault="001B365D" w:rsidP="00054C90">
            <w:pPr>
              <w:rPr>
                <w:highlight w:val="yellow"/>
                <w:lang w:val="nl-BE"/>
              </w:rPr>
            </w:pPr>
            <w:r w:rsidRPr="003D71F9">
              <w:rPr>
                <w:lang w:val="nl-BE"/>
              </w:rPr>
              <w:t xml:space="preserve">Aantal dossiers met positieve screening </w:t>
            </w:r>
            <w:r w:rsidR="001F1248" w:rsidRPr="003D71F9">
              <w:rPr>
                <w:lang w:val="nl-BE"/>
              </w:rPr>
              <w:t>met</w:t>
            </w:r>
            <w:r w:rsidRPr="003D71F9">
              <w:rPr>
                <w:lang w:val="nl-BE"/>
              </w:rPr>
              <w:t xml:space="preserve"> </w:t>
            </w:r>
            <w:r w:rsidR="00294165" w:rsidRPr="003D71F9">
              <w:rPr>
                <w:lang w:val="nl-BE"/>
              </w:rPr>
              <w:t xml:space="preserve">inschakeling/evaluatie ILT </w:t>
            </w:r>
            <w:r w:rsidR="007C068D" w:rsidRPr="003D71F9">
              <w:rPr>
                <w:lang w:val="nl-BE"/>
              </w:rPr>
              <w:t>met</w:t>
            </w:r>
            <w:r w:rsidR="0078486E" w:rsidRPr="003D71F9">
              <w:rPr>
                <w:lang w:val="nl-BE"/>
              </w:rPr>
              <w:t xml:space="preserve"> een a</w:t>
            </w:r>
            <w:r w:rsidR="0040609F" w:rsidRPr="003D71F9">
              <w:rPr>
                <w:lang w:val="nl-BE"/>
              </w:rPr>
              <w:t>antoonbaar a</w:t>
            </w:r>
            <w:r w:rsidR="0078486E" w:rsidRPr="003D71F9">
              <w:rPr>
                <w:lang w:val="nl-BE"/>
              </w:rPr>
              <w:t xml:space="preserve">dvies </w:t>
            </w:r>
            <w:r w:rsidR="00B9000E" w:rsidRPr="003D71F9">
              <w:rPr>
                <w:lang w:val="nl-BE"/>
              </w:rPr>
              <w:t xml:space="preserve">en/of zonder advies maar </w:t>
            </w:r>
            <w:r w:rsidR="0040609F" w:rsidRPr="003D71F9">
              <w:rPr>
                <w:lang w:val="nl-BE"/>
              </w:rPr>
              <w:t>aantoonbaar in het dossier dat</w:t>
            </w:r>
            <w:r w:rsidR="00683E53" w:rsidRPr="003D71F9">
              <w:rPr>
                <w:lang w:val="nl-BE"/>
              </w:rPr>
              <w:t xml:space="preserve"> de</w:t>
            </w:r>
            <w:r w:rsidR="00B9000E" w:rsidRPr="003D71F9">
              <w:rPr>
                <w:lang w:val="nl-BE"/>
              </w:rPr>
              <w:t xml:space="preserve"> patiënt geen geriatrisch profiel heeft </w:t>
            </w:r>
          </w:p>
        </w:tc>
        <w:tc>
          <w:tcPr>
            <w:tcW w:w="1552" w:type="dxa"/>
          </w:tcPr>
          <w:p w14:paraId="7B5D8A90" w14:textId="77777777" w:rsidR="00F530F1" w:rsidRPr="00E93C19" w:rsidRDefault="00F530F1" w:rsidP="00293F81">
            <w:pPr>
              <w:jc w:val="center"/>
              <w:rPr>
                <w:lang w:val="nl-BE"/>
              </w:rPr>
            </w:pPr>
          </w:p>
        </w:tc>
      </w:tr>
      <w:tr w:rsidR="003D71F9" w:rsidRPr="003D71F9" w14:paraId="0D5C7E97" w14:textId="77777777" w:rsidTr="00293F81">
        <w:tc>
          <w:tcPr>
            <w:tcW w:w="8359" w:type="dxa"/>
          </w:tcPr>
          <w:p w14:paraId="7A747244" w14:textId="77777777" w:rsidR="00901B3A" w:rsidRPr="003D71F9" w:rsidRDefault="00901B3A" w:rsidP="00054C90">
            <w:pPr>
              <w:rPr>
                <w:lang w:val="nl-BE"/>
              </w:rPr>
            </w:pPr>
            <w:r w:rsidRPr="003D71F9">
              <w:rPr>
                <w:lang w:val="nl-BE"/>
              </w:rPr>
              <w:t>Aantal dossiers met info</w:t>
            </w:r>
            <w:r w:rsidR="00E304FF" w:rsidRPr="003D71F9">
              <w:rPr>
                <w:lang w:val="nl-BE"/>
              </w:rPr>
              <w:t>rmatie</w:t>
            </w:r>
            <w:r w:rsidRPr="003D71F9">
              <w:rPr>
                <w:lang w:val="nl-BE"/>
              </w:rPr>
              <w:t xml:space="preserve"> over alle gecontroleerde risicofactoren</w:t>
            </w:r>
          </w:p>
        </w:tc>
        <w:tc>
          <w:tcPr>
            <w:tcW w:w="1552" w:type="dxa"/>
          </w:tcPr>
          <w:p w14:paraId="60508DCB" w14:textId="77777777" w:rsidR="00901B3A" w:rsidRPr="003D71F9" w:rsidRDefault="00901B3A" w:rsidP="00293F81">
            <w:pPr>
              <w:jc w:val="center"/>
              <w:rPr>
                <w:lang w:val="nl-BE"/>
              </w:rPr>
            </w:pPr>
          </w:p>
        </w:tc>
      </w:tr>
      <w:tr w:rsidR="003D71F9" w:rsidRPr="003D71F9" w14:paraId="3982E488" w14:textId="77777777" w:rsidTr="00293F81">
        <w:tc>
          <w:tcPr>
            <w:tcW w:w="8359" w:type="dxa"/>
          </w:tcPr>
          <w:p w14:paraId="3071122A" w14:textId="77E5595E" w:rsidR="00B22897" w:rsidRPr="003D71F9" w:rsidRDefault="00B22897" w:rsidP="00054C90">
            <w:pPr>
              <w:rPr>
                <w:lang w:val="nl-BE"/>
              </w:rPr>
            </w:pPr>
            <w:r w:rsidRPr="003D71F9">
              <w:rPr>
                <w:lang w:val="nl-BE"/>
              </w:rPr>
              <w:t>Aantal dossiers met info</w:t>
            </w:r>
            <w:r w:rsidR="00E304FF" w:rsidRPr="003D71F9">
              <w:rPr>
                <w:lang w:val="nl-BE"/>
              </w:rPr>
              <w:t>rmatie</w:t>
            </w:r>
            <w:r w:rsidRPr="003D71F9">
              <w:rPr>
                <w:lang w:val="nl-BE"/>
              </w:rPr>
              <w:t xml:space="preserve"> over minstens </w:t>
            </w:r>
            <w:r w:rsidR="00333818" w:rsidRPr="003D71F9">
              <w:rPr>
                <w:lang w:val="nl-BE"/>
              </w:rPr>
              <w:t>4</w:t>
            </w:r>
            <w:r w:rsidRPr="003D71F9">
              <w:rPr>
                <w:lang w:val="nl-BE"/>
              </w:rPr>
              <w:t xml:space="preserve"> van de </w:t>
            </w:r>
            <w:r w:rsidR="00562270" w:rsidRPr="003D71F9">
              <w:rPr>
                <w:lang w:val="nl-BE"/>
              </w:rPr>
              <w:t>6</w:t>
            </w:r>
            <w:r w:rsidRPr="003D71F9">
              <w:rPr>
                <w:lang w:val="nl-BE"/>
              </w:rPr>
              <w:t xml:space="preserve"> gecontroleerde risicofactoren</w:t>
            </w:r>
          </w:p>
        </w:tc>
        <w:tc>
          <w:tcPr>
            <w:tcW w:w="1552" w:type="dxa"/>
          </w:tcPr>
          <w:p w14:paraId="7CD2AEA5" w14:textId="77777777" w:rsidR="00B22897" w:rsidRPr="003D71F9" w:rsidRDefault="00B22897" w:rsidP="00293F81">
            <w:pPr>
              <w:jc w:val="center"/>
              <w:rPr>
                <w:lang w:val="nl-BE"/>
              </w:rPr>
            </w:pPr>
          </w:p>
        </w:tc>
      </w:tr>
      <w:tr w:rsidR="003D71F9" w:rsidRPr="003D71F9" w14:paraId="6CA3450B" w14:textId="77777777" w:rsidTr="00293F81">
        <w:tc>
          <w:tcPr>
            <w:tcW w:w="8359" w:type="dxa"/>
          </w:tcPr>
          <w:p w14:paraId="6D860128" w14:textId="77777777" w:rsidR="00B22897" w:rsidRPr="003D71F9" w:rsidRDefault="00B22897" w:rsidP="00054C90">
            <w:pPr>
              <w:rPr>
                <w:lang w:val="nl-BE"/>
              </w:rPr>
            </w:pPr>
            <w:r w:rsidRPr="003D71F9">
              <w:rPr>
                <w:lang w:val="nl-BE"/>
              </w:rPr>
              <w:t>Aantal dossiers met info</w:t>
            </w:r>
            <w:r w:rsidR="00E304FF" w:rsidRPr="003D71F9">
              <w:rPr>
                <w:lang w:val="nl-BE"/>
              </w:rPr>
              <w:t>rmatie</w:t>
            </w:r>
            <w:r w:rsidRPr="003D71F9">
              <w:rPr>
                <w:lang w:val="nl-BE"/>
              </w:rPr>
              <w:t xml:space="preserve"> allergie </w:t>
            </w:r>
          </w:p>
        </w:tc>
        <w:tc>
          <w:tcPr>
            <w:tcW w:w="1552" w:type="dxa"/>
          </w:tcPr>
          <w:p w14:paraId="48E74DDF" w14:textId="77777777" w:rsidR="00B22897" w:rsidRPr="003D71F9" w:rsidRDefault="00B22897" w:rsidP="00293F81">
            <w:pPr>
              <w:jc w:val="center"/>
              <w:rPr>
                <w:lang w:val="nl-BE"/>
              </w:rPr>
            </w:pPr>
          </w:p>
        </w:tc>
      </w:tr>
      <w:tr w:rsidR="003D71F9" w:rsidRPr="003D71F9" w14:paraId="6D019410" w14:textId="77777777" w:rsidTr="00293F81">
        <w:tc>
          <w:tcPr>
            <w:tcW w:w="8359" w:type="dxa"/>
          </w:tcPr>
          <w:p w14:paraId="4E9C9974" w14:textId="77777777" w:rsidR="00B22897" w:rsidRPr="003D71F9" w:rsidRDefault="00B22897" w:rsidP="00054C90">
            <w:pPr>
              <w:rPr>
                <w:lang w:val="nl-BE"/>
              </w:rPr>
            </w:pPr>
            <w:r w:rsidRPr="003D71F9">
              <w:rPr>
                <w:lang w:val="nl-BE"/>
              </w:rPr>
              <w:t>Aantal dossiers met info</w:t>
            </w:r>
            <w:r w:rsidR="00E304FF" w:rsidRPr="003D71F9">
              <w:rPr>
                <w:lang w:val="nl-BE"/>
              </w:rPr>
              <w:t>rmatie</w:t>
            </w:r>
            <w:r w:rsidRPr="003D71F9">
              <w:rPr>
                <w:lang w:val="nl-BE"/>
              </w:rPr>
              <w:t xml:space="preserve"> thuismedicatie</w:t>
            </w:r>
          </w:p>
        </w:tc>
        <w:tc>
          <w:tcPr>
            <w:tcW w:w="1552" w:type="dxa"/>
          </w:tcPr>
          <w:p w14:paraId="68B7C4B0" w14:textId="77777777" w:rsidR="00B22897" w:rsidRPr="003D71F9" w:rsidRDefault="00B22897" w:rsidP="00293F81">
            <w:pPr>
              <w:jc w:val="center"/>
              <w:rPr>
                <w:lang w:val="nl-BE"/>
              </w:rPr>
            </w:pPr>
          </w:p>
        </w:tc>
      </w:tr>
      <w:tr w:rsidR="003D71F9" w:rsidRPr="003D71F9" w14:paraId="7953D00B" w14:textId="77777777" w:rsidTr="00293F81">
        <w:tc>
          <w:tcPr>
            <w:tcW w:w="8359" w:type="dxa"/>
          </w:tcPr>
          <w:p w14:paraId="709A1AE0" w14:textId="56FD01DB" w:rsidR="00B22897" w:rsidRPr="003D71F9" w:rsidRDefault="00B22897" w:rsidP="00054C90">
            <w:pPr>
              <w:rPr>
                <w:lang w:val="nl-BE"/>
              </w:rPr>
            </w:pPr>
            <w:r w:rsidRPr="003D71F9">
              <w:rPr>
                <w:lang w:val="nl-BE"/>
              </w:rPr>
              <w:t>Aantal dossiers met info</w:t>
            </w:r>
            <w:r w:rsidR="00882343" w:rsidRPr="003D71F9">
              <w:rPr>
                <w:lang w:val="nl-BE"/>
              </w:rPr>
              <w:t>rmatie</w:t>
            </w:r>
            <w:r w:rsidRPr="003D71F9">
              <w:rPr>
                <w:lang w:val="nl-BE"/>
              </w:rPr>
              <w:t xml:space="preserve"> rond zorgbeperking en/of negatieve wilsverklaring</w:t>
            </w:r>
          </w:p>
        </w:tc>
        <w:tc>
          <w:tcPr>
            <w:tcW w:w="1552" w:type="dxa"/>
          </w:tcPr>
          <w:p w14:paraId="63060752" w14:textId="77777777" w:rsidR="00B22897" w:rsidRPr="003D71F9" w:rsidRDefault="00B22897" w:rsidP="00293F81">
            <w:pPr>
              <w:jc w:val="center"/>
              <w:rPr>
                <w:lang w:val="nl-BE"/>
              </w:rPr>
            </w:pPr>
          </w:p>
        </w:tc>
      </w:tr>
      <w:tr w:rsidR="00B22897" w:rsidRPr="003D71F9" w14:paraId="4EE4272E" w14:textId="77777777" w:rsidTr="00293F81">
        <w:tc>
          <w:tcPr>
            <w:tcW w:w="8359" w:type="dxa"/>
          </w:tcPr>
          <w:p w14:paraId="1F612E7C" w14:textId="19ED8668" w:rsidR="00B22897" w:rsidRPr="003D71F9" w:rsidRDefault="00B22897" w:rsidP="00054C90">
            <w:pPr>
              <w:rPr>
                <w:lang w:val="nl-BE"/>
              </w:rPr>
            </w:pPr>
            <w:r w:rsidRPr="003D71F9">
              <w:rPr>
                <w:lang w:val="nl-BE"/>
              </w:rPr>
              <w:t>Aantal dagen met pijnscores in het dossier</w:t>
            </w:r>
          </w:p>
        </w:tc>
        <w:tc>
          <w:tcPr>
            <w:tcW w:w="1552" w:type="dxa"/>
          </w:tcPr>
          <w:p w14:paraId="6E410184" w14:textId="77777777" w:rsidR="00B22897" w:rsidRPr="003D71F9" w:rsidRDefault="00B22897" w:rsidP="00293F81">
            <w:pPr>
              <w:jc w:val="center"/>
              <w:rPr>
                <w:lang w:val="nl-BE"/>
              </w:rPr>
            </w:pPr>
          </w:p>
        </w:tc>
      </w:tr>
    </w:tbl>
    <w:sdt>
      <w:sdtPr>
        <w:rPr>
          <w:b/>
        </w:rPr>
        <w:id w:val="-126167052"/>
        <w:lock w:val="sdtContentLocked"/>
        <w:placeholder>
          <w:docPart w:val="A609F86D53E047A59E39C0CE5235C3BA"/>
        </w:placeholder>
      </w:sdtPr>
      <w:sdtEndPr>
        <w:rPr>
          <w:bCs/>
        </w:rPr>
      </w:sdtEndPr>
      <w:sdtContent>
        <w:p w14:paraId="21BFDDDD" w14:textId="77777777" w:rsidR="00356143" w:rsidRPr="003D71F9" w:rsidRDefault="00356143" w:rsidP="00054C90">
          <w:pPr>
            <w:rPr>
              <w:b/>
            </w:rPr>
          </w:pPr>
        </w:p>
        <w:p w14:paraId="58AF2C11" w14:textId="77777777" w:rsidR="00E90A0A" w:rsidRPr="003D71F9" w:rsidRDefault="000F107D" w:rsidP="002E1E2B">
          <w:pPr>
            <w:spacing w:after="60"/>
            <w:rPr>
              <w:b/>
              <w:bCs/>
            </w:rPr>
          </w:pPr>
          <w:r w:rsidRPr="003D71F9">
            <w:rPr>
              <w:b/>
              <w:bCs/>
            </w:rPr>
            <w:t>Thema hygiëne</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8359"/>
        <w:gridCol w:w="1552"/>
      </w:tblGrid>
      <w:tr w:rsidR="003D71F9" w:rsidRPr="003D71F9" w14:paraId="0B167840" w14:textId="77777777" w:rsidTr="00293F81">
        <w:tc>
          <w:tcPr>
            <w:tcW w:w="8359" w:type="dxa"/>
          </w:tcPr>
          <w:p w14:paraId="533A7EA3" w14:textId="0EE171C9" w:rsidR="00E90A0A" w:rsidRPr="005D3BD0" w:rsidRDefault="004A6652" w:rsidP="00054C90">
            <w:pPr>
              <w:rPr>
                <w:b/>
                <w:bCs/>
                <w:lang w:val="nl-BE"/>
              </w:rPr>
            </w:pPr>
            <w:r w:rsidRPr="003D71F9">
              <w:rPr>
                <w:lang w:val="nl-BE"/>
              </w:rPr>
              <w:t xml:space="preserve">Aantal </w:t>
            </w:r>
            <w:r w:rsidR="007E13B6" w:rsidRPr="003D71F9">
              <w:rPr>
                <w:lang w:val="nl-BE"/>
              </w:rPr>
              <w:t>medewerkers</w:t>
            </w:r>
            <w:r w:rsidRPr="003D71F9">
              <w:rPr>
                <w:lang w:val="nl-BE"/>
              </w:rPr>
              <w:t xml:space="preserve"> in orde voor handhygiëne</w:t>
            </w:r>
          </w:p>
        </w:tc>
        <w:tc>
          <w:tcPr>
            <w:tcW w:w="1552" w:type="dxa"/>
          </w:tcPr>
          <w:p w14:paraId="061913BA" w14:textId="77777777" w:rsidR="00E90A0A" w:rsidRPr="003D71F9" w:rsidRDefault="00E90A0A" w:rsidP="00293F81">
            <w:pPr>
              <w:jc w:val="center"/>
              <w:rPr>
                <w:lang w:val="nl-BE"/>
              </w:rPr>
            </w:pPr>
          </w:p>
        </w:tc>
      </w:tr>
      <w:tr w:rsidR="00E90A0A" w:rsidRPr="003D71F9" w14:paraId="75B3790A" w14:textId="77777777" w:rsidTr="00293F81">
        <w:tc>
          <w:tcPr>
            <w:tcW w:w="8359" w:type="dxa"/>
          </w:tcPr>
          <w:p w14:paraId="780FF322" w14:textId="77777777" w:rsidR="00E90A0A" w:rsidRPr="003D71F9" w:rsidRDefault="009B76D1" w:rsidP="00054C90">
            <w:pPr>
              <w:rPr>
                <w:lang w:val="nl-BE"/>
              </w:rPr>
            </w:pPr>
            <w:r w:rsidRPr="003D71F9">
              <w:rPr>
                <w:lang w:val="nl-BE"/>
              </w:rPr>
              <w:t>Aantal</w:t>
            </w:r>
            <w:r w:rsidR="00271C2B" w:rsidRPr="003D71F9">
              <w:rPr>
                <w:lang w:val="nl-BE"/>
              </w:rPr>
              <w:t xml:space="preserve"> </w:t>
            </w:r>
            <w:r w:rsidR="006640E6" w:rsidRPr="003D71F9">
              <w:rPr>
                <w:lang w:val="nl-BE"/>
              </w:rPr>
              <w:t>vuile bergingen</w:t>
            </w:r>
            <w:r w:rsidRPr="003D71F9">
              <w:rPr>
                <w:lang w:val="nl-BE"/>
              </w:rPr>
              <w:t xml:space="preserve"> met </w:t>
            </w:r>
            <w:r w:rsidR="00AF1788" w:rsidRPr="003D71F9">
              <w:rPr>
                <w:lang w:val="nl-BE"/>
              </w:rPr>
              <w:t xml:space="preserve">handalcohol en </w:t>
            </w:r>
            <w:r w:rsidR="00AD12ED" w:rsidRPr="003D71F9">
              <w:rPr>
                <w:lang w:val="nl-BE"/>
              </w:rPr>
              <w:t xml:space="preserve">een </w:t>
            </w:r>
            <w:r w:rsidRPr="003D71F9">
              <w:rPr>
                <w:lang w:val="nl-BE"/>
              </w:rPr>
              <w:t>wastafel die voldoet aan de eis</w:t>
            </w:r>
          </w:p>
        </w:tc>
        <w:tc>
          <w:tcPr>
            <w:tcW w:w="1552" w:type="dxa"/>
          </w:tcPr>
          <w:p w14:paraId="16EF4EEC" w14:textId="77777777" w:rsidR="00E90A0A" w:rsidRPr="003D71F9" w:rsidRDefault="00E90A0A" w:rsidP="00293F81">
            <w:pPr>
              <w:jc w:val="center"/>
              <w:rPr>
                <w:lang w:val="nl-BE"/>
              </w:rPr>
            </w:pPr>
          </w:p>
        </w:tc>
      </w:tr>
    </w:tbl>
    <w:sdt>
      <w:sdtPr>
        <w:id w:val="-1172184519"/>
        <w:lock w:val="sdtContentLocked"/>
        <w:placeholder>
          <w:docPart w:val="A609F86D53E047A59E39C0CE5235C3BA"/>
        </w:placeholder>
      </w:sdtPr>
      <w:sdtEndPr>
        <w:rPr>
          <w:b/>
          <w:bCs/>
        </w:rPr>
      </w:sdtEndPr>
      <w:sdtContent>
        <w:p w14:paraId="01377583" w14:textId="77777777" w:rsidR="000F107D" w:rsidRPr="003D71F9" w:rsidRDefault="000F107D" w:rsidP="00054C90"/>
        <w:p w14:paraId="47A3E640" w14:textId="77777777" w:rsidR="00AF1788" w:rsidRPr="003D71F9" w:rsidRDefault="000F107D" w:rsidP="002E1E2B">
          <w:pPr>
            <w:spacing w:after="60"/>
            <w:rPr>
              <w:b/>
              <w:bCs/>
            </w:rPr>
          </w:pPr>
          <w:r w:rsidRPr="003D71F9">
            <w:rPr>
              <w:b/>
              <w:bCs/>
            </w:rPr>
            <w:t>Thema communicatie</w:t>
          </w:r>
        </w:p>
      </w:sdtContent>
    </w:sd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8359"/>
        <w:gridCol w:w="1552"/>
      </w:tblGrid>
      <w:tr w:rsidR="003D71F9" w:rsidRPr="003D71F9" w14:paraId="41BC2A18" w14:textId="77777777" w:rsidTr="009928AB">
        <w:tc>
          <w:tcPr>
            <w:tcW w:w="8359" w:type="dxa"/>
          </w:tcPr>
          <w:p w14:paraId="75C4FFE9" w14:textId="435A1C08" w:rsidR="00AF1788" w:rsidRPr="003D71F9" w:rsidRDefault="0006076D" w:rsidP="00054C90">
            <w:pPr>
              <w:rPr>
                <w:lang w:val="nl-BE"/>
              </w:rPr>
            </w:pPr>
            <w:r w:rsidRPr="003D71F9">
              <w:rPr>
                <w:lang w:val="nl-BE"/>
              </w:rPr>
              <w:t xml:space="preserve">Aantal dossiers met </w:t>
            </w:r>
            <w:r w:rsidR="00E05619" w:rsidRPr="003D71F9">
              <w:rPr>
                <w:lang w:val="nl-BE"/>
              </w:rPr>
              <w:t xml:space="preserve">voldoende </w:t>
            </w:r>
            <w:r w:rsidR="0033081C" w:rsidRPr="003D71F9">
              <w:rPr>
                <w:lang w:val="nl-BE"/>
              </w:rPr>
              <w:t>verslagen van de pluridisciplinaire overlegmomenten</w:t>
            </w:r>
            <w:r w:rsidR="00F54196" w:rsidRPr="003D71F9">
              <w:rPr>
                <w:lang w:val="nl-BE"/>
              </w:rPr>
              <w:t xml:space="preserve"> met minimum 3 disciplines aantoonbaar aanwezig</w:t>
            </w:r>
          </w:p>
        </w:tc>
        <w:tc>
          <w:tcPr>
            <w:tcW w:w="1552" w:type="dxa"/>
          </w:tcPr>
          <w:p w14:paraId="219A9112" w14:textId="77777777" w:rsidR="00AF1788" w:rsidRPr="003D71F9" w:rsidRDefault="00AF1788" w:rsidP="00293F81">
            <w:pPr>
              <w:jc w:val="center"/>
              <w:rPr>
                <w:lang w:val="nl-BE"/>
              </w:rPr>
            </w:pPr>
          </w:p>
        </w:tc>
      </w:tr>
      <w:tr w:rsidR="003D71F9" w:rsidRPr="003D71F9" w14:paraId="61D13921" w14:textId="77777777" w:rsidTr="009928AB">
        <w:tc>
          <w:tcPr>
            <w:tcW w:w="8359" w:type="dxa"/>
          </w:tcPr>
          <w:p w14:paraId="6AA7AA4A" w14:textId="4BD1EABF" w:rsidR="00AF1788" w:rsidRPr="003D71F9" w:rsidRDefault="00760C11" w:rsidP="00054C90">
            <w:pPr>
              <w:rPr>
                <w:lang w:val="nl-BE"/>
              </w:rPr>
            </w:pPr>
            <w:r w:rsidRPr="003D71F9">
              <w:rPr>
                <w:lang w:val="nl-BE"/>
              </w:rPr>
              <w:t>Aantal dossiers met ontslagbrie</w:t>
            </w:r>
            <w:r w:rsidR="007747E0" w:rsidRPr="003D71F9">
              <w:rPr>
                <w:lang w:val="nl-BE"/>
              </w:rPr>
              <w:t>f</w:t>
            </w:r>
          </w:p>
        </w:tc>
        <w:tc>
          <w:tcPr>
            <w:tcW w:w="1552" w:type="dxa"/>
          </w:tcPr>
          <w:p w14:paraId="3D3CD557" w14:textId="77777777" w:rsidR="00AF1788" w:rsidRPr="003D71F9" w:rsidRDefault="00AF1788" w:rsidP="00293F81">
            <w:pPr>
              <w:jc w:val="center"/>
              <w:rPr>
                <w:lang w:val="nl-BE"/>
              </w:rPr>
            </w:pPr>
          </w:p>
        </w:tc>
      </w:tr>
      <w:tr w:rsidR="003D71F9" w:rsidRPr="003D71F9" w14:paraId="0CAF5336" w14:textId="77777777" w:rsidTr="00A4022F">
        <w:trPr>
          <w:trHeight w:val="196"/>
        </w:trPr>
        <w:tc>
          <w:tcPr>
            <w:tcW w:w="8359" w:type="dxa"/>
          </w:tcPr>
          <w:p w14:paraId="32898E9E" w14:textId="77777777" w:rsidR="00760C11" w:rsidRPr="003D71F9" w:rsidRDefault="00760C11" w:rsidP="00054C90">
            <w:pPr>
              <w:rPr>
                <w:lang w:val="nl-BE"/>
              </w:rPr>
            </w:pPr>
            <w:r w:rsidRPr="003D71F9">
              <w:rPr>
                <w:lang w:val="nl-BE"/>
              </w:rPr>
              <w:t xml:space="preserve">Aantal </w:t>
            </w:r>
            <w:r w:rsidR="001C6E6F" w:rsidRPr="003D71F9">
              <w:rPr>
                <w:lang w:val="nl-BE"/>
              </w:rPr>
              <w:t>ontslagbrieven</w:t>
            </w:r>
            <w:r w:rsidR="007747E0" w:rsidRPr="003D71F9">
              <w:rPr>
                <w:lang w:val="nl-BE"/>
              </w:rPr>
              <w:t xml:space="preserve"> met alle gecontroleerde onderwerpen aanwezig</w:t>
            </w:r>
          </w:p>
        </w:tc>
        <w:tc>
          <w:tcPr>
            <w:tcW w:w="1552" w:type="dxa"/>
          </w:tcPr>
          <w:p w14:paraId="6230FEE4" w14:textId="77777777" w:rsidR="00760C11" w:rsidRPr="003D71F9" w:rsidRDefault="00760C11" w:rsidP="00293F81">
            <w:pPr>
              <w:jc w:val="center"/>
              <w:rPr>
                <w:lang w:val="nl-BE"/>
              </w:rPr>
            </w:pPr>
          </w:p>
        </w:tc>
      </w:tr>
      <w:tr w:rsidR="005D7E81" w:rsidRPr="003D71F9" w14:paraId="0EDC000F" w14:textId="77777777" w:rsidTr="009928AB">
        <w:tc>
          <w:tcPr>
            <w:tcW w:w="8359" w:type="dxa"/>
          </w:tcPr>
          <w:p w14:paraId="3D18050D" w14:textId="376A605B" w:rsidR="005D7E81" w:rsidRPr="003D71F9" w:rsidRDefault="005D7E81" w:rsidP="00054C90">
            <w:pPr>
              <w:rPr>
                <w:lang w:val="nl-BE"/>
              </w:rPr>
            </w:pPr>
            <w:r w:rsidRPr="003D71F9">
              <w:rPr>
                <w:lang w:val="nl-BE"/>
              </w:rPr>
              <w:t xml:space="preserve">Aantal </w:t>
            </w:r>
            <w:r w:rsidR="00EA615D" w:rsidRPr="003D71F9">
              <w:rPr>
                <w:lang w:val="nl-BE"/>
              </w:rPr>
              <w:t xml:space="preserve">dossiers </w:t>
            </w:r>
            <w:r w:rsidRPr="003D71F9">
              <w:rPr>
                <w:lang w:val="nl-BE"/>
              </w:rPr>
              <w:t>met notities over medisch toezicht</w:t>
            </w:r>
            <w:r w:rsidR="000C01A1" w:rsidRPr="003D71F9">
              <w:rPr>
                <w:lang w:val="nl-BE"/>
              </w:rPr>
              <w:t xml:space="preserve"> </w:t>
            </w:r>
            <w:r w:rsidR="00EA615D" w:rsidRPr="003D71F9">
              <w:rPr>
                <w:lang w:val="nl-BE"/>
              </w:rPr>
              <w:t>op alle gecontroleerde dagen</w:t>
            </w:r>
          </w:p>
        </w:tc>
        <w:tc>
          <w:tcPr>
            <w:tcW w:w="1552" w:type="dxa"/>
          </w:tcPr>
          <w:p w14:paraId="5D8693AB" w14:textId="77777777" w:rsidR="005D7E81" w:rsidRPr="003D71F9" w:rsidRDefault="005D7E81" w:rsidP="00293F81">
            <w:pPr>
              <w:jc w:val="center"/>
              <w:rPr>
                <w:lang w:val="nl-BE"/>
              </w:rPr>
            </w:pPr>
          </w:p>
        </w:tc>
      </w:tr>
    </w:tbl>
    <w:sdt>
      <w:sdtPr>
        <w:rPr>
          <w:b/>
          <w:bCs/>
        </w:rPr>
        <w:id w:val="-1273622674"/>
        <w:lock w:val="sdtContentLocked"/>
        <w:placeholder>
          <w:docPart w:val="A609F86D53E047A59E39C0CE5235C3BA"/>
        </w:placeholder>
      </w:sdtPr>
      <w:sdtContent>
        <w:p w14:paraId="28FAF95F" w14:textId="77777777" w:rsidR="00D5689D" w:rsidRPr="003D71F9" w:rsidRDefault="00D5689D" w:rsidP="00054C90">
          <w:pPr>
            <w:rPr>
              <w:b/>
              <w:bCs/>
            </w:rPr>
          </w:pPr>
        </w:p>
        <w:p w14:paraId="3F3D74A6" w14:textId="77777777" w:rsidR="00B56FDC" w:rsidRPr="003D71F9" w:rsidRDefault="00D5689D" w:rsidP="002E1E2B">
          <w:pPr>
            <w:spacing w:after="60"/>
            <w:rPr>
              <w:b/>
              <w:bCs/>
            </w:rPr>
          </w:pPr>
          <w:r w:rsidRPr="003D71F9">
            <w:rPr>
              <w:b/>
              <w:bCs/>
            </w:rPr>
            <w:t>Besluit</w:t>
          </w:r>
        </w:p>
      </w:sdtContent>
    </w:sdt>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8359"/>
        <w:gridCol w:w="1559"/>
      </w:tblGrid>
      <w:tr w:rsidR="003D71F9" w:rsidRPr="003D71F9" w14:paraId="531A56EB" w14:textId="77777777" w:rsidTr="0091688A">
        <w:tc>
          <w:tcPr>
            <w:tcW w:w="8359" w:type="dxa"/>
          </w:tcPr>
          <w:p w14:paraId="33B0D48E" w14:textId="77777777" w:rsidR="00B56FDC" w:rsidRPr="003D71F9" w:rsidRDefault="00B56FDC" w:rsidP="00054C90">
            <w:pPr>
              <w:rPr>
                <w:rFonts w:asciiTheme="minorHAnsi" w:hAnsiTheme="minorHAnsi" w:cstheme="minorHAnsi"/>
                <w:szCs w:val="22"/>
                <w:lang w:val="nl-BE"/>
              </w:rPr>
            </w:pPr>
            <w:r w:rsidRPr="003D71F9">
              <w:rPr>
                <w:rFonts w:asciiTheme="minorHAnsi" w:hAnsiTheme="minorHAnsi" w:cstheme="minorHAnsi"/>
                <w:szCs w:val="22"/>
                <w:lang w:val="nl-BE"/>
              </w:rPr>
              <w:t>Er zal een check 2 gebeuren op deze campus</w:t>
            </w:r>
          </w:p>
        </w:tc>
        <w:tc>
          <w:tcPr>
            <w:tcW w:w="1559" w:type="dxa"/>
          </w:tcPr>
          <w:p w14:paraId="21D713AB" w14:textId="77777777" w:rsidR="00B56FDC" w:rsidRPr="003D71F9" w:rsidRDefault="00BC3A96" w:rsidP="00293F81">
            <w:pPr>
              <w:jc w:val="center"/>
              <w:rPr>
                <w:rFonts w:asciiTheme="minorHAnsi" w:hAnsiTheme="minorHAnsi" w:cstheme="minorHAnsi"/>
                <w:szCs w:val="22"/>
                <w:lang w:val="nl-BE"/>
              </w:rPr>
            </w:pPr>
            <w:r w:rsidRPr="003D71F9">
              <w:rPr>
                <w:rFonts w:asciiTheme="minorHAnsi" w:hAnsiTheme="minorHAnsi" w:cstheme="minorHAnsi"/>
                <w:szCs w:val="22"/>
                <w:lang w:val="nl-BE"/>
              </w:rPr>
              <w:t>j</w:t>
            </w:r>
            <w:r w:rsidR="00B56FDC" w:rsidRPr="003D71F9">
              <w:rPr>
                <w:rFonts w:asciiTheme="minorHAnsi" w:hAnsiTheme="minorHAnsi" w:cstheme="minorHAnsi"/>
                <w:szCs w:val="22"/>
                <w:lang w:val="nl-BE"/>
              </w:rPr>
              <w:t xml:space="preserve">a / </w:t>
            </w:r>
            <w:r w:rsidRPr="003D71F9">
              <w:rPr>
                <w:rFonts w:asciiTheme="minorHAnsi" w:hAnsiTheme="minorHAnsi" w:cstheme="minorHAnsi"/>
                <w:szCs w:val="22"/>
                <w:lang w:val="nl-BE"/>
              </w:rPr>
              <w:t>n</w:t>
            </w:r>
            <w:r w:rsidR="00B56FDC" w:rsidRPr="003D71F9">
              <w:rPr>
                <w:rFonts w:asciiTheme="minorHAnsi" w:hAnsiTheme="minorHAnsi" w:cstheme="minorHAnsi"/>
                <w:szCs w:val="22"/>
                <w:lang w:val="nl-BE"/>
              </w:rPr>
              <w:t xml:space="preserve">ee </w:t>
            </w:r>
          </w:p>
        </w:tc>
      </w:tr>
      <w:tr w:rsidR="00B56FDC" w:rsidRPr="003D71F9" w14:paraId="7BCEDEAC" w14:textId="77777777" w:rsidTr="0091688A">
        <w:trPr>
          <w:trHeight w:val="350"/>
        </w:trPr>
        <w:tc>
          <w:tcPr>
            <w:tcW w:w="9918" w:type="dxa"/>
            <w:gridSpan w:val="2"/>
          </w:tcPr>
          <w:p w14:paraId="0E568CD3" w14:textId="77777777" w:rsidR="00B56FDC" w:rsidRDefault="00B56FDC" w:rsidP="006B32C5">
            <w:pPr>
              <w:rPr>
                <w:rFonts w:asciiTheme="minorHAnsi" w:hAnsiTheme="minorHAnsi" w:cstheme="minorBidi"/>
                <w:lang w:val="nl-BE"/>
              </w:rPr>
            </w:pPr>
            <w:r w:rsidRPr="00507171">
              <w:rPr>
                <w:rFonts w:asciiTheme="minorHAnsi" w:hAnsiTheme="minorHAnsi" w:cstheme="minorBidi"/>
                <w:lang w:val="nl-BE"/>
              </w:rPr>
              <w:t xml:space="preserve">Volgende </w:t>
            </w:r>
            <w:r w:rsidR="0067427E" w:rsidRPr="00507171">
              <w:rPr>
                <w:rFonts w:asciiTheme="minorHAnsi" w:hAnsiTheme="minorHAnsi" w:cstheme="minorBidi"/>
                <w:lang w:val="nl-BE"/>
              </w:rPr>
              <w:t>inspectievaststellingen</w:t>
            </w:r>
            <w:r w:rsidRPr="00507171">
              <w:rPr>
                <w:rFonts w:asciiTheme="minorHAnsi" w:hAnsiTheme="minorHAnsi" w:cstheme="minorBidi"/>
                <w:lang w:val="nl-BE"/>
              </w:rPr>
              <w:t xml:space="preserve"> liggen aan de basis van deze beslissing:</w:t>
            </w:r>
            <w:r w:rsidRPr="00C55343">
              <w:rPr>
                <w:rFonts w:asciiTheme="minorHAnsi" w:hAnsiTheme="minorHAnsi" w:cstheme="minorBidi"/>
                <w:lang w:val="nl-BE"/>
              </w:rPr>
              <w:t xml:space="preserve"> </w:t>
            </w:r>
          </w:p>
          <w:p w14:paraId="29B01946" w14:textId="77777777" w:rsidR="00507171" w:rsidRDefault="00507171" w:rsidP="006B32C5">
            <w:pPr>
              <w:rPr>
                <w:rFonts w:asciiTheme="minorHAnsi" w:hAnsiTheme="minorHAnsi" w:cstheme="minorBidi"/>
                <w:lang w:val="nl-BE"/>
              </w:rPr>
            </w:pPr>
          </w:p>
          <w:p w14:paraId="3485605F" w14:textId="29652E5B" w:rsidR="00507171" w:rsidRPr="00C55343" w:rsidRDefault="00507171" w:rsidP="006B32C5">
            <w:pPr>
              <w:rPr>
                <w:rFonts w:asciiTheme="minorHAnsi" w:hAnsiTheme="minorHAnsi" w:cstheme="minorHAnsi"/>
                <w:szCs w:val="22"/>
                <w:lang w:val="nl-BE"/>
              </w:rPr>
            </w:pPr>
          </w:p>
        </w:tc>
      </w:tr>
    </w:tbl>
    <w:p w14:paraId="5D873953" w14:textId="77777777" w:rsidR="0091688A" w:rsidRPr="00406C2F" w:rsidRDefault="0091688A" w:rsidP="0091688A">
      <w:pPr>
        <w:rPr>
          <w:b/>
          <w:bCs/>
        </w:rPr>
      </w:pPr>
    </w:p>
    <w:p w14:paraId="0C9243F9" w14:textId="77777777" w:rsidR="00FA558F" w:rsidRPr="003D71F9" w:rsidRDefault="00FA558F" w:rsidP="00054C90">
      <w:pPr>
        <w:rPr>
          <w:rFonts w:asciiTheme="minorHAnsi" w:hAnsiTheme="minorHAnsi" w:cstheme="minorHAnsi"/>
        </w:rPr>
      </w:pPr>
    </w:p>
    <w:sectPr w:rsidR="00FA558F" w:rsidRPr="003D71F9" w:rsidSect="004C1249">
      <w:pgSz w:w="11906" w:h="16838" w:code="9"/>
      <w:pgMar w:top="1134" w:right="851" w:bottom="170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2294E" w14:textId="77777777" w:rsidR="003A7857" w:rsidRDefault="003A7857">
      <w:r>
        <w:separator/>
      </w:r>
    </w:p>
  </w:endnote>
  <w:endnote w:type="continuationSeparator" w:id="0">
    <w:p w14:paraId="77FEC1BD" w14:textId="77777777" w:rsidR="003A7857" w:rsidRDefault="003A7857">
      <w:r>
        <w:continuationSeparator/>
      </w:r>
    </w:p>
  </w:endnote>
  <w:endnote w:type="continuationNotice" w:id="1">
    <w:p w14:paraId="66609D23" w14:textId="77777777" w:rsidR="003A7857" w:rsidRDefault="003A7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A8B9E" w14:textId="77777777" w:rsidR="00A70E7B" w:rsidRDefault="00A70E7B" w:rsidP="00B53387">
    <w:pPr>
      <w:pStyle w:val="paginering"/>
      <w:tabs>
        <w:tab w:val="left" w:pos="8080"/>
      </w:tabs>
      <w:jc w:val="left"/>
    </w:pPr>
    <w:r>
      <w:tab/>
    </w:r>
    <w:r>
      <w:tab/>
    </w:r>
    <w:r w:rsidR="004C1249">
      <w:t>P</w:t>
    </w:r>
    <w:r>
      <w:t xml:space="preserve">agina </w:t>
    </w:r>
    <w:r>
      <w:fldChar w:fldCharType="begin"/>
    </w:r>
    <w:r>
      <w:instrText xml:space="preserve"> PAGE  \* Arabic  \* MERGEFORMAT </w:instrText>
    </w:r>
    <w:r>
      <w:fldChar w:fldCharType="separate"/>
    </w:r>
    <w:r>
      <w:t>2</w:t>
    </w:r>
    <w:r>
      <w:fldChar w:fldCharType="end"/>
    </w:r>
    <w:r>
      <w:t xml:space="preserve"> van </w:t>
    </w:r>
    <w:fldSimple w:instr=" NUMPAGES  \* Arabic  \* MERGEFORMAT ">
      <w: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2892B" w14:textId="77777777" w:rsidR="003A7857" w:rsidRDefault="003A7857">
      <w:r>
        <w:separator/>
      </w:r>
    </w:p>
  </w:footnote>
  <w:footnote w:type="continuationSeparator" w:id="0">
    <w:p w14:paraId="55BCD035" w14:textId="77777777" w:rsidR="003A7857" w:rsidRDefault="003A7857">
      <w:r>
        <w:continuationSeparator/>
      </w:r>
    </w:p>
  </w:footnote>
  <w:footnote w:type="continuationNotice" w:id="1">
    <w:p w14:paraId="72720CA4" w14:textId="77777777" w:rsidR="003A7857" w:rsidRDefault="003A7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87416" w14:textId="42EB255B" w:rsidR="00571E7B" w:rsidRDefault="006222DD">
    <w:pPr>
      <w:pStyle w:val="Header"/>
    </w:pPr>
    <w:r w:rsidRPr="002F12D0">
      <w:rPr>
        <w:sz w:val="16"/>
        <w:szCs w:val="16"/>
      </w:rPr>
      <w:t>Inspectieverslag [naam inspectiepunt]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40CB1"/>
    <w:multiLevelType w:val="hybridMultilevel"/>
    <w:tmpl w:val="44D40B72"/>
    <w:lvl w:ilvl="0" w:tplc="79BEE2D6">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E4186E"/>
    <w:multiLevelType w:val="hybridMultilevel"/>
    <w:tmpl w:val="CFD0E9FC"/>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F06DA9"/>
    <w:multiLevelType w:val="hybridMultilevel"/>
    <w:tmpl w:val="78D03516"/>
    <w:lvl w:ilvl="0" w:tplc="79BEE2D6">
      <w:start w:val="8"/>
      <w:numFmt w:val="bullet"/>
      <w:lvlText w:val="-"/>
      <w:lvlJc w:val="left"/>
      <w:pPr>
        <w:ind w:left="720" w:hanging="360"/>
      </w:pPr>
      <w:rPr>
        <w:rFonts w:ascii="Calibri" w:eastAsiaTheme="minorHAnsi" w:hAnsi="Calibri" w:cs="Calibri" w:hint="default"/>
      </w:rPr>
    </w:lvl>
    <w:lvl w:ilvl="1" w:tplc="79BEE2D6">
      <w:start w:val="8"/>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FD59C5"/>
    <w:multiLevelType w:val="hybridMultilevel"/>
    <w:tmpl w:val="3A2625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CD243B"/>
    <w:multiLevelType w:val="hybridMultilevel"/>
    <w:tmpl w:val="39028976"/>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3714B3"/>
    <w:multiLevelType w:val="hybridMultilevel"/>
    <w:tmpl w:val="7598BE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D0770F"/>
    <w:multiLevelType w:val="hybridMultilevel"/>
    <w:tmpl w:val="831EB6CE"/>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A35A0F"/>
    <w:multiLevelType w:val="hybridMultilevel"/>
    <w:tmpl w:val="948428A4"/>
    <w:lvl w:ilvl="0" w:tplc="79BEE2D6">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CA029C"/>
    <w:multiLevelType w:val="hybridMultilevel"/>
    <w:tmpl w:val="9D9A88EC"/>
    <w:lvl w:ilvl="0" w:tplc="79BEE2D6">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D41B6F"/>
    <w:multiLevelType w:val="hybridMultilevel"/>
    <w:tmpl w:val="7230316C"/>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15:restartNumberingAfterBreak="0">
    <w:nsid w:val="1AC2349F"/>
    <w:multiLevelType w:val="hybridMultilevel"/>
    <w:tmpl w:val="E3F86404"/>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BB19A3"/>
    <w:multiLevelType w:val="hybridMultilevel"/>
    <w:tmpl w:val="4E6C1B68"/>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B32474"/>
    <w:multiLevelType w:val="hybridMultilevel"/>
    <w:tmpl w:val="7E748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E072B6B"/>
    <w:multiLevelType w:val="hybridMultilevel"/>
    <w:tmpl w:val="4FDE7E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F73A96"/>
    <w:multiLevelType w:val="hybridMultilevel"/>
    <w:tmpl w:val="1E004310"/>
    <w:lvl w:ilvl="0" w:tplc="109EBF76">
      <w:start w:val="1"/>
      <w:numFmt w:val="bullet"/>
      <w:pStyle w:val="List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9A66D7"/>
    <w:multiLevelType w:val="hybridMultilevel"/>
    <w:tmpl w:val="EE9449B0"/>
    <w:lvl w:ilvl="0" w:tplc="79BEE2D6">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2D19A5"/>
    <w:multiLevelType w:val="hybridMultilevel"/>
    <w:tmpl w:val="2266EDE0"/>
    <w:lvl w:ilvl="0" w:tplc="79BEE2D6">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742F36"/>
    <w:multiLevelType w:val="multilevel"/>
    <w:tmpl w:val="C5A4BB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34607853"/>
    <w:multiLevelType w:val="hybridMultilevel"/>
    <w:tmpl w:val="B4DE49D4"/>
    <w:lvl w:ilvl="0" w:tplc="79BEE2D6">
      <w:start w:val="8"/>
      <w:numFmt w:val="bullet"/>
      <w:lvlText w:val="-"/>
      <w:lvlJc w:val="left"/>
      <w:pPr>
        <w:ind w:left="1428" w:hanging="360"/>
      </w:pPr>
      <w:rPr>
        <w:rFonts w:ascii="Calibri" w:eastAsiaTheme="minorHAnsi" w:hAnsi="Calibri" w:cs="Calibr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36646A7C"/>
    <w:multiLevelType w:val="hybridMultilevel"/>
    <w:tmpl w:val="54C80E4A"/>
    <w:lvl w:ilvl="0" w:tplc="A8F8CDE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6727D71"/>
    <w:multiLevelType w:val="hybridMultilevel"/>
    <w:tmpl w:val="661CB2F0"/>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AED5676"/>
    <w:multiLevelType w:val="hybridMultilevel"/>
    <w:tmpl w:val="71C4F4F6"/>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ED52B12"/>
    <w:multiLevelType w:val="hybridMultilevel"/>
    <w:tmpl w:val="14BE281C"/>
    <w:lvl w:ilvl="0" w:tplc="79BEE2D6">
      <w:start w:val="8"/>
      <w:numFmt w:val="bullet"/>
      <w:lvlText w:val="-"/>
      <w:lvlJc w:val="left"/>
      <w:pPr>
        <w:ind w:left="768" w:hanging="360"/>
      </w:pPr>
      <w:rPr>
        <w:rFonts w:ascii="Calibri" w:eastAsiaTheme="minorHAnsi" w:hAnsi="Calibri" w:cs="Calibri" w:hint="default"/>
      </w:rPr>
    </w:lvl>
    <w:lvl w:ilvl="1" w:tplc="08130003">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4" w15:restartNumberingAfterBreak="0">
    <w:nsid w:val="46001F83"/>
    <w:multiLevelType w:val="hybridMultilevel"/>
    <w:tmpl w:val="3872C83E"/>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C646566"/>
    <w:multiLevelType w:val="hybridMultilevel"/>
    <w:tmpl w:val="94E0FC1C"/>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276DFF"/>
    <w:multiLevelType w:val="hybridMultilevel"/>
    <w:tmpl w:val="470AA25C"/>
    <w:lvl w:ilvl="0" w:tplc="1D5C9442">
      <w:start w:val="1"/>
      <w:numFmt w:val="bullet"/>
      <w:pStyle w:val="opsomming0"/>
      <w:lvlText w:val="−"/>
      <w:lvlJc w:val="left"/>
      <w:pPr>
        <w:ind w:left="1068" w:hanging="360"/>
      </w:pPr>
      <w:rPr>
        <w:rFonts w:ascii="Calibri" w:hAnsi="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4F5109D3"/>
    <w:multiLevelType w:val="multilevel"/>
    <w:tmpl w:val="1270B91A"/>
    <w:lvl w:ilvl="0">
      <w:start w:val="1"/>
      <w:numFmt w:val="decimal"/>
      <w:pStyle w:val="Stijl1"/>
      <w:lvlText w:val="%1."/>
      <w:lvlJc w:val="left"/>
      <w:pPr>
        <w:ind w:left="720" w:hanging="360"/>
      </w:pPr>
    </w:lvl>
    <w:lvl w:ilvl="1">
      <w:start w:val="1"/>
      <w:numFmt w:val="decimal"/>
      <w:pStyle w:val="Stijl2"/>
      <w:isLgl/>
      <w:lvlText w:val="%1.%2."/>
      <w:lvlJc w:val="left"/>
      <w:pPr>
        <w:ind w:left="144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8" w15:restartNumberingAfterBreak="0">
    <w:nsid w:val="52456C98"/>
    <w:multiLevelType w:val="hybridMultilevel"/>
    <w:tmpl w:val="C58C25FC"/>
    <w:lvl w:ilvl="0" w:tplc="79BEE2D6">
      <w:start w:val="8"/>
      <w:numFmt w:val="bullet"/>
      <w:lvlText w:val="-"/>
      <w:lvlJc w:val="left"/>
      <w:pPr>
        <w:ind w:left="1004" w:hanging="360"/>
      </w:pPr>
      <w:rPr>
        <w:rFonts w:ascii="Calibri" w:eastAsiaTheme="minorHAnsi" w:hAnsi="Calibri"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9" w15:restartNumberingAfterBreak="0">
    <w:nsid w:val="5A0F40EC"/>
    <w:multiLevelType w:val="hybridMultilevel"/>
    <w:tmpl w:val="B094942C"/>
    <w:lvl w:ilvl="0" w:tplc="79BEE2D6">
      <w:start w:val="8"/>
      <w:numFmt w:val="bullet"/>
      <w:lvlText w:val="-"/>
      <w:lvlJc w:val="left"/>
      <w:pPr>
        <w:ind w:left="360" w:hanging="360"/>
      </w:pPr>
      <w:rPr>
        <w:rFonts w:ascii="Calibri" w:eastAsiaTheme="minorHAnsi" w:hAnsi="Calibri" w:cs="Calibri" w:hint="default"/>
      </w:rPr>
    </w:lvl>
    <w:lvl w:ilvl="1" w:tplc="7E7021A0">
      <w:numFmt w:val="bullet"/>
      <w:lvlText w:val="-"/>
      <w:lvlJc w:val="left"/>
      <w:pPr>
        <w:ind w:left="1428" w:hanging="708"/>
      </w:pPr>
      <w:rPr>
        <w:rFonts w:ascii="Calibri" w:eastAsia="Times"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B68784D"/>
    <w:multiLevelType w:val="hybridMultilevel"/>
    <w:tmpl w:val="F04C26E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2BF0CFA"/>
    <w:multiLevelType w:val="hybridMultilevel"/>
    <w:tmpl w:val="FEAEFA60"/>
    <w:lvl w:ilvl="0" w:tplc="79BEE2D6">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3DD6427"/>
    <w:multiLevelType w:val="hybridMultilevel"/>
    <w:tmpl w:val="F1981E54"/>
    <w:lvl w:ilvl="0" w:tplc="79BEE2D6">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4AA2021"/>
    <w:multiLevelType w:val="multilevel"/>
    <w:tmpl w:val="1FBCD594"/>
    <w:styleLink w:val="Huidigelij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56D5D34"/>
    <w:multiLevelType w:val="hybridMultilevel"/>
    <w:tmpl w:val="A1FCAAE8"/>
    <w:lvl w:ilvl="0" w:tplc="79BEE2D6">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5966CF0"/>
    <w:multiLevelType w:val="hybridMultilevel"/>
    <w:tmpl w:val="E2BABD8E"/>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75E4006"/>
    <w:multiLevelType w:val="hybridMultilevel"/>
    <w:tmpl w:val="1F2A1006"/>
    <w:lvl w:ilvl="0" w:tplc="79BEE2D6">
      <w:start w:val="8"/>
      <w:numFmt w:val="bullet"/>
      <w:lvlText w:val="-"/>
      <w:lvlJc w:val="left"/>
      <w:pPr>
        <w:ind w:left="720" w:hanging="360"/>
      </w:pPr>
      <w:rPr>
        <w:rFonts w:ascii="Calibri" w:eastAsiaTheme="minorHAnsi" w:hAnsi="Calibri" w:cs="Calibri"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8CE69F3"/>
    <w:multiLevelType w:val="multilevel"/>
    <w:tmpl w:val="1FBCD594"/>
    <w:styleLink w:val="Huidigelij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A0F1FBE"/>
    <w:multiLevelType w:val="hybridMultilevel"/>
    <w:tmpl w:val="C3E82E96"/>
    <w:lvl w:ilvl="0" w:tplc="79BEE2D6">
      <w:start w:val="8"/>
      <w:numFmt w:val="bullet"/>
      <w:lvlText w:val="-"/>
      <w:lvlJc w:val="left"/>
      <w:pPr>
        <w:ind w:left="360" w:hanging="360"/>
      </w:pPr>
      <w:rPr>
        <w:rFonts w:ascii="Calibri" w:eastAsiaTheme="minorHAnsi" w:hAnsi="Calibri" w:cs="Calibri" w:hint="default"/>
      </w:rPr>
    </w:lvl>
    <w:lvl w:ilvl="1" w:tplc="7E7021A0">
      <w:numFmt w:val="bullet"/>
      <w:lvlText w:val="-"/>
      <w:lvlJc w:val="left"/>
      <w:pPr>
        <w:ind w:left="1428" w:hanging="708"/>
      </w:pPr>
      <w:rPr>
        <w:rFonts w:ascii="Calibri" w:eastAsia="Times"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22E115C"/>
    <w:multiLevelType w:val="hybridMultilevel"/>
    <w:tmpl w:val="6D3AB242"/>
    <w:lvl w:ilvl="0" w:tplc="79BEE2D6">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A2D6DB5"/>
    <w:multiLevelType w:val="hybridMultilevel"/>
    <w:tmpl w:val="20AA88FC"/>
    <w:lvl w:ilvl="0" w:tplc="79BEE2D6">
      <w:start w:val="8"/>
      <w:numFmt w:val="bullet"/>
      <w:lvlText w:val="-"/>
      <w:lvlJc w:val="left"/>
      <w:pPr>
        <w:ind w:left="426" w:hanging="360"/>
      </w:pPr>
      <w:rPr>
        <w:rFonts w:ascii="Calibri" w:eastAsiaTheme="minorHAnsi" w:hAnsi="Calibri" w:cs="Calibri" w:hint="default"/>
      </w:rPr>
    </w:lvl>
    <w:lvl w:ilvl="1" w:tplc="08130003" w:tentative="1">
      <w:start w:val="1"/>
      <w:numFmt w:val="bullet"/>
      <w:lvlText w:val="o"/>
      <w:lvlJc w:val="left"/>
      <w:pPr>
        <w:ind w:left="1146" w:hanging="360"/>
      </w:pPr>
      <w:rPr>
        <w:rFonts w:ascii="Courier New" w:hAnsi="Courier New" w:cs="Courier New" w:hint="default"/>
      </w:rPr>
    </w:lvl>
    <w:lvl w:ilvl="2" w:tplc="08130005" w:tentative="1">
      <w:start w:val="1"/>
      <w:numFmt w:val="bullet"/>
      <w:lvlText w:val=""/>
      <w:lvlJc w:val="left"/>
      <w:pPr>
        <w:ind w:left="1866" w:hanging="360"/>
      </w:pPr>
      <w:rPr>
        <w:rFonts w:ascii="Wingdings" w:hAnsi="Wingdings" w:hint="default"/>
      </w:rPr>
    </w:lvl>
    <w:lvl w:ilvl="3" w:tplc="08130001" w:tentative="1">
      <w:start w:val="1"/>
      <w:numFmt w:val="bullet"/>
      <w:lvlText w:val=""/>
      <w:lvlJc w:val="left"/>
      <w:pPr>
        <w:ind w:left="2586" w:hanging="360"/>
      </w:pPr>
      <w:rPr>
        <w:rFonts w:ascii="Symbol" w:hAnsi="Symbol" w:hint="default"/>
      </w:rPr>
    </w:lvl>
    <w:lvl w:ilvl="4" w:tplc="08130003" w:tentative="1">
      <w:start w:val="1"/>
      <w:numFmt w:val="bullet"/>
      <w:lvlText w:val="o"/>
      <w:lvlJc w:val="left"/>
      <w:pPr>
        <w:ind w:left="3306" w:hanging="360"/>
      </w:pPr>
      <w:rPr>
        <w:rFonts w:ascii="Courier New" w:hAnsi="Courier New" w:cs="Courier New" w:hint="default"/>
      </w:rPr>
    </w:lvl>
    <w:lvl w:ilvl="5" w:tplc="08130005" w:tentative="1">
      <w:start w:val="1"/>
      <w:numFmt w:val="bullet"/>
      <w:lvlText w:val=""/>
      <w:lvlJc w:val="left"/>
      <w:pPr>
        <w:ind w:left="4026" w:hanging="360"/>
      </w:pPr>
      <w:rPr>
        <w:rFonts w:ascii="Wingdings" w:hAnsi="Wingdings" w:hint="default"/>
      </w:rPr>
    </w:lvl>
    <w:lvl w:ilvl="6" w:tplc="08130001" w:tentative="1">
      <w:start w:val="1"/>
      <w:numFmt w:val="bullet"/>
      <w:lvlText w:val=""/>
      <w:lvlJc w:val="left"/>
      <w:pPr>
        <w:ind w:left="4746" w:hanging="360"/>
      </w:pPr>
      <w:rPr>
        <w:rFonts w:ascii="Symbol" w:hAnsi="Symbol" w:hint="default"/>
      </w:rPr>
    </w:lvl>
    <w:lvl w:ilvl="7" w:tplc="08130003" w:tentative="1">
      <w:start w:val="1"/>
      <w:numFmt w:val="bullet"/>
      <w:lvlText w:val="o"/>
      <w:lvlJc w:val="left"/>
      <w:pPr>
        <w:ind w:left="5466" w:hanging="360"/>
      </w:pPr>
      <w:rPr>
        <w:rFonts w:ascii="Courier New" w:hAnsi="Courier New" w:cs="Courier New" w:hint="default"/>
      </w:rPr>
    </w:lvl>
    <w:lvl w:ilvl="8" w:tplc="08130005" w:tentative="1">
      <w:start w:val="1"/>
      <w:numFmt w:val="bullet"/>
      <w:lvlText w:val=""/>
      <w:lvlJc w:val="left"/>
      <w:pPr>
        <w:ind w:left="6186" w:hanging="360"/>
      </w:pPr>
      <w:rPr>
        <w:rFonts w:ascii="Wingdings" w:hAnsi="Wingdings" w:hint="default"/>
      </w:rPr>
    </w:lvl>
  </w:abstractNum>
  <w:abstractNum w:abstractNumId="41" w15:restartNumberingAfterBreak="0">
    <w:nsid w:val="7C1A4791"/>
    <w:multiLevelType w:val="hybridMultilevel"/>
    <w:tmpl w:val="881ABED2"/>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C2F58D9"/>
    <w:multiLevelType w:val="hybridMultilevel"/>
    <w:tmpl w:val="A72003EA"/>
    <w:lvl w:ilvl="0" w:tplc="79BEE2D6">
      <w:start w:val="8"/>
      <w:numFmt w:val="bullet"/>
      <w:lvlText w:val="-"/>
      <w:lvlJc w:val="left"/>
      <w:pPr>
        <w:ind w:left="720" w:hanging="360"/>
      </w:pPr>
      <w:rPr>
        <w:rFonts w:ascii="Calibri" w:eastAsiaTheme="minorHAnsi" w:hAnsi="Calibri" w:cs="Calibri"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EC23AF0"/>
    <w:multiLevelType w:val="hybridMultilevel"/>
    <w:tmpl w:val="93EA20DA"/>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EE26802"/>
    <w:multiLevelType w:val="hybridMultilevel"/>
    <w:tmpl w:val="A5E0F962"/>
    <w:lvl w:ilvl="0" w:tplc="79BEE2D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94458510">
    <w:abstractNumId w:val="15"/>
  </w:num>
  <w:num w:numId="2" w16cid:durableId="1726567859">
    <w:abstractNumId w:val="14"/>
  </w:num>
  <w:num w:numId="3" w16cid:durableId="273441381">
    <w:abstractNumId w:val="9"/>
  </w:num>
  <w:num w:numId="4" w16cid:durableId="820929937">
    <w:abstractNumId w:val="27"/>
  </w:num>
  <w:num w:numId="5" w16cid:durableId="1425608534">
    <w:abstractNumId w:val="26"/>
  </w:num>
  <w:num w:numId="6" w16cid:durableId="858936759">
    <w:abstractNumId w:val="16"/>
  </w:num>
  <w:num w:numId="7" w16cid:durableId="869226268">
    <w:abstractNumId w:val="8"/>
  </w:num>
  <w:num w:numId="8" w16cid:durableId="665550103">
    <w:abstractNumId w:val="36"/>
  </w:num>
  <w:num w:numId="9" w16cid:durableId="1535197152">
    <w:abstractNumId w:val="1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718"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0" w16cid:durableId="296183333">
    <w:abstractNumId w:val="1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718" w:hanging="576"/>
        </w:pPr>
        <w:rPr>
          <w:rFonts w:hint="default"/>
          <w:b w:val="0"/>
          <w:bCs w:val="0"/>
          <w:color w:val="auto"/>
          <w:sz w:val="32"/>
          <w:szCs w:val="32"/>
        </w:rPr>
      </w:lvl>
    </w:lvlOverride>
    <w:lvlOverride w:ilvl="2">
      <w:lvl w:ilvl="2">
        <w:start w:val="1"/>
        <w:numFmt w:val="decimal"/>
        <w:pStyle w:val="Heading3"/>
        <w:lvlText w:val="%1.%2.%3"/>
        <w:lvlJc w:val="left"/>
        <w:pPr>
          <w:ind w:left="720" w:hanging="720"/>
        </w:pPr>
        <w:rPr>
          <w:rFonts w:hint="default"/>
          <w:color w:val="auto"/>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1" w16cid:durableId="657877857">
    <w:abstractNumId w:val="33"/>
  </w:num>
  <w:num w:numId="12" w16cid:durableId="465465094">
    <w:abstractNumId w:val="37"/>
  </w:num>
  <w:num w:numId="13" w16cid:durableId="1819957693">
    <w:abstractNumId w:val="13"/>
  </w:num>
  <w:num w:numId="14" w16cid:durableId="1542784286">
    <w:abstractNumId w:val="30"/>
  </w:num>
  <w:num w:numId="15" w16cid:durableId="854271768">
    <w:abstractNumId w:val="3"/>
  </w:num>
  <w:num w:numId="16" w16cid:durableId="1879126846">
    <w:abstractNumId w:val="23"/>
  </w:num>
  <w:num w:numId="17" w16cid:durableId="2133012707">
    <w:abstractNumId w:val="38"/>
  </w:num>
  <w:num w:numId="18" w16cid:durableId="727917144">
    <w:abstractNumId w:val="40"/>
  </w:num>
  <w:num w:numId="19" w16cid:durableId="50617747">
    <w:abstractNumId w:val="29"/>
  </w:num>
  <w:num w:numId="20" w16cid:durableId="700590574">
    <w:abstractNumId w:val="41"/>
  </w:num>
  <w:num w:numId="21" w16cid:durableId="638534194">
    <w:abstractNumId w:val="19"/>
  </w:num>
  <w:num w:numId="22" w16cid:durableId="433135194">
    <w:abstractNumId w:val="42"/>
  </w:num>
  <w:num w:numId="23" w16cid:durableId="24406963">
    <w:abstractNumId w:val="0"/>
  </w:num>
  <w:num w:numId="24" w16cid:durableId="561258491">
    <w:abstractNumId w:val="31"/>
  </w:num>
  <w:num w:numId="25" w16cid:durableId="903756766">
    <w:abstractNumId w:val="25"/>
  </w:num>
  <w:num w:numId="26" w16cid:durableId="678197290">
    <w:abstractNumId w:val="43"/>
  </w:num>
  <w:num w:numId="27" w16cid:durableId="1776365714">
    <w:abstractNumId w:val="4"/>
  </w:num>
  <w:num w:numId="28" w16cid:durableId="570819716">
    <w:abstractNumId w:val="39"/>
  </w:num>
  <w:num w:numId="29" w16cid:durableId="1084303083">
    <w:abstractNumId w:val="44"/>
  </w:num>
  <w:num w:numId="30" w16cid:durableId="2065372162">
    <w:abstractNumId w:val="10"/>
  </w:num>
  <w:num w:numId="31" w16cid:durableId="1343315364">
    <w:abstractNumId w:val="7"/>
  </w:num>
  <w:num w:numId="32" w16cid:durableId="737289709">
    <w:abstractNumId w:val="22"/>
  </w:num>
  <w:num w:numId="33" w16cid:durableId="148401472">
    <w:abstractNumId w:val="28"/>
  </w:num>
  <w:num w:numId="34" w16cid:durableId="639116425">
    <w:abstractNumId w:val="34"/>
  </w:num>
  <w:num w:numId="35" w16cid:durableId="1429153281">
    <w:abstractNumId w:val="6"/>
  </w:num>
  <w:num w:numId="36" w16cid:durableId="1215584948">
    <w:abstractNumId w:val="17"/>
  </w:num>
  <w:num w:numId="37" w16cid:durableId="1480731079">
    <w:abstractNumId w:val="24"/>
  </w:num>
  <w:num w:numId="38" w16cid:durableId="497303957">
    <w:abstractNumId w:val="35"/>
  </w:num>
  <w:num w:numId="39" w16cid:durableId="317392189">
    <w:abstractNumId w:val="11"/>
  </w:num>
  <w:num w:numId="40" w16cid:durableId="2112553770">
    <w:abstractNumId w:val="1"/>
  </w:num>
  <w:num w:numId="41" w16cid:durableId="460003795">
    <w:abstractNumId w:val="32"/>
  </w:num>
  <w:num w:numId="42" w16cid:durableId="455031974">
    <w:abstractNumId w:val="2"/>
  </w:num>
  <w:num w:numId="43" w16cid:durableId="1788499815">
    <w:abstractNumId w:val="21"/>
  </w:num>
  <w:num w:numId="44" w16cid:durableId="619147880">
    <w:abstractNumId w:val="12"/>
  </w:num>
  <w:num w:numId="45" w16cid:durableId="1183939851">
    <w:abstractNumId w:val="5"/>
  </w:num>
  <w:num w:numId="46" w16cid:durableId="9646251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E9"/>
    <w:rsid w:val="00000CD6"/>
    <w:rsid w:val="000010E8"/>
    <w:rsid w:val="0000139D"/>
    <w:rsid w:val="0000155E"/>
    <w:rsid w:val="00001A1E"/>
    <w:rsid w:val="00001DB7"/>
    <w:rsid w:val="00001FF1"/>
    <w:rsid w:val="000021FC"/>
    <w:rsid w:val="00002234"/>
    <w:rsid w:val="000026D2"/>
    <w:rsid w:val="00002F8B"/>
    <w:rsid w:val="00003206"/>
    <w:rsid w:val="0000326F"/>
    <w:rsid w:val="000035BA"/>
    <w:rsid w:val="00003872"/>
    <w:rsid w:val="00003884"/>
    <w:rsid w:val="000039D1"/>
    <w:rsid w:val="00003B84"/>
    <w:rsid w:val="0000410A"/>
    <w:rsid w:val="00004964"/>
    <w:rsid w:val="00004A9E"/>
    <w:rsid w:val="00004AC8"/>
    <w:rsid w:val="00004C40"/>
    <w:rsid w:val="0000569A"/>
    <w:rsid w:val="000056E1"/>
    <w:rsid w:val="000057B3"/>
    <w:rsid w:val="0000591A"/>
    <w:rsid w:val="00005C39"/>
    <w:rsid w:val="00005D02"/>
    <w:rsid w:val="00005D0B"/>
    <w:rsid w:val="00006284"/>
    <w:rsid w:val="000063B9"/>
    <w:rsid w:val="00006C6A"/>
    <w:rsid w:val="00007905"/>
    <w:rsid w:val="00007DC8"/>
    <w:rsid w:val="00007F92"/>
    <w:rsid w:val="000101B5"/>
    <w:rsid w:val="00010243"/>
    <w:rsid w:val="0001031B"/>
    <w:rsid w:val="0001048B"/>
    <w:rsid w:val="0001051B"/>
    <w:rsid w:val="0001099A"/>
    <w:rsid w:val="00010C30"/>
    <w:rsid w:val="00011120"/>
    <w:rsid w:val="000119F4"/>
    <w:rsid w:val="00011AE6"/>
    <w:rsid w:val="00012588"/>
    <w:rsid w:val="00012A1A"/>
    <w:rsid w:val="00012C56"/>
    <w:rsid w:val="00012C64"/>
    <w:rsid w:val="00012D0A"/>
    <w:rsid w:val="00012DB4"/>
    <w:rsid w:val="00012FCA"/>
    <w:rsid w:val="00013231"/>
    <w:rsid w:val="0001340F"/>
    <w:rsid w:val="0001353A"/>
    <w:rsid w:val="0001360E"/>
    <w:rsid w:val="000137B6"/>
    <w:rsid w:val="000137B9"/>
    <w:rsid w:val="000139B2"/>
    <w:rsid w:val="0001443D"/>
    <w:rsid w:val="000144B1"/>
    <w:rsid w:val="0001479A"/>
    <w:rsid w:val="00014D50"/>
    <w:rsid w:val="00014D5A"/>
    <w:rsid w:val="000150B4"/>
    <w:rsid w:val="0001514F"/>
    <w:rsid w:val="00015478"/>
    <w:rsid w:val="00015691"/>
    <w:rsid w:val="0001580F"/>
    <w:rsid w:val="000161DE"/>
    <w:rsid w:val="000161ED"/>
    <w:rsid w:val="000162A8"/>
    <w:rsid w:val="0001632B"/>
    <w:rsid w:val="000164C5"/>
    <w:rsid w:val="000170CB"/>
    <w:rsid w:val="000171D1"/>
    <w:rsid w:val="00017274"/>
    <w:rsid w:val="000173E4"/>
    <w:rsid w:val="00017636"/>
    <w:rsid w:val="00017C59"/>
    <w:rsid w:val="00017E9C"/>
    <w:rsid w:val="0002003B"/>
    <w:rsid w:val="0002080D"/>
    <w:rsid w:val="00020A7F"/>
    <w:rsid w:val="00020CFA"/>
    <w:rsid w:val="00020FE8"/>
    <w:rsid w:val="0002150E"/>
    <w:rsid w:val="00021612"/>
    <w:rsid w:val="000216AB"/>
    <w:rsid w:val="000221F4"/>
    <w:rsid w:val="000223A3"/>
    <w:rsid w:val="000223FB"/>
    <w:rsid w:val="000228A1"/>
    <w:rsid w:val="00022E5B"/>
    <w:rsid w:val="00022EA2"/>
    <w:rsid w:val="00023660"/>
    <w:rsid w:val="00023A05"/>
    <w:rsid w:val="00023D39"/>
    <w:rsid w:val="00024003"/>
    <w:rsid w:val="000245FA"/>
    <w:rsid w:val="00024700"/>
    <w:rsid w:val="00024874"/>
    <w:rsid w:val="00024961"/>
    <w:rsid w:val="00024CB3"/>
    <w:rsid w:val="00024E9E"/>
    <w:rsid w:val="00024ED2"/>
    <w:rsid w:val="00024FFA"/>
    <w:rsid w:val="0002557E"/>
    <w:rsid w:val="00025733"/>
    <w:rsid w:val="000257DC"/>
    <w:rsid w:val="00025849"/>
    <w:rsid w:val="000259F6"/>
    <w:rsid w:val="00025AAF"/>
    <w:rsid w:val="00025BA1"/>
    <w:rsid w:val="00025FE3"/>
    <w:rsid w:val="000260BD"/>
    <w:rsid w:val="00026355"/>
    <w:rsid w:val="0002673A"/>
    <w:rsid w:val="000267DB"/>
    <w:rsid w:val="00026A9E"/>
    <w:rsid w:val="00027234"/>
    <w:rsid w:val="00027316"/>
    <w:rsid w:val="000277FB"/>
    <w:rsid w:val="00027917"/>
    <w:rsid w:val="00027A52"/>
    <w:rsid w:val="00027EE2"/>
    <w:rsid w:val="00030195"/>
    <w:rsid w:val="000302BD"/>
    <w:rsid w:val="000303FA"/>
    <w:rsid w:val="0003055C"/>
    <w:rsid w:val="00030A25"/>
    <w:rsid w:val="00030EE5"/>
    <w:rsid w:val="000312ED"/>
    <w:rsid w:val="00031604"/>
    <w:rsid w:val="00031864"/>
    <w:rsid w:val="000319B5"/>
    <w:rsid w:val="00031A5B"/>
    <w:rsid w:val="00031DDB"/>
    <w:rsid w:val="00032047"/>
    <w:rsid w:val="00032342"/>
    <w:rsid w:val="00032476"/>
    <w:rsid w:val="0003252E"/>
    <w:rsid w:val="000326B1"/>
    <w:rsid w:val="00032C01"/>
    <w:rsid w:val="00032CBD"/>
    <w:rsid w:val="00032D61"/>
    <w:rsid w:val="00033008"/>
    <w:rsid w:val="000333DF"/>
    <w:rsid w:val="0003346D"/>
    <w:rsid w:val="00033630"/>
    <w:rsid w:val="0003365C"/>
    <w:rsid w:val="000336D1"/>
    <w:rsid w:val="00033803"/>
    <w:rsid w:val="0003385C"/>
    <w:rsid w:val="00033D70"/>
    <w:rsid w:val="00033F87"/>
    <w:rsid w:val="00034058"/>
    <w:rsid w:val="00034137"/>
    <w:rsid w:val="000341BB"/>
    <w:rsid w:val="00034379"/>
    <w:rsid w:val="000343F1"/>
    <w:rsid w:val="00034E5D"/>
    <w:rsid w:val="0003507C"/>
    <w:rsid w:val="000352B8"/>
    <w:rsid w:val="00036537"/>
    <w:rsid w:val="000366CA"/>
    <w:rsid w:val="000367A2"/>
    <w:rsid w:val="00036EC9"/>
    <w:rsid w:val="00036F79"/>
    <w:rsid w:val="000378BA"/>
    <w:rsid w:val="00037C62"/>
    <w:rsid w:val="000401EF"/>
    <w:rsid w:val="000409F1"/>
    <w:rsid w:val="00040A28"/>
    <w:rsid w:val="00040BFC"/>
    <w:rsid w:val="00040C0E"/>
    <w:rsid w:val="00040DCE"/>
    <w:rsid w:val="0004103B"/>
    <w:rsid w:val="00041289"/>
    <w:rsid w:val="000417B6"/>
    <w:rsid w:val="000422DC"/>
    <w:rsid w:val="000428A0"/>
    <w:rsid w:val="00042C3D"/>
    <w:rsid w:val="00042CBA"/>
    <w:rsid w:val="000433FF"/>
    <w:rsid w:val="00043430"/>
    <w:rsid w:val="00043513"/>
    <w:rsid w:val="000436D8"/>
    <w:rsid w:val="00043BCE"/>
    <w:rsid w:val="00044038"/>
    <w:rsid w:val="00044290"/>
    <w:rsid w:val="000442BB"/>
    <w:rsid w:val="00044B63"/>
    <w:rsid w:val="00044F90"/>
    <w:rsid w:val="00045257"/>
    <w:rsid w:val="00045C27"/>
    <w:rsid w:val="00045CFC"/>
    <w:rsid w:val="00045E33"/>
    <w:rsid w:val="00045EC2"/>
    <w:rsid w:val="0004630E"/>
    <w:rsid w:val="00046499"/>
    <w:rsid w:val="000466FF"/>
    <w:rsid w:val="0004698B"/>
    <w:rsid w:val="00046AF4"/>
    <w:rsid w:val="00046CF7"/>
    <w:rsid w:val="00047258"/>
    <w:rsid w:val="000475B0"/>
    <w:rsid w:val="00047BDE"/>
    <w:rsid w:val="00047FC5"/>
    <w:rsid w:val="0005001A"/>
    <w:rsid w:val="00050052"/>
    <w:rsid w:val="00050063"/>
    <w:rsid w:val="000502F0"/>
    <w:rsid w:val="000503B2"/>
    <w:rsid w:val="00050595"/>
    <w:rsid w:val="000508E0"/>
    <w:rsid w:val="00050DA9"/>
    <w:rsid w:val="00051702"/>
    <w:rsid w:val="00051881"/>
    <w:rsid w:val="00051BEE"/>
    <w:rsid w:val="00051D08"/>
    <w:rsid w:val="00051DCC"/>
    <w:rsid w:val="00051ED8"/>
    <w:rsid w:val="00051F40"/>
    <w:rsid w:val="0005206C"/>
    <w:rsid w:val="000522CF"/>
    <w:rsid w:val="000525BD"/>
    <w:rsid w:val="000526D2"/>
    <w:rsid w:val="000527E2"/>
    <w:rsid w:val="00053225"/>
    <w:rsid w:val="00053337"/>
    <w:rsid w:val="00053440"/>
    <w:rsid w:val="00053491"/>
    <w:rsid w:val="000538FC"/>
    <w:rsid w:val="000538FF"/>
    <w:rsid w:val="00053C14"/>
    <w:rsid w:val="00053CA1"/>
    <w:rsid w:val="00053D8E"/>
    <w:rsid w:val="000543FB"/>
    <w:rsid w:val="00054537"/>
    <w:rsid w:val="0005455E"/>
    <w:rsid w:val="0005486C"/>
    <w:rsid w:val="00054C90"/>
    <w:rsid w:val="00054CB7"/>
    <w:rsid w:val="000553A2"/>
    <w:rsid w:val="0005547A"/>
    <w:rsid w:val="000555BD"/>
    <w:rsid w:val="00055804"/>
    <w:rsid w:val="00055B35"/>
    <w:rsid w:val="00055E78"/>
    <w:rsid w:val="000561B5"/>
    <w:rsid w:val="000569B0"/>
    <w:rsid w:val="00056D03"/>
    <w:rsid w:val="00057927"/>
    <w:rsid w:val="00057BED"/>
    <w:rsid w:val="00057C88"/>
    <w:rsid w:val="00057CA1"/>
    <w:rsid w:val="00057D7C"/>
    <w:rsid w:val="0006001E"/>
    <w:rsid w:val="0006076D"/>
    <w:rsid w:val="00060CBA"/>
    <w:rsid w:val="00060CE8"/>
    <w:rsid w:val="00060D0A"/>
    <w:rsid w:val="0006123E"/>
    <w:rsid w:val="000615DB"/>
    <w:rsid w:val="0006167B"/>
    <w:rsid w:val="00061B5C"/>
    <w:rsid w:val="00061D74"/>
    <w:rsid w:val="000620C0"/>
    <w:rsid w:val="000622DA"/>
    <w:rsid w:val="000624F8"/>
    <w:rsid w:val="00062C80"/>
    <w:rsid w:val="00062F25"/>
    <w:rsid w:val="00062F26"/>
    <w:rsid w:val="00062F29"/>
    <w:rsid w:val="00063706"/>
    <w:rsid w:val="00063715"/>
    <w:rsid w:val="00063834"/>
    <w:rsid w:val="000639C6"/>
    <w:rsid w:val="00063BFC"/>
    <w:rsid w:val="0006439C"/>
    <w:rsid w:val="0006498D"/>
    <w:rsid w:val="00064BCD"/>
    <w:rsid w:val="00064D9B"/>
    <w:rsid w:val="00064E25"/>
    <w:rsid w:val="00064E7B"/>
    <w:rsid w:val="000656E6"/>
    <w:rsid w:val="00065946"/>
    <w:rsid w:val="0006635A"/>
    <w:rsid w:val="000664D4"/>
    <w:rsid w:val="000664E5"/>
    <w:rsid w:val="0006746D"/>
    <w:rsid w:val="000674F3"/>
    <w:rsid w:val="00067A9E"/>
    <w:rsid w:val="00070490"/>
    <w:rsid w:val="00070978"/>
    <w:rsid w:val="00070CAC"/>
    <w:rsid w:val="0007151B"/>
    <w:rsid w:val="00071BFA"/>
    <w:rsid w:val="00071C66"/>
    <w:rsid w:val="000720BB"/>
    <w:rsid w:val="00072546"/>
    <w:rsid w:val="0007262F"/>
    <w:rsid w:val="000726C9"/>
    <w:rsid w:val="000726D7"/>
    <w:rsid w:val="000727CD"/>
    <w:rsid w:val="000727E2"/>
    <w:rsid w:val="00072B62"/>
    <w:rsid w:val="00072B87"/>
    <w:rsid w:val="00072EA6"/>
    <w:rsid w:val="00073067"/>
    <w:rsid w:val="0007313E"/>
    <w:rsid w:val="00073725"/>
    <w:rsid w:val="00073BB9"/>
    <w:rsid w:val="00073D3E"/>
    <w:rsid w:val="00073D8E"/>
    <w:rsid w:val="00073E34"/>
    <w:rsid w:val="00073FEF"/>
    <w:rsid w:val="00074142"/>
    <w:rsid w:val="000742CC"/>
    <w:rsid w:val="000744C1"/>
    <w:rsid w:val="000747FE"/>
    <w:rsid w:val="000748BC"/>
    <w:rsid w:val="0007511F"/>
    <w:rsid w:val="000751F8"/>
    <w:rsid w:val="00075201"/>
    <w:rsid w:val="000755D7"/>
    <w:rsid w:val="0007580E"/>
    <w:rsid w:val="00075A06"/>
    <w:rsid w:val="00075C6C"/>
    <w:rsid w:val="00075E3D"/>
    <w:rsid w:val="00075F45"/>
    <w:rsid w:val="00075FDB"/>
    <w:rsid w:val="000760E0"/>
    <w:rsid w:val="000762AE"/>
    <w:rsid w:val="00076317"/>
    <w:rsid w:val="000763FA"/>
    <w:rsid w:val="0007651A"/>
    <w:rsid w:val="0007669C"/>
    <w:rsid w:val="00076B5B"/>
    <w:rsid w:val="00076C77"/>
    <w:rsid w:val="00076D38"/>
    <w:rsid w:val="0007718E"/>
    <w:rsid w:val="00077280"/>
    <w:rsid w:val="00077415"/>
    <w:rsid w:val="000774CE"/>
    <w:rsid w:val="00077590"/>
    <w:rsid w:val="000775E9"/>
    <w:rsid w:val="0007786D"/>
    <w:rsid w:val="000778D1"/>
    <w:rsid w:val="00077AA6"/>
    <w:rsid w:val="00077EC4"/>
    <w:rsid w:val="00077EF2"/>
    <w:rsid w:val="0008022A"/>
    <w:rsid w:val="0008058B"/>
    <w:rsid w:val="00080615"/>
    <w:rsid w:val="00080D6A"/>
    <w:rsid w:val="0008100C"/>
    <w:rsid w:val="000811E1"/>
    <w:rsid w:val="0008122F"/>
    <w:rsid w:val="000812BB"/>
    <w:rsid w:val="0008140F"/>
    <w:rsid w:val="0008141D"/>
    <w:rsid w:val="000814D9"/>
    <w:rsid w:val="00081832"/>
    <w:rsid w:val="00081F5D"/>
    <w:rsid w:val="0008209C"/>
    <w:rsid w:val="00082188"/>
    <w:rsid w:val="00082437"/>
    <w:rsid w:val="00082A7B"/>
    <w:rsid w:val="00082DA4"/>
    <w:rsid w:val="00082E2C"/>
    <w:rsid w:val="00082F1F"/>
    <w:rsid w:val="00082F88"/>
    <w:rsid w:val="000834BA"/>
    <w:rsid w:val="000835FB"/>
    <w:rsid w:val="0008389D"/>
    <w:rsid w:val="00083995"/>
    <w:rsid w:val="00083AA2"/>
    <w:rsid w:val="00083EC8"/>
    <w:rsid w:val="0008403B"/>
    <w:rsid w:val="0008406B"/>
    <w:rsid w:val="000840AE"/>
    <w:rsid w:val="00084214"/>
    <w:rsid w:val="00084F95"/>
    <w:rsid w:val="000850DE"/>
    <w:rsid w:val="000851E2"/>
    <w:rsid w:val="00085304"/>
    <w:rsid w:val="000858EB"/>
    <w:rsid w:val="00085C3D"/>
    <w:rsid w:val="00085CF9"/>
    <w:rsid w:val="00085D58"/>
    <w:rsid w:val="000860DA"/>
    <w:rsid w:val="000862A0"/>
    <w:rsid w:val="000864E0"/>
    <w:rsid w:val="000865B2"/>
    <w:rsid w:val="000865D8"/>
    <w:rsid w:val="00086B03"/>
    <w:rsid w:val="00086B7A"/>
    <w:rsid w:val="00086C8B"/>
    <w:rsid w:val="00087169"/>
    <w:rsid w:val="000874F2"/>
    <w:rsid w:val="00090164"/>
    <w:rsid w:val="000902DF"/>
    <w:rsid w:val="00090554"/>
    <w:rsid w:val="00090787"/>
    <w:rsid w:val="000907BD"/>
    <w:rsid w:val="00090811"/>
    <w:rsid w:val="00090C23"/>
    <w:rsid w:val="00091C70"/>
    <w:rsid w:val="00091D21"/>
    <w:rsid w:val="0009226D"/>
    <w:rsid w:val="00092533"/>
    <w:rsid w:val="000926A8"/>
    <w:rsid w:val="00092C47"/>
    <w:rsid w:val="000931CD"/>
    <w:rsid w:val="000935B8"/>
    <w:rsid w:val="000940D3"/>
    <w:rsid w:val="000942C8"/>
    <w:rsid w:val="000942D2"/>
    <w:rsid w:val="0009473F"/>
    <w:rsid w:val="00094AE7"/>
    <w:rsid w:val="00094DB2"/>
    <w:rsid w:val="00094E10"/>
    <w:rsid w:val="00094FF2"/>
    <w:rsid w:val="00095392"/>
    <w:rsid w:val="000968F8"/>
    <w:rsid w:val="00096A4E"/>
    <w:rsid w:val="00097029"/>
    <w:rsid w:val="00097647"/>
    <w:rsid w:val="00097674"/>
    <w:rsid w:val="000977D0"/>
    <w:rsid w:val="00097912"/>
    <w:rsid w:val="00097F38"/>
    <w:rsid w:val="000A029A"/>
    <w:rsid w:val="000A04D7"/>
    <w:rsid w:val="000A0518"/>
    <w:rsid w:val="000A09B3"/>
    <w:rsid w:val="000A0D98"/>
    <w:rsid w:val="000A0E8C"/>
    <w:rsid w:val="000A0F53"/>
    <w:rsid w:val="000A142A"/>
    <w:rsid w:val="000A18A3"/>
    <w:rsid w:val="000A1B2F"/>
    <w:rsid w:val="000A1B3A"/>
    <w:rsid w:val="000A1C70"/>
    <w:rsid w:val="000A1C7B"/>
    <w:rsid w:val="000A1D04"/>
    <w:rsid w:val="000A1DE9"/>
    <w:rsid w:val="000A2843"/>
    <w:rsid w:val="000A2F34"/>
    <w:rsid w:val="000A3116"/>
    <w:rsid w:val="000A3428"/>
    <w:rsid w:val="000A37F1"/>
    <w:rsid w:val="000A3AC3"/>
    <w:rsid w:val="000A4531"/>
    <w:rsid w:val="000A47A5"/>
    <w:rsid w:val="000A48A1"/>
    <w:rsid w:val="000A48A7"/>
    <w:rsid w:val="000A492C"/>
    <w:rsid w:val="000A4A93"/>
    <w:rsid w:val="000A4AAE"/>
    <w:rsid w:val="000A4C81"/>
    <w:rsid w:val="000A4F15"/>
    <w:rsid w:val="000A50B9"/>
    <w:rsid w:val="000A51CE"/>
    <w:rsid w:val="000A52BB"/>
    <w:rsid w:val="000A54DF"/>
    <w:rsid w:val="000A5637"/>
    <w:rsid w:val="000A5AC2"/>
    <w:rsid w:val="000A6115"/>
    <w:rsid w:val="000A68AE"/>
    <w:rsid w:val="000A7390"/>
    <w:rsid w:val="000A7850"/>
    <w:rsid w:val="000A7904"/>
    <w:rsid w:val="000A7F95"/>
    <w:rsid w:val="000B0185"/>
    <w:rsid w:val="000B025D"/>
    <w:rsid w:val="000B060A"/>
    <w:rsid w:val="000B07C0"/>
    <w:rsid w:val="000B0866"/>
    <w:rsid w:val="000B0D1C"/>
    <w:rsid w:val="000B1240"/>
    <w:rsid w:val="000B13BB"/>
    <w:rsid w:val="000B15A6"/>
    <w:rsid w:val="000B174D"/>
    <w:rsid w:val="000B17B6"/>
    <w:rsid w:val="000B1924"/>
    <w:rsid w:val="000B1989"/>
    <w:rsid w:val="000B1A4A"/>
    <w:rsid w:val="000B1C46"/>
    <w:rsid w:val="000B1EC3"/>
    <w:rsid w:val="000B2197"/>
    <w:rsid w:val="000B25CD"/>
    <w:rsid w:val="000B25FF"/>
    <w:rsid w:val="000B2AEB"/>
    <w:rsid w:val="000B2AEF"/>
    <w:rsid w:val="000B2C01"/>
    <w:rsid w:val="000B2F55"/>
    <w:rsid w:val="000B2F93"/>
    <w:rsid w:val="000B314F"/>
    <w:rsid w:val="000B350A"/>
    <w:rsid w:val="000B357B"/>
    <w:rsid w:val="000B382D"/>
    <w:rsid w:val="000B3839"/>
    <w:rsid w:val="000B3918"/>
    <w:rsid w:val="000B410C"/>
    <w:rsid w:val="000B41EC"/>
    <w:rsid w:val="000B43A8"/>
    <w:rsid w:val="000B44A2"/>
    <w:rsid w:val="000B455A"/>
    <w:rsid w:val="000B460A"/>
    <w:rsid w:val="000B46F9"/>
    <w:rsid w:val="000B47F0"/>
    <w:rsid w:val="000B4823"/>
    <w:rsid w:val="000B4843"/>
    <w:rsid w:val="000B4A48"/>
    <w:rsid w:val="000B4A53"/>
    <w:rsid w:val="000B4E65"/>
    <w:rsid w:val="000B5354"/>
    <w:rsid w:val="000B58EE"/>
    <w:rsid w:val="000B5928"/>
    <w:rsid w:val="000B5941"/>
    <w:rsid w:val="000B59D4"/>
    <w:rsid w:val="000B5EBD"/>
    <w:rsid w:val="000B5F0F"/>
    <w:rsid w:val="000B6C0A"/>
    <w:rsid w:val="000B6C4D"/>
    <w:rsid w:val="000B6E04"/>
    <w:rsid w:val="000B714E"/>
    <w:rsid w:val="000B71D3"/>
    <w:rsid w:val="000B747C"/>
    <w:rsid w:val="000B75BB"/>
    <w:rsid w:val="000B780D"/>
    <w:rsid w:val="000B7B9F"/>
    <w:rsid w:val="000C01A1"/>
    <w:rsid w:val="000C0200"/>
    <w:rsid w:val="000C035E"/>
    <w:rsid w:val="000C0548"/>
    <w:rsid w:val="000C073F"/>
    <w:rsid w:val="000C0D4A"/>
    <w:rsid w:val="000C12AC"/>
    <w:rsid w:val="000C12FE"/>
    <w:rsid w:val="000C1611"/>
    <w:rsid w:val="000C19C3"/>
    <w:rsid w:val="000C19CD"/>
    <w:rsid w:val="000C19F1"/>
    <w:rsid w:val="000C1A97"/>
    <w:rsid w:val="000C24A4"/>
    <w:rsid w:val="000C262B"/>
    <w:rsid w:val="000C2763"/>
    <w:rsid w:val="000C2B10"/>
    <w:rsid w:val="000C3136"/>
    <w:rsid w:val="000C369A"/>
    <w:rsid w:val="000C3A7D"/>
    <w:rsid w:val="000C3B4C"/>
    <w:rsid w:val="000C3C94"/>
    <w:rsid w:val="000C3F7D"/>
    <w:rsid w:val="000C4050"/>
    <w:rsid w:val="000C4129"/>
    <w:rsid w:val="000C440F"/>
    <w:rsid w:val="000C4689"/>
    <w:rsid w:val="000C4799"/>
    <w:rsid w:val="000C48A4"/>
    <w:rsid w:val="000C4E62"/>
    <w:rsid w:val="000C5645"/>
    <w:rsid w:val="000C5856"/>
    <w:rsid w:val="000C5A18"/>
    <w:rsid w:val="000C617B"/>
    <w:rsid w:val="000C67FF"/>
    <w:rsid w:val="000C6865"/>
    <w:rsid w:val="000C742E"/>
    <w:rsid w:val="000C755E"/>
    <w:rsid w:val="000C7973"/>
    <w:rsid w:val="000C7ED2"/>
    <w:rsid w:val="000C7EF1"/>
    <w:rsid w:val="000D015C"/>
    <w:rsid w:val="000D05A8"/>
    <w:rsid w:val="000D05F0"/>
    <w:rsid w:val="000D0770"/>
    <w:rsid w:val="000D09AB"/>
    <w:rsid w:val="000D0CA5"/>
    <w:rsid w:val="000D0E55"/>
    <w:rsid w:val="000D0E94"/>
    <w:rsid w:val="000D145F"/>
    <w:rsid w:val="000D19D9"/>
    <w:rsid w:val="000D1CC1"/>
    <w:rsid w:val="000D1EA3"/>
    <w:rsid w:val="000D1F69"/>
    <w:rsid w:val="000D21C9"/>
    <w:rsid w:val="000D235B"/>
    <w:rsid w:val="000D2748"/>
    <w:rsid w:val="000D2AE1"/>
    <w:rsid w:val="000D313B"/>
    <w:rsid w:val="000D3598"/>
    <w:rsid w:val="000D37F2"/>
    <w:rsid w:val="000D4669"/>
    <w:rsid w:val="000D469F"/>
    <w:rsid w:val="000D47A3"/>
    <w:rsid w:val="000D484E"/>
    <w:rsid w:val="000D4B80"/>
    <w:rsid w:val="000D4C96"/>
    <w:rsid w:val="000D5988"/>
    <w:rsid w:val="000D5CA0"/>
    <w:rsid w:val="000D61C3"/>
    <w:rsid w:val="000D6B0F"/>
    <w:rsid w:val="000D6C45"/>
    <w:rsid w:val="000D6D3E"/>
    <w:rsid w:val="000D6F46"/>
    <w:rsid w:val="000D6F90"/>
    <w:rsid w:val="000D70F8"/>
    <w:rsid w:val="000D79FD"/>
    <w:rsid w:val="000D7B0D"/>
    <w:rsid w:val="000E01FF"/>
    <w:rsid w:val="000E0287"/>
    <w:rsid w:val="000E031D"/>
    <w:rsid w:val="000E0E36"/>
    <w:rsid w:val="000E10C0"/>
    <w:rsid w:val="000E1124"/>
    <w:rsid w:val="000E13F5"/>
    <w:rsid w:val="000E1822"/>
    <w:rsid w:val="000E21A2"/>
    <w:rsid w:val="000E2320"/>
    <w:rsid w:val="000E2460"/>
    <w:rsid w:val="000E24F5"/>
    <w:rsid w:val="000E2926"/>
    <w:rsid w:val="000E2ADC"/>
    <w:rsid w:val="000E2C91"/>
    <w:rsid w:val="000E2D8C"/>
    <w:rsid w:val="000E30F5"/>
    <w:rsid w:val="000E3630"/>
    <w:rsid w:val="000E3672"/>
    <w:rsid w:val="000E3796"/>
    <w:rsid w:val="000E3ACF"/>
    <w:rsid w:val="000E4349"/>
    <w:rsid w:val="000E4481"/>
    <w:rsid w:val="000E450F"/>
    <w:rsid w:val="000E4788"/>
    <w:rsid w:val="000E4A0C"/>
    <w:rsid w:val="000E4A60"/>
    <w:rsid w:val="000E55FA"/>
    <w:rsid w:val="000E5A6E"/>
    <w:rsid w:val="000E5AD8"/>
    <w:rsid w:val="000E5C44"/>
    <w:rsid w:val="000E5C94"/>
    <w:rsid w:val="000E5DF7"/>
    <w:rsid w:val="000E5F12"/>
    <w:rsid w:val="000E60CC"/>
    <w:rsid w:val="000E65F8"/>
    <w:rsid w:val="000E6A79"/>
    <w:rsid w:val="000E6EAE"/>
    <w:rsid w:val="000E72C0"/>
    <w:rsid w:val="000E752A"/>
    <w:rsid w:val="000E77B3"/>
    <w:rsid w:val="000F041A"/>
    <w:rsid w:val="000F0789"/>
    <w:rsid w:val="000F09A0"/>
    <w:rsid w:val="000F0B1D"/>
    <w:rsid w:val="000F0BC1"/>
    <w:rsid w:val="000F0C60"/>
    <w:rsid w:val="000F107D"/>
    <w:rsid w:val="000F115D"/>
    <w:rsid w:val="000F129F"/>
    <w:rsid w:val="000F1646"/>
    <w:rsid w:val="000F1CC0"/>
    <w:rsid w:val="000F2387"/>
    <w:rsid w:val="000F2859"/>
    <w:rsid w:val="000F31E2"/>
    <w:rsid w:val="000F34D8"/>
    <w:rsid w:val="000F35D7"/>
    <w:rsid w:val="000F38A7"/>
    <w:rsid w:val="000F3A04"/>
    <w:rsid w:val="000F3A4F"/>
    <w:rsid w:val="000F40EB"/>
    <w:rsid w:val="000F4661"/>
    <w:rsid w:val="000F4750"/>
    <w:rsid w:val="000F47AC"/>
    <w:rsid w:val="000F49ED"/>
    <w:rsid w:val="000F4C81"/>
    <w:rsid w:val="000F50C3"/>
    <w:rsid w:val="000F5329"/>
    <w:rsid w:val="000F5372"/>
    <w:rsid w:val="000F5486"/>
    <w:rsid w:val="000F548A"/>
    <w:rsid w:val="000F55E8"/>
    <w:rsid w:val="000F595F"/>
    <w:rsid w:val="000F5AD7"/>
    <w:rsid w:val="000F5B11"/>
    <w:rsid w:val="000F5D5D"/>
    <w:rsid w:val="000F60D4"/>
    <w:rsid w:val="000F63AB"/>
    <w:rsid w:val="000F647D"/>
    <w:rsid w:val="000F6737"/>
    <w:rsid w:val="000F6832"/>
    <w:rsid w:val="000F6A90"/>
    <w:rsid w:val="000F6B15"/>
    <w:rsid w:val="000F6C66"/>
    <w:rsid w:val="000F7335"/>
    <w:rsid w:val="000F7477"/>
    <w:rsid w:val="000F7D90"/>
    <w:rsid w:val="000F7E07"/>
    <w:rsid w:val="0010036B"/>
    <w:rsid w:val="00100629"/>
    <w:rsid w:val="00100B02"/>
    <w:rsid w:val="001010CE"/>
    <w:rsid w:val="001012EA"/>
    <w:rsid w:val="00101497"/>
    <w:rsid w:val="00102237"/>
    <w:rsid w:val="0010234D"/>
    <w:rsid w:val="001024D6"/>
    <w:rsid w:val="00102BA5"/>
    <w:rsid w:val="00102D35"/>
    <w:rsid w:val="0010351A"/>
    <w:rsid w:val="001037B8"/>
    <w:rsid w:val="001039EE"/>
    <w:rsid w:val="00103AA3"/>
    <w:rsid w:val="00103B77"/>
    <w:rsid w:val="00103D09"/>
    <w:rsid w:val="0010405D"/>
    <w:rsid w:val="0010407D"/>
    <w:rsid w:val="001043F8"/>
    <w:rsid w:val="00104566"/>
    <w:rsid w:val="00104825"/>
    <w:rsid w:val="00104BF3"/>
    <w:rsid w:val="0010523A"/>
    <w:rsid w:val="0010542C"/>
    <w:rsid w:val="00105A09"/>
    <w:rsid w:val="00105B45"/>
    <w:rsid w:val="00105BE7"/>
    <w:rsid w:val="00105F9F"/>
    <w:rsid w:val="001060C3"/>
    <w:rsid w:val="00106372"/>
    <w:rsid w:val="0010697A"/>
    <w:rsid w:val="00106B15"/>
    <w:rsid w:val="00106B47"/>
    <w:rsid w:val="00106F59"/>
    <w:rsid w:val="001077A9"/>
    <w:rsid w:val="00107F78"/>
    <w:rsid w:val="00107FAC"/>
    <w:rsid w:val="00110403"/>
    <w:rsid w:val="0011072C"/>
    <w:rsid w:val="00110809"/>
    <w:rsid w:val="001109A1"/>
    <w:rsid w:val="00110A06"/>
    <w:rsid w:val="00110CA8"/>
    <w:rsid w:val="00110D84"/>
    <w:rsid w:val="00110F94"/>
    <w:rsid w:val="00111892"/>
    <w:rsid w:val="00111AA9"/>
    <w:rsid w:val="001121E4"/>
    <w:rsid w:val="00112647"/>
    <w:rsid w:val="001128AB"/>
    <w:rsid w:val="0011384A"/>
    <w:rsid w:val="00113907"/>
    <w:rsid w:val="00113A1E"/>
    <w:rsid w:val="00113DE5"/>
    <w:rsid w:val="00114530"/>
    <w:rsid w:val="001146C8"/>
    <w:rsid w:val="00114D8E"/>
    <w:rsid w:val="00114E60"/>
    <w:rsid w:val="00114EAF"/>
    <w:rsid w:val="00115040"/>
    <w:rsid w:val="00115110"/>
    <w:rsid w:val="00115190"/>
    <w:rsid w:val="00115311"/>
    <w:rsid w:val="001156BB"/>
    <w:rsid w:val="001159A8"/>
    <w:rsid w:val="00115A82"/>
    <w:rsid w:val="00115E68"/>
    <w:rsid w:val="00115F8C"/>
    <w:rsid w:val="0011665A"/>
    <w:rsid w:val="00116777"/>
    <w:rsid w:val="00116E2E"/>
    <w:rsid w:val="001170B0"/>
    <w:rsid w:val="001172C9"/>
    <w:rsid w:val="00117739"/>
    <w:rsid w:val="0011773F"/>
    <w:rsid w:val="00117900"/>
    <w:rsid w:val="00117AFC"/>
    <w:rsid w:val="00117E57"/>
    <w:rsid w:val="00117F4F"/>
    <w:rsid w:val="00117FCA"/>
    <w:rsid w:val="001206CC"/>
    <w:rsid w:val="00120C01"/>
    <w:rsid w:val="00120FAB"/>
    <w:rsid w:val="00121038"/>
    <w:rsid w:val="001213D2"/>
    <w:rsid w:val="00121738"/>
    <w:rsid w:val="00121E1E"/>
    <w:rsid w:val="00122057"/>
    <w:rsid w:val="00122076"/>
    <w:rsid w:val="001220ED"/>
    <w:rsid w:val="00122256"/>
    <w:rsid w:val="001223CE"/>
    <w:rsid w:val="00122429"/>
    <w:rsid w:val="001224EA"/>
    <w:rsid w:val="001227DA"/>
    <w:rsid w:val="00122964"/>
    <w:rsid w:val="00122E52"/>
    <w:rsid w:val="00122FCE"/>
    <w:rsid w:val="0012333D"/>
    <w:rsid w:val="00123463"/>
    <w:rsid w:val="001235B7"/>
    <w:rsid w:val="0012379E"/>
    <w:rsid w:val="001238A6"/>
    <w:rsid w:val="001241BF"/>
    <w:rsid w:val="00124457"/>
    <w:rsid w:val="00124D35"/>
    <w:rsid w:val="00124FEE"/>
    <w:rsid w:val="00125258"/>
    <w:rsid w:val="00125483"/>
    <w:rsid w:val="00125612"/>
    <w:rsid w:val="00125761"/>
    <w:rsid w:val="00125C84"/>
    <w:rsid w:val="00126134"/>
    <w:rsid w:val="00126457"/>
    <w:rsid w:val="00126B0C"/>
    <w:rsid w:val="00126C0A"/>
    <w:rsid w:val="00126D71"/>
    <w:rsid w:val="001271F7"/>
    <w:rsid w:val="0012795C"/>
    <w:rsid w:val="001279D0"/>
    <w:rsid w:val="00127EB9"/>
    <w:rsid w:val="001303D3"/>
    <w:rsid w:val="00130567"/>
    <w:rsid w:val="001307DE"/>
    <w:rsid w:val="00130972"/>
    <w:rsid w:val="00130E4D"/>
    <w:rsid w:val="00130F64"/>
    <w:rsid w:val="00131552"/>
    <w:rsid w:val="00131A65"/>
    <w:rsid w:val="00131F09"/>
    <w:rsid w:val="0013220B"/>
    <w:rsid w:val="00132309"/>
    <w:rsid w:val="001324C6"/>
    <w:rsid w:val="001324EF"/>
    <w:rsid w:val="001326F6"/>
    <w:rsid w:val="00132E33"/>
    <w:rsid w:val="00132EBC"/>
    <w:rsid w:val="001337F2"/>
    <w:rsid w:val="00133833"/>
    <w:rsid w:val="00133C35"/>
    <w:rsid w:val="00133CF9"/>
    <w:rsid w:val="00134DD6"/>
    <w:rsid w:val="00134E51"/>
    <w:rsid w:val="00134E5E"/>
    <w:rsid w:val="00135546"/>
    <w:rsid w:val="001357FD"/>
    <w:rsid w:val="00135B26"/>
    <w:rsid w:val="00135C54"/>
    <w:rsid w:val="00135D1F"/>
    <w:rsid w:val="00135E37"/>
    <w:rsid w:val="00135E97"/>
    <w:rsid w:val="001361FC"/>
    <w:rsid w:val="0013644B"/>
    <w:rsid w:val="0013688C"/>
    <w:rsid w:val="00136D09"/>
    <w:rsid w:val="00136D40"/>
    <w:rsid w:val="001372CD"/>
    <w:rsid w:val="00137364"/>
    <w:rsid w:val="001375B3"/>
    <w:rsid w:val="0013789A"/>
    <w:rsid w:val="00137E39"/>
    <w:rsid w:val="00137FD1"/>
    <w:rsid w:val="00140123"/>
    <w:rsid w:val="001402A6"/>
    <w:rsid w:val="001405F6"/>
    <w:rsid w:val="00140E32"/>
    <w:rsid w:val="00141021"/>
    <w:rsid w:val="00141030"/>
    <w:rsid w:val="001418C6"/>
    <w:rsid w:val="00141A61"/>
    <w:rsid w:val="00141B12"/>
    <w:rsid w:val="00141ECA"/>
    <w:rsid w:val="0014202B"/>
    <w:rsid w:val="00142323"/>
    <w:rsid w:val="00142989"/>
    <w:rsid w:val="001429D0"/>
    <w:rsid w:val="00142DCB"/>
    <w:rsid w:val="00142FB7"/>
    <w:rsid w:val="00143182"/>
    <w:rsid w:val="00143426"/>
    <w:rsid w:val="001435B5"/>
    <w:rsid w:val="00143BFE"/>
    <w:rsid w:val="00144720"/>
    <w:rsid w:val="00144862"/>
    <w:rsid w:val="001448C9"/>
    <w:rsid w:val="00144AF0"/>
    <w:rsid w:val="00144EA4"/>
    <w:rsid w:val="00144F9C"/>
    <w:rsid w:val="00144FC2"/>
    <w:rsid w:val="00145175"/>
    <w:rsid w:val="00145322"/>
    <w:rsid w:val="00145753"/>
    <w:rsid w:val="00146355"/>
    <w:rsid w:val="00146956"/>
    <w:rsid w:val="001471BF"/>
    <w:rsid w:val="001472A3"/>
    <w:rsid w:val="001474BD"/>
    <w:rsid w:val="00147957"/>
    <w:rsid w:val="00147D62"/>
    <w:rsid w:val="00150D15"/>
    <w:rsid w:val="00151083"/>
    <w:rsid w:val="0015191B"/>
    <w:rsid w:val="00151A5E"/>
    <w:rsid w:val="00151E59"/>
    <w:rsid w:val="0015214E"/>
    <w:rsid w:val="00152392"/>
    <w:rsid w:val="00152777"/>
    <w:rsid w:val="0015291B"/>
    <w:rsid w:val="00152AF9"/>
    <w:rsid w:val="00152BF9"/>
    <w:rsid w:val="00152ECB"/>
    <w:rsid w:val="00152F04"/>
    <w:rsid w:val="00152FAC"/>
    <w:rsid w:val="00153331"/>
    <w:rsid w:val="001538B7"/>
    <w:rsid w:val="00153A3E"/>
    <w:rsid w:val="00153BD4"/>
    <w:rsid w:val="00153C58"/>
    <w:rsid w:val="00153E16"/>
    <w:rsid w:val="00153FF1"/>
    <w:rsid w:val="0015410E"/>
    <w:rsid w:val="001541E0"/>
    <w:rsid w:val="00154212"/>
    <w:rsid w:val="0015425E"/>
    <w:rsid w:val="00154997"/>
    <w:rsid w:val="001552D2"/>
    <w:rsid w:val="00155724"/>
    <w:rsid w:val="001558C8"/>
    <w:rsid w:val="001560CC"/>
    <w:rsid w:val="0015645B"/>
    <w:rsid w:val="0015675C"/>
    <w:rsid w:val="001567F1"/>
    <w:rsid w:val="0015698A"/>
    <w:rsid w:val="00156A8C"/>
    <w:rsid w:val="00156CAA"/>
    <w:rsid w:val="00156EEF"/>
    <w:rsid w:val="00156FE9"/>
    <w:rsid w:val="001572F8"/>
    <w:rsid w:val="001579DF"/>
    <w:rsid w:val="00157B1B"/>
    <w:rsid w:val="00157CB8"/>
    <w:rsid w:val="001603FF"/>
    <w:rsid w:val="00160474"/>
    <w:rsid w:val="00160A13"/>
    <w:rsid w:val="00160CAF"/>
    <w:rsid w:val="00160D24"/>
    <w:rsid w:val="00160D29"/>
    <w:rsid w:val="00160DB5"/>
    <w:rsid w:val="001610DF"/>
    <w:rsid w:val="001617F8"/>
    <w:rsid w:val="00161884"/>
    <w:rsid w:val="00161E02"/>
    <w:rsid w:val="001622AD"/>
    <w:rsid w:val="001623EA"/>
    <w:rsid w:val="00162610"/>
    <w:rsid w:val="0016283C"/>
    <w:rsid w:val="00162E84"/>
    <w:rsid w:val="00163417"/>
    <w:rsid w:val="00163A08"/>
    <w:rsid w:val="00163B1D"/>
    <w:rsid w:val="00163BBC"/>
    <w:rsid w:val="00163F15"/>
    <w:rsid w:val="00164107"/>
    <w:rsid w:val="0016443F"/>
    <w:rsid w:val="0016485E"/>
    <w:rsid w:val="001648FA"/>
    <w:rsid w:val="001649FA"/>
    <w:rsid w:val="00164C09"/>
    <w:rsid w:val="00164F9D"/>
    <w:rsid w:val="001656E4"/>
    <w:rsid w:val="0016580C"/>
    <w:rsid w:val="001659F1"/>
    <w:rsid w:val="00165D21"/>
    <w:rsid w:val="00165E90"/>
    <w:rsid w:val="00166201"/>
    <w:rsid w:val="0016634E"/>
    <w:rsid w:val="00166BFC"/>
    <w:rsid w:val="001673C2"/>
    <w:rsid w:val="001675D1"/>
    <w:rsid w:val="0016776D"/>
    <w:rsid w:val="001679F3"/>
    <w:rsid w:val="00167B7D"/>
    <w:rsid w:val="0017018E"/>
    <w:rsid w:val="0017038A"/>
    <w:rsid w:val="001703DA"/>
    <w:rsid w:val="001706DF"/>
    <w:rsid w:val="00170793"/>
    <w:rsid w:val="00170A2A"/>
    <w:rsid w:val="00170A67"/>
    <w:rsid w:val="00170BB8"/>
    <w:rsid w:val="00170CF1"/>
    <w:rsid w:val="00170DD3"/>
    <w:rsid w:val="00170EF4"/>
    <w:rsid w:val="00171172"/>
    <w:rsid w:val="00171309"/>
    <w:rsid w:val="00171501"/>
    <w:rsid w:val="0017172B"/>
    <w:rsid w:val="001719B3"/>
    <w:rsid w:val="00172623"/>
    <w:rsid w:val="00172A0C"/>
    <w:rsid w:val="00172A1B"/>
    <w:rsid w:val="00172C11"/>
    <w:rsid w:val="00172D72"/>
    <w:rsid w:val="00172DF8"/>
    <w:rsid w:val="00172E33"/>
    <w:rsid w:val="00172F8A"/>
    <w:rsid w:val="001730B6"/>
    <w:rsid w:val="00173128"/>
    <w:rsid w:val="00173368"/>
    <w:rsid w:val="00173411"/>
    <w:rsid w:val="00173641"/>
    <w:rsid w:val="00173A6A"/>
    <w:rsid w:val="00173B5F"/>
    <w:rsid w:val="00173B60"/>
    <w:rsid w:val="00173CF7"/>
    <w:rsid w:val="00173D5E"/>
    <w:rsid w:val="00174950"/>
    <w:rsid w:val="00174CCE"/>
    <w:rsid w:val="0017508A"/>
    <w:rsid w:val="00175231"/>
    <w:rsid w:val="001753F4"/>
    <w:rsid w:val="001755B9"/>
    <w:rsid w:val="00175728"/>
    <w:rsid w:val="00175980"/>
    <w:rsid w:val="00175AA1"/>
    <w:rsid w:val="00175F67"/>
    <w:rsid w:val="00176B41"/>
    <w:rsid w:val="00176DD1"/>
    <w:rsid w:val="00176F65"/>
    <w:rsid w:val="00176FB0"/>
    <w:rsid w:val="0017716F"/>
    <w:rsid w:val="00180017"/>
    <w:rsid w:val="001805F5"/>
    <w:rsid w:val="0018067D"/>
    <w:rsid w:val="00180D51"/>
    <w:rsid w:val="00180E18"/>
    <w:rsid w:val="00180F3E"/>
    <w:rsid w:val="00181586"/>
    <w:rsid w:val="00181B2D"/>
    <w:rsid w:val="00181BE8"/>
    <w:rsid w:val="00181CFF"/>
    <w:rsid w:val="00181F1D"/>
    <w:rsid w:val="00181F92"/>
    <w:rsid w:val="00182014"/>
    <w:rsid w:val="001821FB"/>
    <w:rsid w:val="00182670"/>
    <w:rsid w:val="0018283B"/>
    <w:rsid w:val="00182F1A"/>
    <w:rsid w:val="00183157"/>
    <w:rsid w:val="00183337"/>
    <w:rsid w:val="001833FF"/>
    <w:rsid w:val="00183D5E"/>
    <w:rsid w:val="00185060"/>
    <w:rsid w:val="0018539D"/>
    <w:rsid w:val="001855DC"/>
    <w:rsid w:val="001859E9"/>
    <w:rsid w:val="00185A55"/>
    <w:rsid w:val="00185B47"/>
    <w:rsid w:val="00186105"/>
    <w:rsid w:val="00186880"/>
    <w:rsid w:val="001869DB"/>
    <w:rsid w:val="00186A59"/>
    <w:rsid w:val="00186BB6"/>
    <w:rsid w:val="00186E7B"/>
    <w:rsid w:val="001870D9"/>
    <w:rsid w:val="00187157"/>
    <w:rsid w:val="001879FD"/>
    <w:rsid w:val="00187D0A"/>
    <w:rsid w:val="00190184"/>
    <w:rsid w:val="001908F8"/>
    <w:rsid w:val="0019172B"/>
    <w:rsid w:val="00192208"/>
    <w:rsid w:val="001927CD"/>
    <w:rsid w:val="00192CF6"/>
    <w:rsid w:val="0019313B"/>
    <w:rsid w:val="00193330"/>
    <w:rsid w:val="00193BE8"/>
    <w:rsid w:val="00193FAE"/>
    <w:rsid w:val="001942CD"/>
    <w:rsid w:val="0019436E"/>
    <w:rsid w:val="001943E8"/>
    <w:rsid w:val="001946B0"/>
    <w:rsid w:val="0019480E"/>
    <w:rsid w:val="001948CA"/>
    <w:rsid w:val="00194AE1"/>
    <w:rsid w:val="00194C2C"/>
    <w:rsid w:val="00194C79"/>
    <w:rsid w:val="001950F1"/>
    <w:rsid w:val="0019515C"/>
    <w:rsid w:val="001953C7"/>
    <w:rsid w:val="00195409"/>
    <w:rsid w:val="00195419"/>
    <w:rsid w:val="00195439"/>
    <w:rsid w:val="0019567F"/>
    <w:rsid w:val="001958A9"/>
    <w:rsid w:val="00195B49"/>
    <w:rsid w:val="00195BCA"/>
    <w:rsid w:val="00195CF6"/>
    <w:rsid w:val="00195D01"/>
    <w:rsid w:val="00195DCC"/>
    <w:rsid w:val="00196042"/>
    <w:rsid w:val="001962E7"/>
    <w:rsid w:val="0019694B"/>
    <w:rsid w:val="00196CC8"/>
    <w:rsid w:val="001974A9"/>
    <w:rsid w:val="00197523"/>
    <w:rsid w:val="0019763C"/>
    <w:rsid w:val="001977F6"/>
    <w:rsid w:val="0019786B"/>
    <w:rsid w:val="0019788A"/>
    <w:rsid w:val="0019793F"/>
    <w:rsid w:val="00197A1F"/>
    <w:rsid w:val="00197B7A"/>
    <w:rsid w:val="00197C5B"/>
    <w:rsid w:val="00197E97"/>
    <w:rsid w:val="00197F72"/>
    <w:rsid w:val="001A019D"/>
    <w:rsid w:val="001A03AB"/>
    <w:rsid w:val="001A055C"/>
    <w:rsid w:val="001A07A4"/>
    <w:rsid w:val="001A0B6B"/>
    <w:rsid w:val="001A141C"/>
    <w:rsid w:val="001A155B"/>
    <w:rsid w:val="001A19AD"/>
    <w:rsid w:val="001A19E2"/>
    <w:rsid w:val="001A1BBC"/>
    <w:rsid w:val="001A1C28"/>
    <w:rsid w:val="001A1CC1"/>
    <w:rsid w:val="001A22F1"/>
    <w:rsid w:val="001A2865"/>
    <w:rsid w:val="001A3754"/>
    <w:rsid w:val="001A3825"/>
    <w:rsid w:val="001A3AF8"/>
    <w:rsid w:val="001A404E"/>
    <w:rsid w:val="001A4865"/>
    <w:rsid w:val="001A49F9"/>
    <w:rsid w:val="001A4B20"/>
    <w:rsid w:val="001A4C69"/>
    <w:rsid w:val="001A4D5E"/>
    <w:rsid w:val="001A4DD3"/>
    <w:rsid w:val="001A53CA"/>
    <w:rsid w:val="001A54BA"/>
    <w:rsid w:val="001A587C"/>
    <w:rsid w:val="001A60FE"/>
    <w:rsid w:val="001A6AFF"/>
    <w:rsid w:val="001A6FC8"/>
    <w:rsid w:val="001A7666"/>
    <w:rsid w:val="001A775B"/>
    <w:rsid w:val="001A7CD8"/>
    <w:rsid w:val="001B008D"/>
    <w:rsid w:val="001B01F9"/>
    <w:rsid w:val="001B05DF"/>
    <w:rsid w:val="001B07EC"/>
    <w:rsid w:val="001B08A6"/>
    <w:rsid w:val="001B08C5"/>
    <w:rsid w:val="001B122B"/>
    <w:rsid w:val="001B1934"/>
    <w:rsid w:val="001B1EA3"/>
    <w:rsid w:val="001B1FAF"/>
    <w:rsid w:val="001B2147"/>
    <w:rsid w:val="001B227E"/>
    <w:rsid w:val="001B2382"/>
    <w:rsid w:val="001B2FB4"/>
    <w:rsid w:val="001B2FFC"/>
    <w:rsid w:val="001B3084"/>
    <w:rsid w:val="001B32FB"/>
    <w:rsid w:val="001B365D"/>
    <w:rsid w:val="001B36F2"/>
    <w:rsid w:val="001B3D56"/>
    <w:rsid w:val="001B3EBE"/>
    <w:rsid w:val="001B4280"/>
    <w:rsid w:val="001B4407"/>
    <w:rsid w:val="001B48D3"/>
    <w:rsid w:val="001B4C5D"/>
    <w:rsid w:val="001B4F78"/>
    <w:rsid w:val="001B5195"/>
    <w:rsid w:val="001B51BB"/>
    <w:rsid w:val="001B521B"/>
    <w:rsid w:val="001B56C0"/>
    <w:rsid w:val="001B59A3"/>
    <w:rsid w:val="001B5E00"/>
    <w:rsid w:val="001B6513"/>
    <w:rsid w:val="001B6826"/>
    <w:rsid w:val="001B6848"/>
    <w:rsid w:val="001B686A"/>
    <w:rsid w:val="001B6C3E"/>
    <w:rsid w:val="001B6D04"/>
    <w:rsid w:val="001B7120"/>
    <w:rsid w:val="001B71BB"/>
    <w:rsid w:val="001B7C24"/>
    <w:rsid w:val="001B7CA8"/>
    <w:rsid w:val="001C09C2"/>
    <w:rsid w:val="001C0C75"/>
    <w:rsid w:val="001C0DC5"/>
    <w:rsid w:val="001C1005"/>
    <w:rsid w:val="001C1045"/>
    <w:rsid w:val="001C1236"/>
    <w:rsid w:val="001C191C"/>
    <w:rsid w:val="001C19C1"/>
    <w:rsid w:val="001C1A44"/>
    <w:rsid w:val="001C203A"/>
    <w:rsid w:val="001C24E1"/>
    <w:rsid w:val="001C2EF2"/>
    <w:rsid w:val="001C2F15"/>
    <w:rsid w:val="001C2FC2"/>
    <w:rsid w:val="001C3074"/>
    <w:rsid w:val="001C3117"/>
    <w:rsid w:val="001C3204"/>
    <w:rsid w:val="001C3B0B"/>
    <w:rsid w:val="001C4416"/>
    <w:rsid w:val="001C46A3"/>
    <w:rsid w:val="001C4A8B"/>
    <w:rsid w:val="001C4BC7"/>
    <w:rsid w:val="001C54AB"/>
    <w:rsid w:val="001C5A9A"/>
    <w:rsid w:val="001C5E7A"/>
    <w:rsid w:val="001C5ED3"/>
    <w:rsid w:val="001C5F6D"/>
    <w:rsid w:val="001C6398"/>
    <w:rsid w:val="001C64A2"/>
    <w:rsid w:val="001C6D82"/>
    <w:rsid w:val="001C6DD0"/>
    <w:rsid w:val="001C6E6F"/>
    <w:rsid w:val="001C7024"/>
    <w:rsid w:val="001C70AB"/>
    <w:rsid w:val="001C7440"/>
    <w:rsid w:val="001C777B"/>
    <w:rsid w:val="001D03D2"/>
    <w:rsid w:val="001D083E"/>
    <w:rsid w:val="001D0BBD"/>
    <w:rsid w:val="001D0D57"/>
    <w:rsid w:val="001D0D6F"/>
    <w:rsid w:val="001D0E11"/>
    <w:rsid w:val="001D1690"/>
    <w:rsid w:val="001D1ABB"/>
    <w:rsid w:val="001D1AC4"/>
    <w:rsid w:val="001D2024"/>
    <w:rsid w:val="001D209A"/>
    <w:rsid w:val="001D2517"/>
    <w:rsid w:val="001D26AA"/>
    <w:rsid w:val="001D3037"/>
    <w:rsid w:val="001D3342"/>
    <w:rsid w:val="001D3F3A"/>
    <w:rsid w:val="001D3F50"/>
    <w:rsid w:val="001D44B4"/>
    <w:rsid w:val="001D4935"/>
    <w:rsid w:val="001D4D0B"/>
    <w:rsid w:val="001D53CB"/>
    <w:rsid w:val="001D55D6"/>
    <w:rsid w:val="001D57C6"/>
    <w:rsid w:val="001D5AC3"/>
    <w:rsid w:val="001D5BCD"/>
    <w:rsid w:val="001D5D0B"/>
    <w:rsid w:val="001D5FAC"/>
    <w:rsid w:val="001D609D"/>
    <w:rsid w:val="001D60F5"/>
    <w:rsid w:val="001D637B"/>
    <w:rsid w:val="001D6804"/>
    <w:rsid w:val="001D6D31"/>
    <w:rsid w:val="001D6D50"/>
    <w:rsid w:val="001D726D"/>
    <w:rsid w:val="001D77D4"/>
    <w:rsid w:val="001D789D"/>
    <w:rsid w:val="001D7BBD"/>
    <w:rsid w:val="001D7C6F"/>
    <w:rsid w:val="001E0008"/>
    <w:rsid w:val="001E0096"/>
    <w:rsid w:val="001E042B"/>
    <w:rsid w:val="001E0575"/>
    <w:rsid w:val="001E05F3"/>
    <w:rsid w:val="001E119A"/>
    <w:rsid w:val="001E1228"/>
    <w:rsid w:val="001E164C"/>
    <w:rsid w:val="001E185B"/>
    <w:rsid w:val="001E22E5"/>
    <w:rsid w:val="001E291F"/>
    <w:rsid w:val="001E2C4F"/>
    <w:rsid w:val="001E31C9"/>
    <w:rsid w:val="001E35B3"/>
    <w:rsid w:val="001E3C57"/>
    <w:rsid w:val="001E3D7C"/>
    <w:rsid w:val="001E40F2"/>
    <w:rsid w:val="001E47C7"/>
    <w:rsid w:val="001E48D1"/>
    <w:rsid w:val="001E4BA0"/>
    <w:rsid w:val="001E4C8C"/>
    <w:rsid w:val="001E4F5D"/>
    <w:rsid w:val="001E4FB2"/>
    <w:rsid w:val="001E4FF5"/>
    <w:rsid w:val="001E51EB"/>
    <w:rsid w:val="001E529D"/>
    <w:rsid w:val="001E5499"/>
    <w:rsid w:val="001E5734"/>
    <w:rsid w:val="001E57D0"/>
    <w:rsid w:val="001E5AA0"/>
    <w:rsid w:val="001E64CB"/>
    <w:rsid w:val="001E6ADB"/>
    <w:rsid w:val="001E6CF3"/>
    <w:rsid w:val="001E70A8"/>
    <w:rsid w:val="001E7235"/>
    <w:rsid w:val="001E7454"/>
    <w:rsid w:val="001E761A"/>
    <w:rsid w:val="001E7770"/>
    <w:rsid w:val="001F0340"/>
    <w:rsid w:val="001F088B"/>
    <w:rsid w:val="001F096F"/>
    <w:rsid w:val="001F09EB"/>
    <w:rsid w:val="001F0E4B"/>
    <w:rsid w:val="001F0F0D"/>
    <w:rsid w:val="001F0FFE"/>
    <w:rsid w:val="001F1248"/>
    <w:rsid w:val="001F13D0"/>
    <w:rsid w:val="001F17C2"/>
    <w:rsid w:val="001F186E"/>
    <w:rsid w:val="001F1984"/>
    <w:rsid w:val="001F1BE7"/>
    <w:rsid w:val="001F1C68"/>
    <w:rsid w:val="001F2648"/>
    <w:rsid w:val="001F27FA"/>
    <w:rsid w:val="001F297B"/>
    <w:rsid w:val="001F32AB"/>
    <w:rsid w:val="001F34A3"/>
    <w:rsid w:val="001F398B"/>
    <w:rsid w:val="001F3B3C"/>
    <w:rsid w:val="001F4912"/>
    <w:rsid w:val="001F4A7F"/>
    <w:rsid w:val="001F511F"/>
    <w:rsid w:val="001F52CC"/>
    <w:rsid w:val="001F58F7"/>
    <w:rsid w:val="001F59D6"/>
    <w:rsid w:val="001F5E2F"/>
    <w:rsid w:val="001F63B0"/>
    <w:rsid w:val="001F6411"/>
    <w:rsid w:val="001F6550"/>
    <w:rsid w:val="001F7536"/>
    <w:rsid w:val="001F76A6"/>
    <w:rsid w:val="001F7B19"/>
    <w:rsid w:val="001F7C23"/>
    <w:rsid w:val="002006C7"/>
    <w:rsid w:val="00200826"/>
    <w:rsid w:val="0020083B"/>
    <w:rsid w:val="0020084E"/>
    <w:rsid w:val="00200AA9"/>
    <w:rsid w:val="00200D5E"/>
    <w:rsid w:val="00201178"/>
    <w:rsid w:val="00201DE3"/>
    <w:rsid w:val="00202331"/>
    <w:rsid w:val="002025A7"/>
    <w:rsid w:val="00202836"/>
    <w:rsid w:val="002029EC"/>
    <w:rsid w:val="00202A1D"/>
    <w:rsid w:val="00202B24"/>
    <w:rsid w:val="00202DA3"/>
    <w:rsid w:val="00202EC4"/>
    <w:rsid w:val="00202F9B"/>
    <w:rsid w:val="00203052"/>
    <w:rsid w:val="002031F4"/>
    <w:rsid w:val="002033E4"/>
    <w:rsid w:val="00203460"/>
    <w:rsid w:val="002035A4"/>
    <w:rsid w:val="002039F4"/>
    <w:rsid w:val="00203B6A"/>
    <w:rsid w:val="00203DB4"/>
    <w:rsid w:val="0020408F"/>
    <w:rsid w:val="002044EF"/>
    <w:rsid w:val="00204756"/>
    <w:rsid w:val="002048BC"/>
    <w:rsid w:val="00204A4B"/>
    <w:rsid w:val="00204CC4"/>
    <w:rsid w:val="0020523D"/>
    <w:rsid w:val="0020526D"/>
    <w:rsid w:val="0020557F"/>
    <w:rsid w:val="0020562D"/>
    <w:rsid w:val="002056FA"/>
    <w:rsid w:val="00205D8E"/>
    <w:rsid w:val="00205DC2"/>
    <w:rsid w:val="00206C9F"/>
    <w:rsid w:val="00206DE5"/>
    <w:rsid w:val="00206F63"/>
    <w:rsid w:val="0020768E"/>
    <w:rsid w:val="002076DB"/>
    <w:rsid w:val="00207C89"/>
    <w:rsid w:val="002100B4"/>
    <w:rsid w:val="00210179"/>
    <w:rsid w:val="00210286"/>
    <w:rsid w:val="00210543"/>
    <w:rsid w:val="002105D7"/>
    <w:rsid w:val="00210611"/>
    <w:rsid w:val="002106C0"/>
    <w:rsid w:val="002108EC"/>
    <w:rsid w:val="00210C30"/>
    <w:rsid w:val="00210E48"/>
    <w:rsid w:val="00210F51"/>
    <w:rsid w:val="00210FE0"/>
    <w:rsid w:val="00211081"/>
    <w:rsid w:val="00211817"/>
    <w:rsid w:val="0021182F"/>
    <w:rsid w:val="00211AD5"/>
    <w:rsid w:val="00211C4F"/>
    <w:rsid w:val="00211D1F"/>
    <w:rsid w:val="0021238A"/>
    <w:rsid w:val="00212826"/>
    <w:rsid w:val="002129F8"/>
    <w:rsid w:val="00212C8B"/>
    <w:rsid w:val="00212D59"/>
    <w:rsid w:val="00212F24"/>
    <w:rsid w:val="00213437"/>
    <w:rsid w:val="00213654"/>
    <w:rsid w:val="00213767"/>
    <w:rsid w:val="002139EF"/>
    <w:rsid w:val="00213E12"/>
    <w:rsid w:val="002148E2"/>
    <w:rsid w:val="00214B31"/>
    <w:rsid w:val="00214D40"/>
    <w:rsid w:val="0021538F"/>
    <w:rsid w:val="002155D8"/>
    <w:rsid w:val="00215CEC"/>
    <w:rsid w:val="00215DDE"/>
    <w:rsid w:val="00215E70"/>
    <w:rsid w:val="0021611C"/>
    <w:rsid w:val="002163D8"/>
    <w:rsid w:val="0021646F"/>
    <w:rsid w:val="002165ED"/>
    <w:rsid w:val="00216AB4"/>
    <w:rsid w:val="00216CAE"/>
    <w:rsid w:val="00216DDE"/>
    <w:rsid w:val="002170A8"/>
    <w:rsid w:val="00217543"/>
    <w:rsid w:val="00217647"/>
    <w:rsid w:val="002179AD"/>
    <w:rsid w:val="00217A88"/>
    <w:rsid w:val="00217F48"/>
    <w:rsid w:val="00220370"/>
    <w:rsid w:val="002203B1"/>
    <w:rsid w:val="00220464"/>
    <w:rsid w:val="0022061D"/>
    <w:rsid w:val="0022062A"/>
    <w:rsid w:val="00220A51"/>
    <w:rsid w:val="00220A6D"/>
    <w:rsid w:val="00220C7C"/>
    <w:rsid w:val="002211EC"/>
    <w:rsid w:val="00221298"/>
    <w:rsid w:val="002216C0"/>
    <w:rsid w:val="0022223A"/>
    <w:rsid w:val="0022233A"/>
    <w:rsid w:val="002226A9"/>
    <w:rsid w:val="00222CB0"/>
    <w:rsid w:val="002234B3"/>
    <w:rsid w:val="002235EC"/>
    <w:rsid w:val="002239A6"/>
    <w:rsid w:val="00223B59"/>
    <w:rsid w:val="00223E43"/>
    <w:rsid w:val="0022402D"/>
    <w:rsid w:val="0022485F"/>
    <w:rsid w:val="00224C47"/>
    <w:rsid w:val="00224E9F"/>
    <w:rsid w:val="0022503D"/>
    <w:rsid w:val="00225173"/>
    <w:rsid w:val="00225179"/>
    <w:rsid w:val="00225733"/>
    <w:rsid w:val="00225E8D"/>
    <w:rsid w:val="00225ED2"/>
    <w:rsid w:val="002260FD"/>
    <w:rsid w:val="002269C7"/>
    <w:rsid w:val="00226FE3"/>
    <w:rsid w:val="002272E0"/>
    <w:rsid w:val="00227461"/>
    <w:rsid w:val="00227700"/>
    <w:rsid w:val="002277BE"/>
    <w:rsid w:val="002278F4"/>
    <w:rsid w:val="00227D3E"/>
    <w:rsid w:val="00227DBE"/>
    <w:rsid w:val="00227E7B"/>
    <w:rsid w:val="0023026F"/>
    <w:rsid w:val="002303CD"/>
    <w:rsid w:val="00230999"/>
    <w:rsid w:val="00231794"/>
    <w:rsid w:val="0023198D"/>
    <w:rsid w:val="00231DAB"/>
    <w:rsid w:val="002322BF"/>
    <w:rsid w:val="002323A8"/>
    <w:rsid w:val="002324B1"/>
    <w:rsid w:val="002326D9"/>
    <w:rsid w:val="0023287E"/>
    <w:rsid w:val="002328F8"/>
    <w:rsid w:val="00232948"/>
    <w:rsid w:val="00232ADA"/>
    <w:rsid w:val="00233114"/>
    <w:rsid w:val="00233504"/>
    <w:rsid w:val="00233689"/>
    <w:rsid w:val="0023377D"/>
    <w:rsid w:val="00233E54"/>
    <w:rsid w:val="00234161"/>
    <w:rsid w:val="00234279"/>
    <w:rsid w:val="0023433C"/>
    <w:rsid w:val="002344CB"/>
    <w:rsid w:val="002347A6"/>
    <w:rsid w:val="002347EE"/>
    <w:rsid w:val="00234F92"/>
    <w:rsid w:val="0023520C"/>
    <w:rsid w:val="00235334"/>
    <w:rsid w:val="00235818"/>
    <w:rsid w:val="0023583F"/>
    <w:rsid w:val="002359AF"/>
    <w:rsid w:val="00235B1D"/>
    <w:rsid w:val="00235C10"/>
    <w:rsid w:val="00235F06"/>
    <w:rsid w:val="00235F1C"/>
    <w:rsid w:val="00235F63"/>
    <w:rsid w:val="00236D92"/>
    <w:rsid w:val="002372B0"/>
    <w:rsid w:val="002374BC"/>
    <w:rsid w:val="002379F1"/>
    <w:rsid w:val="00237B1C"/>
    <w:rsid w:val="00237EF4"/>
    <w:rsid w:val="00237F13"/>
    <w:rsid w:val="00240801"/>
    <w:rsid w:val="00240960"/>
    <w:rsid w:val="00240A65"/>
    <w:rsid w:val="002410C3"/>
    <w:rsid w:val="00241209"/>
    <w:rsid w:val="00241683"/>
    <w:rsid w:val="002417CE"/>
    <w:rsid w:val="00241832"/>
    <w:rsid w:val="00241B28"/>
    <w:rsid w:val="00241B52"/>
    <w:rsid w:val="00241C29"/>
    <w:rsid w:val="00242270"/>
    <w:rsid w:val="0024244A"/>
    <w:rsid w:val="0024283B"/>
    <w:rsid w:val="00243563"/>
    <w:rsid w:val="002437E5"/>
    <w:rsid w:val="002437FD"/>
    <w:rsid w:val="0024405C"/>
    <w:rsid w:val="002445E6"/>
    <w:rsid w:val="00244A47"/>
    <w:rsid w:val="00244C65"/>
    <w:rsid w:val="00244FC3"/>
    <w:rsid w:val="002452FB"/>
    <w:rsid w:val="002457D4"/>
    <w:rsid w:val="00245C77"/>
    <w:rsid w:val="00245DE4"/>
    <w:rsid w:val="00245FA6"/>
    <w:rsid w:val="00246117"/>
    <w:rsid w:val="002468C3"/>
    <w:rsid w:val="002468EC"/>
    <w:rsid w:val="00246A5B"/>
    <w:rsid w:val="00246C3F"/>
    <w:rsid w:val="00246C42"/>
    <w:rsid w:val="00247013"/>
    <w:rsid w:val="00247202"/>
    <w:rsid w:val="002478FE"/>
    <w:rsid w:val="00247D00"/>
    <w:rsid w:val="00247E91"/>
    <w:rsid w:val="00247EB5"/>
    <w:rsid w:val="00250070"/>
    <w:rsid w:val="002500FD"/>
    <w:rsid w:val="00250270"/>
    <w:rsid w:val="002504FF"/>
    <w:rsid w:val="00250AAE"/>
    <w:rsid w:val="00250E47"/>
    <w:rsid w:val="00250FA1"/>
    <w:rsid w:val="00251160"/>
    <w:rsid w:val="00251263"/>
    <w:rsid w:val="002512D2"/>
    <w:rsid w:val="002513A1"/>
    <w:rsid w:val="002514D7"/>
    <w:rsid w:val="00252370"/>
    <w:rsid w:val="00252621"/>
    <w:rsid w:val="00252848"/>
    <w:rsid w:val="00252A42"/>
    <w:rsid w:val="00252F3C"/>
    <w:rsid w:val="00253145"/>
    <w:rsid w:val="002532C6"/>
    <w:rsid w:val="00253D82"/>
    <w:rsid w:val="00254099"/>
    <w:rsid w:val="00254A73"/>
    <w:rsid w:val="00255358"/>
    <w:rsid w:val="00255984"/>
    <w:rsid w:val="00255F2B"/>
    <w:rsid w:val="00256250"/>
    <w:rsid w:val="00256475"/>
    <w:rsid w:val="0025684B"/>
    <w:rsid w:val="00256924"/>
    <w:rsid w:val="00256AFB"/>
    <w:rsid w:val="00256CD0"/>
    <w:rsid w:val="00256E9A"/>
    <w:rsid w:val="002573B9"/>
    <w:rsid w:val="002573ED"/>
    <w:rsid w:val="002574EF"/>
    <w:rsid w:val="00257860"/>
    <w:rsid w:val="00257E69"/>
    <w:rsid w:val="00257FF4"/>
    <w:rsid w:val="002603F2"/>
    <w:rsid w:val="0026068B"/>
    <w:rsid w:val="002608A0"/>
    <w:rsid w:val="00260910"/>
    <w:rsid w:val="00260983"/>
    <w:rsid w:val="00260B04"/>
    <w:rsid w:val="00260C63"/>
    <w:rsid w:val="00260C6E"/>
    <w:rsid w:val="00260D58"/>
    <w:rsid w:val="00260F48"/>
    <w:rsid w:val="002616F8"/>
    <w:rsid w:val="002617D4"/>
    <w:rsid w:val="00262055"/>
    <w:rsid w:val="002626A0"/>
    <w:rsid w:val="002626D0"/>
    <w:rsid w:val="0026282D"/>
    <w:rsid w:val="00262836"/>
    <w:rsid w:val="00262DC4"/>
    <w:rsid w:val="00262F2E"/>
    <w:rsid w:val="002637E6"/>
    <w:rsid w:val="00263EE9"/>
    <w:rsid w:val="002644D2"/>
    <w:rsid w:val="002644F7"/>
    <w:rsid w:val="00264533"/>
    <w:rsid w:val="00264725"/>
    <w:rsid w:val="00264A68"/>
    <w:rsid w:val="00264A98"/>
    <w:rsid w:val="00265563"/>
    <w:rsid w:val="002658A9"/>
    <w:rsid w:val="00265A31"/>
    <w:rsid w:val="00265D2E"/>
    <w:rsid w:val="00265DC2"/>
    <w:rsid w:val="00266332"/>
    <w:rsid w:val="002669B1"/>
    <w:rsid w:val="00266A68"/>
    <w:rsid w:val="00266C59"/>
    <w:rsid w:val="00266CFA"/>
    <w:rsid w:val="00266D5D"/>
    <w:rsid w:val="00266FB7"/>
    <w:rsid w:val="00267165"/>
    <w:rsid w:val="0026717B"/>
    <w:rsid w:val="0026720A"/>
    <w:rsid w:val="002676F1"/>
    <w:rsid w:val="0026780B"/>
    <w:rsid w:val="0026790F"/>
    <w:rsid w:val="00267B77"/>
    <w:rsid w:val="00267F33"/>
    <w:rsid w:val="002700D7"/>
    <w:rsid w:val="00270162"/>
    <w:rsid w:val="002702BA"/>
    <w:rsid w:val="002705BB"/>
    <w:rsid w:val="0027070B"/>
    <w:rsid w:val="00270814"/>
    <w:rsid w:val="002709C3"/>
    <w:rsid w:val="00270A9A"/>
    <w:rsid w:val="002710D8"/>
    <w:rsid w:val="002713C7"/>
    <w:rsid w:val="002714DF"/>
    <w:rsid w:val="0027166A"/>
    <w:rsid w:val="00271832"/>
    <w:rsid w:val="0027192A"/>
    <w:rsid w:val="00271B7F"/>
    <w:rsid w:val="00271C2B"/>
    <w:rsid w:val="00271C32"/>
    <w:rsid w:val="00271D73"/>
    <w:rsid w:val="00271E28"/>
    <w:rsid w:val="00271F92"/>
    <w:rsid w:val="00272294"/>
    <w:rsid w:val="00272728"/>
    <w:rsid w:val="002727FE"/>
    <w:rsid w:val="00272C57"/>
    <w:rsid w:val="00272F1B"/>
    <w:rsid w:val="002731B0"/>
    <w:rsid w:val="00273354"/>
    <w:rsid w:val="002735EE"/>
    <w:rsid w:val="00273932"/>
    <w:rsid w:val="00273968"/>
    <w:rsid w:val="00274D2B"/>
    <w:rsid w:val="00275161"/>
    <w:rsid w:val="0027533A"/>
    <w:rsid w:val="002757F8"/>
    <w:rsid w:val="00275B32"/>
    <w:rsid w:val="00275C06"/>
    <w:rsid w:val="00276079"/>
    <w:rsid w:val="002761C7"/>
    <w:rsid w:val="00276546"/>
    <w:rsid w:val="00276611"/>
    <w:rsid w:val="00276D01"/>
    <w:rsid w:val="00276E9D"/>
    <w:rsid w:val="00276FDC"/>
    <w:rsid w:val="00277303"/>
    <w:rsid w:val="00277798"/>
    <w:rsid w:val="00277A67"/>
    <w:rsid w:val="00277DE3"/>
    <w:rsid w:val="002801B6"/>
    <w:rsid w:val="002805F9"/>
    <w:rsid w:val="002806B7"/>
    <w:rsid w:val="00281034"/>
    <w:rsid w:val="0028108C"/>
    <w:rsid w:val="002815C1"/>
    <w:rsid w:val="00281A36"/>
    <w:rsid w:val="00282394"/>
    <w:rsid w:val="00282848"/>
    <w:rsid w:val="00282B2B"/>
    <w:rsid w:val="00282CFF"/>
    <w:rsid w:val="00282D37"/>
    <w:rsid w:val="00282DBE"/>
    <w:rsid w:val="00283092"/>
    <w:rsid w:val="0028331B"/>
    <w:rsid w:val="00283775"/>
    <w:rsid w:val="00283E0A"/>
    <w:rsid w:val="002842F8"/>
    <w:rsid w:val="00284444"/>
    <w:rsid w:val="0028446F"/>
    <w:rsid w:val="002844A2"/>
    <w:rsid w:val="0028507C"/>
    <w:rsid w:val="002858BF"/>
    <w:rsid w:val="00285AFA"/>
    <w:rsid w:val="00285B58"/>
    <w:rsid w:val="00285C38"/>
    <w:rsid w:val="0028626C"/>
    <w:rsid w:val="0028647C"/>
    <w:rsid w:val="0028651D"/>
    <w:rsid w:val="0028663F"/>
    <w:rsid w:val="002866EA"/>
    <w:rsid w:val="00286844"/>
    <w:rsid w:val="002872E1"/>
    <w:rsid w:val="00287ACA"/>
    <w:rsid w:val="00287FE7"/>
    <w:rsid w:val="00290025"/>
    <w:rsid w:val="00290166"/>
    <w:rsid w:val="00290297"/>
    <w:rsid w:val="00290825"/>
    <w:rsid w:val="0029089A"/>
    <w:rsid w:val="00290A85"/>
    <w:rsid w:val="00290A94"/>
    <w:rsid w:val="00290DBA"/>
    <w:rsid w:val="00290FF7"/>
    <w:rsid w:val="002910EA"/>
    <w:rsid w:val="00291603"/>
    <w:rsid w:val="0029195E"/>
    <w:rsid w:val="00291962"/>
    <w:rsid w:val="00291A0F"/>
    <w:rsid w:val="00291BD9"/>
    <w:rsid w:val="00291BFB"/>
    <w:rsid w:val="00291EA9"/>
    <w:rsid w:val="002920D7"/>
    <w:rsid w:val="0029252A"/>
    <w:rsid w:val="002926E3"/>
    <w:rsid w:val="00292732"/>
    <w:rsid w:val="00292737"/>
    <w:rsid w:val="00292864"/>
    <w:rsid w:val="0029297B"/>
    <w:rsid w:val="00292A93"/>
    <w:rsid w:val="00292A94"/>
    <w:rsid w:val="002930AD"/>
    <w:rsid w:val="002930DE"/>
    <w:rsid w:val="00293542"/>
    <w:rsid w:val="00293813"/>
    <w:rsid w:val="002938FD"/>
    <w:rsid w:val="00293BA3"/>
    <w:rsid w:val="00293C36"/>
    <w:rsid w:val="00293CF6"/>
    <w:rsid w:val="00293D4C"/>
    <w:rsid w:val="00293F81"/>
    <w:rsid w:val="00294165"/>
    <w:rsid w:val="00294174"/>
    <w:rsid w:val="00294245"/>
    <w:rsid w:val="0029433F"/>
    <w:rsid w:val="00294483"/>
    <w:rsid w:val="0029474C"/>
    <w:rsid w:val="00294799"/>
    <w:rsid w:val="00294883"/>
    <w:rsid w:val="00294A55"/>
    <w:rsid w:val="00294FEF"/>
    <w:rsid w:val="0029551C"/>
    <w:rsid w:val="0029558E"/>
    <w:rsid w:val="002959C8"/>
    <w:rsid w:val="00295CD4"/>
    <w:rsid w:val="00295E46"/>
    <w:rsid w:val="00295F16"/>
    <w:rsid w:val="00295F8D"/>
    <w:rsid w:val="00296116"/>
    <w:rsid w:val="002962F2"/>
    <w:rsid w:val="00296569"/>
    <w:rsid w:val="00296684"/>
    <w:rsid w:val="00296A96"/>
    <w:rsid w:val="002971D4"/>
    <w:rsid w:val="002977E3"/>
    <w:rsid w:val="002A02FD"/>
    <w:rsid w:val="002A045B"/>
    <w:rsid w:val="002A08F1"/>
    <w:rsid w:val="002A0C28"/>
    <w:rsid w:val="002A0CB8"/>
    <w:rsid w:val="002A142C"/>
    <w:rsid w:val="002A14C4"/>
    <w:rsid w:val="002A1562"/>
    <w:rsid w:val="002A186E"/>
    <w:rsid w:val="002A197C"/>
    <w:rsid w:val="002A2303"/>
    <w:rsid w:val="002A26EE"/>
    <w:rsid w:val="002A31EE"/>
    <w:rsid w:val="002A3316"/>
    <w:rsid w:val="002A3332"/>
    <w:rsid w:val="002A3782"/>
    <w:rsid w:val="002A3AAF"/>
    <w:rsid w:val="002A3F31"/>
    <w:rsid w:val="002A4189"/>
    <w:rsid w:val="002A4302"/>
    <w:rsid w:val="002A4348"/>
    <w:rsid w:val="002A56B1"/>
    <w:rsid w:val="002A5739"/>
    <w:rsid w:val="002A620C"/>
    <w:rsid w:val="002A63D0"/>
    <w:rsid w:val="002A6704"/>
    <w:rsid w:val="002A6BDC"/>
    <w:rsid w:val="002A6C8A"/>
    <w:rsid w:val="002A6CE5"/>
    <w:rsid w:val="002A7233"/>
    <w:rsid w:val="002A7854"/>
    <w:rsid w:val="002A787C"/>
    <w:rsid w:val="002A793D"/>
    <w:rsid w:val="002A79D7"/>
    <w:rsid w:val="002A7B39"/>
    <w:rsid w:val="002A7D56"/>
    <w:rsid w:val="002B00B6"/>
    <w:rsid w:val="002B05DB"/>
    <w:rsid w:val="002B14F9"/>
    <w:rsid w:val="002B199F"/>
    <w:rsid w:val="002B1A58"/>
    <w:rsid w:val="002B1A74"/>
    <w:rsid w:val="002B1C46"/>
    <w:rsid w:val="002B2807"/>
    <w:rsid w:val="002B2EC0"/>
    <w:rsid w:val="002B2F3B"/>
    <w:rsid w:val="002B3004"/>
    <w:rsid w:val="002B3298"/>
    <w:rsid w:val="002B356F"/>
    <w:rsid w:val="002B36DC"/>
    <w:rsid w:val="002B4064"/>
    <w:rsid w:val="002B40C0"/>
    <w:rsid w:val="002B41E5"/>
    <w:rsid w:val="002B44D7"/>
    <w:rsid w:val="002B4D46"/>
    <w:rsid w:val="002B4DA0"/>
    <w:rsid w:val="002B4F0C"/>
    <w:rsid w:val="002B5122"/>
    <w:rsid w:val="002B54CC"/>
    <w:rsid w:val="002B59DF"/>
    <w:rsid w:val="002B5A83"/>
    <w:rsid w:val="002B5ABE"/>
    <w:rsid w:val="002B5BF8"/>
    <w:rsid w:val="002B5DCF"/>
    <w:rsid w:val="002B5E70"/>
    <w:rsid w:val="002B5E76"/>
    <w:rsid w:val="002B630C"/>
    <w:rsid w:val="002B67FF"/>
    <w:rsid w:val="002B6AFA"/>
    <w:rsid w:val="002B721C"/>
    <w:rsid w:val="002B7AE6"/>
    <w:rsid w:val="002B7E6F"/>
    <w:rsid w:val="002C021C"/>
    <w:rsid w:val="002C09A4"/>
    <w:rsid w:val="002C0D08"/>
    <w:rsid w:val="002C1005"/>
    <w:rsid w:val="002C1118"/>
    <w:rsid w:val="002C1766"/>
    <w:rsid w:val="002C1D56"/>
    <w:rsid w:val="002C266D"/>
    <w:rsid w:val="002C2B43"/>
    <w:rsid w:val="002C3394"/>
    <w:rsid w:val="002C36AE"/>
    <w:rsid w:val="002C3808"/>
    <w:rsid w:val="002C3A80"/>
    <w:rsid w:val="002C4B6E"/>
    <w:rsid w:val="002C4BD8"/>
    <w:rsid w:val="002C5C9A"/>
    <w:rsid w:val="002C5CED"/>
    <w:rsid w:val="002C5D75"/>
    <w:rsid w:val="002C6246"/>
    <w:rsid w:val="002C6964"/>
    <w:rsid w:val="002C6BF5"/>
    <w:rsid w:val="002C6D79"/>
    <w:rsid w:val="002C6DC4"/>
    <w:rsid w:val="002C7559"/>
    <w:rsid w:val="002D0330"/>
    <w:rsid w:val="002D0372"/>
    <w:rsid w:val="002D05A5"/>
    <w:rsid w:val="002D09CB"/>
    <w:rsid w:val="002D0A81"/>
    <w:rsid w:val="002D0B6C"/>
    <w:rsid w:val="002D0BF3"/>
    <w:rsid w:val="002D0DA4"/>
    <w:rsid w:val="002D0F2C"/>
    <w:rsid w:val="002D12E1"/>
    <w:rsid w:val="002D15C0"/>
    <w:rsid w:val="002D17F9"/>
    <w:rsid w:val="002D19B7"/>
    <w:rsid w:val="002D205E"/>
    <w:rsid w:val="002D2222"/>
    <w:rsid w:val="002D23BE"/>
    <w:rsid w:val="002D3020"/>
    <w:rsid w:val="002D30FC"/>
    <w:rsid w:val="002D36DE"/>
    <w:rsid w:val="002D3BBC"/>
    <w:rsid w:val="002D42AC"/>
    <w:rsid w:val="002D4487"/>
    <w:rsid w:val="002D4AA9"/>
    <w:rsid w:val="002D4B95"/>
    <w:rsid w:val="002D4E4C"/>
    <w:rsid w:val="002D4FC0"/>
    <w:rsid w:val="002D521E"/>
    <w:rsid w:val="002D5A2F"/>
    <w:rsid w:val="002D5C0A"/>
    <w:rsid w:val="002D5F79"/>
    <w:rsid w:val="002D6106"/>
    <w:rsid w:val="002D647F"/>
    <w:rsid w:val="002D6713"/>
    <w:rsid w:val="002D6AB0"/>
    <w:rsid w:val="002D6B85"/>
    <w:rsid w:val="002D6C27"/>
    <w:rsid w:val="002D6C95"/>
    <w:rsid w:val="002D6F7B"/>
    <w:rsid w:val="002D73F9"/>
    <w:rsid w:val="002D77A0"/>
    <w:rsid w:val="002D7878"/>
    <w:rsid w:val="002D7DB1"/>
    <w:rsid w:val="002E001A"/>
    <w:rsid w:val="002E005A"/>
    <w:rsid w:val="002E00BA"/>
    <w:rsid w:val="002E0282"/>
    <w:rsid w:val="002E02A5"/>
    <w:rsid w:val="002E03A0"/>
    <w:rsid w:val="002E059C"/>
    <w:rsid w:val="002E0BE6"/>
    <w:rsid w:val="002E0E79"/>
    <w:rsid w:val="002E0EF6"/>
    <w:rsid w:val="002E1448"/>
    <w:rsid w:val="002E145D"/>
    <w:rsid w:val="002E19AC"/>
    <w:rsid w:val="002E1AFF"/>
    <w:rsid w:val="002E1E2B"/>
    <w:rsid w:val="002E1E86"/>
    <w:rsid w:val="002E24F5"/>
    <w:rsid w:val="002E2678"/>
    <w:rsid w:val="002E26D1"/>
    <w:rsid w:val="002E2809"/>
    <w:rsid w:val="002E2BFA"/>
    <w:rsid w:val="002E3152"/>
    <w:rsid w:val="002E31E3"/>
    <w:rsid w:val="002E3ADD"/>
    <w:rsid w:val="002E3EB2"/>
    <w:rsid w:val="002E4108"/>
    <w:rsid w:val="002E4153"/>
    <w:rsid w:val="002E4464"/>
    <w:rsid w:val="002E4949"/>
    <w:rsid w:val="002E49B7"/>
    <w:rsid w:val="002E4B71"/>
    <w:rsid w:val="002E4FD8"/>
    <w:rsid w:val="002E5BFF"/>
    <w:rsid w:val="002E5DD7"/>
    <w:rsid w:val="002E5E48"/>
    <w:rsid w:val="002E5F3B"/>
    <w:rsid w:val="002E5F70"/>
    <w:rsid w:val="002E60B7"/>
    <w:rsid w:val="002E60FE"/>
    <w:rsid w:val="002E612F"/>
    <w:rsid w:val="002E6731"/>
    <w:rsid w:val="002E697F"/>
    <w:rsid w:val="002E708A"/>
    <w:rsid w:val="002E7569"/>
    <w:rsid w:val="002E7656"/>
    <w:rsid w:val="002E7703"/>
    <w:rsid w:val="002E78D2"/>
    <w:rsid w:val="002E7956"/>
    <w:rsid w:val="002E7A26"/>
    <w:rsid w:val="002E7F5C"/>
    <w:rsid w:val="002F007E"/>
    <w:rsid w:val="002F0204"/>
    <w:rsid w:val="002F0864"/>
    <w:rsid w:val="002F0F87"/>
    <w:rsid w:val="002F0FE6"/>
    <w:rsid w:val="002F116F"/>
    <w:rsid w:val="002F12D0"/>
    <w:rsid w:val="002F15FA"/>
    <w:rsid w:val="002F1643"/>
    <w:rsid w:val="002F1A44"/>
    <w:rsid w:val="002F1E65"/>
    <w:rsid w:val="002F2801"/>
    <w:rsid w:val="002F2843"/>
    <w:rsid w:val="002F2954"/>
    <w:rsid w:val="002F3293"/>
    <w:rsid w:val="002F34C1"/>
    <w:rsid w:val="002F3572"/>
    <w:rsid w:val="002F3962"/>
    <w:rsid w:val="002F3C7D"/>
    <w:rsid w:val="002F3F14"/>
    <w:rsid w:val="002F3FB6"/>
    <w:rsid w:val="002F4080"/>
    <w:rsid w:val="002F4126"/>
    <w:rsid w:val="002F42E7"/>
    <w:rsid w:val="002F4B39"/>
    <w:rsid w:val="002F4D6D"/>
    <w:rsid w:val="002F4E1A"/>
    <w:rsid w:val="002F5086"/>
    <w:rsid w:val="002F5125"/>
    <w:rsid w:val="002F5452"/>
    <w:rsid w:val="002F59E5"/>
    <w:rsid w:val="002F5A1D"/>
    <w:rsid w:val="002F5A7A"/>
    <w:rsid w:val="002F5B1D"/>
    <w:rsid w:val="002F5E04"/>
    <w:rsid w:val="002F5F66"/>
    <w:rsid w:val="002F5FDA"/>
    <w:rsid w:val="002F6136"/>
    <w:rsid w:val="002F61DA"/>
    <w:rsid w:val="002F6416"/>
    <w:rsid w:val="002F688C"/>
    <w:rsid w:val="002F6C76"/>
    <w:rsid w:val="002F6D7F"/>
    <w:rsid w:val="002F72E1"/>
    <w:rsid w:val="002F7330"/>
    <w:rsid w:val="002F79EF"/>
    <w:rsid w:val="002F7E32"/>
    <w:rsid w:val="002F7F40"/>
    <w:rsid w:val="002F7F79"/>
    <w:rsid w:val="00300566"/>
    <w:rsid w:val="003006F3"/>
    <w:rsid w:val="003007FF"/>
    <w:rsid w:val="00300A3B"/>
    <w:rsid w:val="00300CD0"/>
    <w:rsid w:val="00300F24"/>
    <w:rsid w:val="00301413"/>
    <w:rsid w:val="003014E8"/>
    <w:rsid w:val="0030182E"/>
    <w:rsid w:val="00301F93"/>
    <w:rsid w:val="003022EF"/>
    <w:rsid w:val="003025EA"/>
    <w:rsid w:val="00302A21"/>
    <w:rsid w:val="00302B0C"/>
    <w:rsid w:val="0030308B"/>
    <w:rsid w:val="00303346"/>
    <w:rsid w:val="00303666"/>
    <w:rsid w:val="003036E3"/>
    <w:rsid w:val="003037BC"/>
    <w:rsid w:val="00303B19"/>
    <w:rsid w:val="00304056"/>
    <w:rsid w:val="003041D1"/>
    <w:rsid w:val="00304472"/>
    <w:rsid w:val="00304579"/>
    <w:rsid w:val="003046EE"/>
    <w:rsid w:val="0030475E"/>
    <w:rsid w:val="00304829"/>
    <w:rsid w:val="00304966"/>
    <w:rsid w:val="00304F58"/>
    <w:rsid w:val="0030503D"/>
    <w:rsid w:val="003050B1"/>
    <w:rsid w:val="00305149"/>
    <w:rsid w:val="0030527E"/>
    <w:rsid w:val="003053A6"/>
    <w:rsid w:val="00305651"/>
    <w:rsid w:val="0030599B"/>
    <w:rsid w:val="00305A9B"/>
    <w:rsid w:val="00305C15"/>
    <w:rsid w:val="00306798"/>
    <w:rsid w:val="00306B81"/>
    <w:rsid w:val="00306D8C"/>
    <w:rsid w:val="00307259"/>
    <w:rsid w:val="00307290"/>
    <w:rsid w:val="003074DB"/>
    <w:rsid w:val="00307667"/>
    <w:rsid w:val="00307EC4"/>
    <w:rsid w:val="0031020C"/>
    <w:rsid w:val="0031084D"/>
    <w:rsid w:val="00310EB1"/>
    <w:rsid w:val="00310FA4"/>
    <w:rsid w:val="0031102E"/>
    <w:rsid w:val="003110BB"/>
    <w:rsid w:val="00311542"/>
    <w:rsid w:val="0031176B"/>
    <w:rsid w:val="00311D57"/>
    <w:rsid w:val="00311F06"/>
    <w:rsid w:val="00312102"/>
    <w:rsid w:val="00312127"/>
    <w:rsid w:val="003124C1"/>
    <w:rsid w:val="00312715"/>
    <w:rsid w:val="00312848"/>
    <w:rsid w:val="00312893"/>
    <w:rsid w:val="00312B8F"/>
    <w:rsid w:val="00312F3A"/>
    <w:rsid w:val="0031303D"/>
    <w:rsid w:val="0031305A"/>
    <w:rsid w:val="00313361"/>
    <w:rsid w:val="00313499"/>
    <w:rsid w:val="00313545"/>
    <w:rsid w:val="0031386A"/>
    <w:rsid w:val="00313888"/>
    <w:rsid w:val="00313BCE"/>
    <w:rsid w:val="003141D9"/>
    <w:rsid w:val="003141DB"/>
    <w:rsid w:val="003148BC"/>
    <w:rsid w:val="003148C7"/>
    <w:rsid w:val="00314B1C"/>
    <w:rsid w:val="00315217"/>
    <w:rsid w:val="003154C4"/>
    <w:rsid w:val="00315C5D"/>
    <w:rsid w:val="00315CD0"/>
    <w:rsid w:val="00315D35"/>
    <w:rsid w:val="0031621F"/>
    <w:rsid w:val="0031674C"/>
    <w:rsid w:val="00316A54"/>
    <w:rsid w:val="00316BA3"/>
    <w:rsid w:val="003171D0"/>
    <w:rsid w:val="003172E7"/>
    <w:rsid w:val="0031735E"/>
    <w:rsid w:val="003176F8"/>
    <w:rsid w:val="00317932"/>
    <w:rsid w:val="00317EEC"/>
    <w:rsid w:val="00317EF0"/>
    <w:rsid w:val="00317F67"/>
    <w:rsid w:val="003206A4"/>
    <w:rsid w:val="003208CE"/>
    <w:rsid w:val="003209D8"/>
    <w:rsid w:val="003213D2"/>
    <w:rsid w:val="00321494"/>
    <w:rsid w:val="00321A3D"/>
    <w:rsid w:val="00321CA0"/>
    <w:rsid w:val="00321DE3"/>
    <w:rsid w:val="00322047"/>
    <w:rsid w:val="003220FD"/>
    <w:rsid w:val="00322248"/>
    <w:rsid w:val="00322431"/>
    <w:rsid w:val="0032243F"/>
    <w:rsid w:val="003228C8"/>
    <w:rsid w:val="00322CB6"/>
    <w:rsid w:val="00322E32"/>
    <w:rsid w:val="00322E7B"/>
    <w:rsid w:val="00323214"/>
    <w:rsid w:val="00323584"/>
    <w:rsid w:val="003235A4"/>
    <w:rsid w:val="003235AF"/>
    <w:rsid w:val="00323954"/>
    <w:rsid w:val="00323B27"/>
    <w:rsid w:val="00323ED8"/>
    <w:rsid w:val="003249DE"/>
    <w:rsid w:val="00324B75"/>
    <w:rsid w:val="00324C61"/>
    <w:rsid w:val="00324E26"/>
    <w:rsid w:val="00324EA4"/>
    <w:rsid w:val="00324F29"/>
    <w:rsid w:val="003252CA"/>
    <w:rsid w:val="003253BA"/>
    <w:rsid w:val="0032543A"/>
    <w:rsid w:val="0032573E"/>
    <w:rsid w:val="00325CF3"/>
    <w:rsid w:val="00325D32"/>
    <w:rsid w:val="00325D4C"/>
    <w:rsid w:val="00325D4D"/>
    <w:rsid w:val="0032617F"/>
    <w:rsid w:val="0032665A"/>
    <w:rsid w:val="00326921"/>
    <w:rsid w:val="00326E5C"/>
    <w:rsid w:val="00326E83"/>
    <w:rsid w:val="00326F08"/>
    <w:rsid w:val="00327385"/>
    <w:rsid w:val="003273B0"/>
    <w:rsid w:val="00327536"/>
    <w:rsid w:val="003275DD"/>
    <w:rsid w:val="00327647"/>
    <w:rsid w:val="00327A42"/>
    <w:rsid w:val="00327ABC"/>
    <w:rsid w:val="00327C77"/>
    <w:rsid w:val="00327F1A"/>
    <w:rsid w:val="00327F8D"/>
    <w:rsid w:val="00327FDD"/>
    <w:rsid w:val="003306E0"/>
    <w:rsid w:val="0033081C"/>
    <w:rsid w:val="00330870"/>
    <w:rsid w:val="00330968"/>
    <w:rsid w:val="003309D1"/>
    <w:rsid w:val="00330FF3"/>
    <w:rsid w:val="003311BF"/>
    <w:rsid w:val="003318E5"/>
    <w:rsid w:val="00331E13"/>
    <w:rsid w:val="00331E2E"/>
    <w:rsid w:val="00332482"/>
    <w:rsid w:val="003324E1"/>
    <w:rsid w:val="00332507"/>
    <w:rsid w:val="003325C6"/>
    <w:rsid w:val="003325F4"/>
    <w:rsid w:val="0033281F"/>
    <w:rsid w:val="0033291E"/>
    <w:rsid w:val="00332BD8"/>
    <w:rsid w:val="00332FB5"/>
    <w:rsid w:val="0033305D"/>
    <w:rsid w:val="00333575"/>
    <w:rsid w:val="003336B1"/>
    <w:rsid w:val="00333818"/>
    <w:rsid w:val="00333C21"/>
    <w:rsid w:val="00334898"/>
    <w:rsid w:val="00334F2D"/>
    <w:rsid w:val="00335143"/>
    <w:rsid w:val="00335777"/>
    <w:rsid w:val="00335802"/>
    <w:rsid w:val="003358B6"/>
    <w:rsid w:val="00335B79"/>
    <w:rsid w:val="00336D38"/>
    <w:rsid w:val="00337009"/>
    <w:rsid w:val="00337707"/>
    <w:rsid w:val="00337739"/>
    <w:rsid w:val="003378D9"/>
    <w:rsid w:val="00340085"/>
    <w:rsid w:val="003407C4"/>
    <w:rsid w:val="00340923"/>
    <w:rsid w:val="003409BA"/>
    <w:rsid w:val="00340AD6"/>
    <w:rsid w:val="00340E69"/>
    <w:rsid w:val="00340FF7"/>
    <w:rsid w:val="00341280"/>
    <w:rsid w:val="00341AEF"/>
    <w:rsid w:val="0034237D"/>
    <w:rsid w:val="003429C2"/>
    <w:rsid w:val="00342E29"/>
    <w:rsid w:val="00342E38"/>
    <w:rsid w:val="00343709"/>
    <w:rsid w:val="00343C19"/>
    <w:rsid w:val="003441A0"/>
    <w:rsid w:val="00344334"/>
    <w:rsid w:val="00344338"/>
    <w:rsid w:val="003443CA"/>
    <w:rsid w:val="003445D2"/>
    <w:rsid w:val="003448B5"/>
    <w:rsid w:val="0034570F"/>
    <w:rsid w:val="00345AB9"/>
    <w:rsid w:val="00345BD7"/>
    <w:rsid w:val="00345D3E"/>
    <w:rsid w:val="00345D6F"/>
    <w:rsid w:val="00345D7F"/>
    <w:rsid w:val="00346048"/>
    <w:rsid w:val="0034613A"/>
    <w:rsid w:val="00346C7B"/>
    <w:rsid w:val="00346D1B"/>
    <w:rsid w:val="00346FC3"/>
    <w:rsid w:val="003471A8"/>
    <w:rsid w:val="00347540"/>
    <w:rsid w:val="0034788D"/>
    <w:rsid w:val="003478AE"/>
    <w:rsid w:val="0034799C"/>
    <w:rsid w:val="00347EEB"/>
    <w:rsid w:val="00350409"/>
    <w:rsid w:val="00350491"/>
    <w:rsid w:val="00350817"/>
    <w:rsid w:val="003509CE"/>
    <w:rsid w:val="00350AA6"/>
    <w:rsid w:val="00350CB2"/>
    <w:rsid w:val="00351E98"/>
    <w:rsid w:val="0035201F"/>
    <w:rsid w:val="0035228A"/>
    <w:rsid w:val="00352643"/>
    <w:rsid w:val="00352816"/>
    <w:rsid w:val="0035289E"/>
    <w:rsid w:val="00352978"/>
    <w:rsid w:val="00352B41"/>
    <w:rsid w:val="00352D76"/>
    <w:rsid w:val="00352DF3"/>
    <w:rsid w:val="0035317D"/>
    <w:rsid w:val="003532C7"/>
    <w:rsid w:val="003534DD"/>
    <w:rsid w:val="0035357A"/>
    <w:rsid w:val="00353C77"/>
    <w:rsid w:val="00353D77"/>
    <w:rsid w:val="00354311"/>
    <w:rsid w:val="00354346"/>
    <w:rsid w:val="00354685"/>
    <w:rsid w:val="003547B9"/>
    <w:rsid w:val="00354862"/>
    <w:rsid w:val="00354E6A"/>
    <w:rsid w:val="003552D0"/>
    <w:rsid w:val="0035537E"/>
    <w:rsid w:val="00355458"/>
    <w:rsid w:val="0035565D"/>
    <w:rsid w:val="00355B54"/>
    <w:rsid w:val="00356143"/>
    <w:rsid w:val="0035623C"/>
    <w:rsid w:val="0035677E"/>
    <w:rsid w:val="00356B33"/>
    <w:rsid w:val="00356C8B"/>
    <w:rsid w:val="00356EE8"/>
    <w:rsid w:val="00357058"/>
    <w:rsid w:val="003571EA"/>
    <w:rsid w:val="00357332"/>
    <w:rsid w:val="003576C8"/>
    <w:rsid w:val="00357A6A"/>
    <w:rsid w:val="00357C80"/>
    <w:rsid w:val="00357DD7"/>
    <w:rsid w:val="00360361"/>
    <w:rsid w:val="00360464"/>
    <w:rsid w:val="00360699"/>
    <w:rsid w:val="00360929"/>
    <w:rsid w:val="00360B24"/>
    <w:rsid w:val="00360E60"/>
    <w:rsid w:val="003613BB"/>
    <w:rsid w:val="003615A0"/>
    <w:rsid w:val="00361A29"/>
    <w:rsid w:val="00362144"/>
    <w:rsid w:val="003624A5"/>
    <w:rsid w:val="0036262C"/>
    <w:rsid w:val="0036288E"/>
    <w:rsid w:val="00362BD5"/>
    <w:rsid w:val="00362CB1"/>
    <w:rsid w:val="00363252"/>
    <w:rsid w:val="00363BB9"/>
    <w:rsid w:val="00363D07"/>
    <w:rsid w:val="00363E65"/>
    <w:rsid w:val="0036446F"/>
    <w:rsid w:val="003644D1"/>
    <w:rsid w:val="003644FE"/>
    <w:rsid w:val="003647CD"/>
    <w:rsid w:val="003649F0"/>
    <w:rsid w:val="00364B16"/>
    <w:rsid w:val="00364B44"/>
    <w:rsid w:val="00364BB2"/>
    <w:rsid w:val="003659C7"/>
    <w:rsid w:val="00365A5A"/>
    <w:rsid w:val="00365C99"/>
    <w:rsid w:val="00366071"/>
    <w:rsid w:val="0036607D"/>
    <w:rsid w:val="00366774"/>
    <w:rsid w:val="00366C8A"/>
    <w:rsid w:val="00366F39"/>
    <w:rsid w:val="00367327"/>
    <w:rsid w:val="003676A2"/>
    <w:rsid w:val="00367893"/>
    <w:rsid w:val="0037030C"/>
    <w:rsid w:val="003703BA"/>
    <w:rsid w:val="003707AB"/>
    <w:rsid w:val="003707CA"/>
    <w:rsid w:val="0037169A"/>
    <w:rsid w:val="003718D4"/>
    <w:rsid w:val="00371A67"/>
    <w:rsid w:val="00371BD2"/>
    <w:rsid w:val="00371BE4"/>
    <w:rsid w:val="00371C1A"/>
    <w:rsid w:val="00371EAD"/>
    <w:rsid w:val="00372121"/>
    <w:rsid w:val="00372314"/>
    <w:rsid w:val="00372DAF"/>
    <w:rsid w:val="003734D1"/>
    <w:rsid w:val="0037391C"/>
    <w:rsid w:val="00373E95"/>
    <w:rsid w:val="00374047"/>
    <w:rsid w:val="00374284"/>
    <w:rsid w:val="00374690"/>
    <w:rsid w:val="00374827"/>
    <w:rsid w:val="003748F4"/>
    <w:rsid w:val="00374A9D"/>
    <w:rsid w:val="00374BA0"/>
    <w:rsid w:val="0037522A"/>
    <w:rsid w:val="003765B9"/>
    <w:rsid w:val="00376A59"/>
    <w:rsid w:val="00376CBC"/>
    <w:rsid w:val="00376D1B"/>
    <w:rsid w:val="00377112"/>
    <w:rsid w:val="0037739C"/>
    <w:rsid w:val="00377715"/>
    <w:rsid w:val="00377820"/>
    <w:rsid w:val="00377B2C"/>
    <w:rsid w:val="00377B84"/>
    <w:rsid w:val="00377C07"/>
    <w:rsid w:val="00377EC0"/>
    <w:rsid w:val="003801E3"/>
    <w:rsid w:val="00380335"/>
    <w:rsid w:val="003809DA"/>
    <w:rsid w:val="00380EE5"/>
    <w:rsid w:val="00380FBF"/>
    <w:rsid w:val="00381124"/>
    <w:rsid w:val="0038127D"/>
    <w:rsid w:val="00381283"/>
    <w:rsid w:val="003812E9"/>
    <w:rsid w:val="0038166F"/>
    <w:rsid w:val="00381773"/>
    <w:rsid w:val="00381A45"/>
    <w:rsid w:val="00381A83"/>
    <w:rsid w:val="0038211E"/>
    <w:rsid w:val="00382207"/>
    <w:rsid w:val="00382687"/>
    <w:rsid w:val="003826B4"/>
    <w:rsid w:val="00382A90"/>
    <w:rsid w:val="00382CFA"/>
    <w:rsid w:val="003830F3"/>
    <w:rsid w:val="0038336A"/>
    <w:rsid w:val="0038341C"/>
    <w:rsid w:val="00383639"/>
    <w:rsid w:val="00383738"/>
    <w:rsid w:val="00383EE3"/>
    <w:rsid w:val="00384216"/>
    <w:rsid w:val="003843E6"/>
    <w:rsid w:val="00384494"/>
    <w:rsid w:val="003845EA"/>
    <w:rsid w:val="003847F0"/>
    <w:rsid w:val="00384AEC"/>
    <w:rsid w:val="00384F50"/>
    <w:rsid w:val="00385074"/>
    <w:rsid w:val="003852F4"/>
    <w:rsid w:val="003855F8"/>
    <w:rsid w:val="00385A44"/>
    <w:rsid w:val="00385C01"/>
    <w:rsid w:val="00385C29"/>
    <w:rsid w:val="00385DD2"/>
    <w:rsid w:val="00386065"/>
    <w:rsid w:val="003867D1"/>
    <w:rsid w:val="003868B8"/>
    <w:rsid w:val="00386958"/>
    <w:rsid w:val="00386CEE"/>
    <w:rsid w:val="003870BA"/>
    <w:rsid w:val="003875B4"/>
    <w:rsid w:val="003878F0"/>
    <w:rsid w:val="00387982"/>
    <w:rsid w:val="00387BC5"/>
    <w:rsid w:val="00387C02"/>
    <w:rsid w:val="00387D05"/>
    <w:rsid w:val="00390847"/>
    <w:rsid w:val="00390C36"/>
    <w:rsid w:val="00390D6C"/>
    <w:rsid w:val="00390FA0"/>
    <w:rsid w:val="0039100B"/>
    <w:rsid w:val="0039182C"/>
    <w:rsid w:val="00391A87"/>
    <w:rsid w:val="00391D17"/>
    <w:rsid w:val="00391F0D"/>
    <w:rsid w:val="003922C4"/>
    <w:rsid w:val="00392467"/>
    <w:rsid w:val="00392482"/>
    <w:rsid w:val="0039249B"/>
    <w:rsid w:val="00392503"/>
    <w:rsid w:val="003925F1"/>
    <w:rsid w:val="00392618"/>
    <w:rsid w:val="0039295B"/>
    <w:rsid w:val="00393358"/>
    <w:rsid w:val="0039346A"/>
    <w:rsid w:val="00393A9C"/>
    <w:rsid w:val="00393C58"/>
    <w:rsid w:val="00393F52"/>
    <w:rsid w:val="00394448"/>
    <w:rsid w:val="0039464F"/>
    <w:rsid w:val="00395271"/>
    <w:rsid w:val="00395409"/>
    <w:rsid w:val="00395615"/>
    <w:rsid w:val="00395A2A"/>
    <w:rsid w:val="00395CE9"/>
    <w:rsid w:val="00395D6E"/>
    <w:rsid w:val="003967D7"/>
    <w:rsid w:val="003967F8"/>
    <w:rsid w:val="003969A6"/>
    <w:rsid w:val="00396CDA"/>
    <w:rsid w:val="00396E49"/>
    <w:rsid w:val="0039751A"/>
    <w:rsid w:val="003978EB"/>
    <w:rsid w:val="00397AFF"/>
    <w:rsid w:val="003A018A"/>
    <w:rsid w:val="003A0260"/>
    <w:rsid w:val="003A0B70"/>
    <w:rsid w:val="003A10B7"/>
    <w:rsid w:val="003A14AB"/>
    <w:rsid w:val="003A1539"/>
    <w:rsid w:val="003A1789"/>
    <w:rsid w:val="003A18BB"/>
    <w:rsid w:val="003A1C50"/>
    <w:rsid w:val="003A1D7C"/>
    <w:rsid w:val="003A2185"/>
    <w:rsid w:val="003A22C7"/>
    <w:rsid w:val="003A22FF"/>
    <w:rsid w:val="003A23C6"/>
    <w:rsid w:val="003A2586"/>
    <w:rsid w:val="003A281B"/>
    <w:rsid w:val="003A2CDB"/>
    <w:rsid w:val="003A2DB8"/>
    <w:rsid w:val="003A347E"/>
    <w:rsid w:val="003A3936"/>
    <w:rsid w:val="003A42E8"/>
    <w:rsid w:val="003A4BD2"/>
    <w:rsid w:val="003A4D66"/>
    <w:rsid w:val="003A4F37"/>
    <w:rsid w:val="003A4FBE"/>
    <w:rsid w:val="003A5118"/>
    <w:rsid w:val="003A5284"/>
    <w:rsid w:val="003A532E"/>
    <w:rsid w:val="003A53AA"/>
    <w:rsid w:val="003A542D"/>
    <w:rsid w:val="003A5690"/>
    <w:rsid w:val="003A5735"/>
    <w:rsid w:val="003A5824"/>
    <w:rsid w:val="003A5A07"/>
    <w:rsid w:val="003A5BAC"/>
    <w:rsid w:val="003A5E9F"/>
    <w:rsid w:val="003A6058"/>
    <w:rsid w:val="003A608D"/>
    <w:rsid w:val="003A624C"/>
    <w:rsid w:val="003A64ED"/>
    <w:rsid w:val="003A67E4"/>
    <w:rsid w:val="003A6924"/>
    <w:rsid w:val="003A6C55"/>
    <w:rsid w:val="003A724E"/>
    <w:rsid w:val="003A7400"/>
    <w:rsid w:val="003A77F5"/>
    <w:rsid w:val="003A7857"/>
    <w:rsid w:val="003A7AE4"/>
    <w:rsid w:val="003A7E1A"/>
    <w:rsid w:val="003B0097"/>
    <w:rsid w:val="003B02B3"/>
    <w:rsid w:val="003B0EB8"/>
    <w:rsid w:val="003B0EFF"/>
    <w:rsid w:val="003B0F39"/>
    <w:rsid w:val="003B163D"/>
    <w:rsid w:val="003B1991"/>
    <w:rsid w:val="003B199A"/>
    <w:rsid w:val="003B2213"/>
    <w:rsid w:val="003B232D"/>
    <w:rsid w:val="003B265D"/>
    <w:rsid w:val="003B2AF8"/>
    <w:rsid w:val="003B2B26"/>
    <w:rsid w:val="003B3000"/>
    <w:rsid w:val="003B3153"/>
    <w:rsid w:val="003B33EB"/>
    <w:rsid w:val="003B3661"/>
    <w:rsid w:val="003B38CC"/>
    <w:rsid w:val="003B3C5E"/>
    <w:rsid w:val="003B4245"/>
    <w:rsid w:val="003B425B"/>
    <w:rsid w:val="003B43E6"/>
    <w:rsid w:val="003B44B6"/>
    <w:rsid w:val="003B46A7"/>
    <w:rsid w:val="003B49A6"/>
    <w:rsid w:val="003B4A63"/>
    <w:rsid w:val="003B4DEC"/>
    <w:rsid w:val="003B4EF9"/>
    <w:rsid w:val="003B562D"/>
    <w:rsid w:val="003B5CF3"/>
    <w:rsid w:val="003B6092"/>
    <w:rsid w:val="003B609E"/>
    <w:rsid w:val="003B6C8E"/>
    <w:rsid w:val="003B6CA4"/>
    <w:rsid w:val="003B6EEC"/>
    <w:rsid w:val="003B6F76"/>
    <w:rsid w:val="003B79C2"/>
    <w:rsid w:val="003B7F61"/>
    <w:rsid w:val="003C0135"/>
    <w:rsid w:val="003C0415"/>
    <w:rsid w:val="003C07AB"/>
    <w:rsid w:val="003C0B33"/>
    <w:rsid w:val="003C14DD"/>
    <w:rsid w:val="003C153D"/>
    <w:rsid w:val="003C1827"/>
    <w:rsid w:val="003C1929"/>
    <w:rsid w:val="003C1EC6"/>
    <w:rsid w:val="003C1FF4"/>
    <w:rsid w:val="003C210E"/>
    <w:rsid w:val="003C226F"/>
    <w:rsid w:val="003C258C"/>
    <w:rsid w:val="003C266E"/>
    <w:rsid w:val="003C27C0"/>
    <w:rsid w:val="003C280F"/>
    <w:rsid w:val="003C28C8"/>
    <w:rsid w:val="003C2F07"/>
    <w:rsid w:val="003C3162"/>
    <w:rsid w:val="003C34B3"/>
    <w:rsid w:val="003C35B6"/>
    <w:rsid w:val="003C36AD"/>
    <w:rsid w:val="003C36D1"/>
    <w:rsid w:val="003C38BD"/>
    <w:rsid w:val="003C3EAE"/>
    <w:rsid w:val="003C4390"/>
    <w:rsid w:val="003C4418"/>
    <w:rsid w:val="003C49C2"/>
    <w:rsid w:val="003C4A2F"/>
    <w:rsid w:val="003C4B1F"/>
    <w:rsid w:val="003C4EB1"/>
    <w:rsid w:val="003C50C0"/>
    <w:rsid w:val="003C5176"/>
    <w:rsid w:val="003C52F3"/>
    <w:rsid w:val="003C5356"/>
    <w:rsid w:val="003C5652"/>
    <w:rsid w:val="003C5BE5"/>
    <w:rsid w:val="003C5F88"/>
    <w:rsid w:val="003C5FE8"/>
    <w:rsid w:val="003C6594"/>
    <w:rsid w:val="003C66A6"/>
    <w:rsid w:val="003C6EFF"/>
    <w:rsid w:val="003C6F06"/>
    <w:rsid w:val="003C731F"/>
    <w:rsid w:val="003C7DDD"/>
    <w:rsid w:val="003D0044"/>
    <w:rsid w:val="003D0291"/>
    <w:rsid w:val="003D0320"/>
    <w:rsid w:val="003D0709"/>
    <w:rsid w:val="003D0741"/>
    <w:rsid w:val="003D0BBA"/>
    <w:rsid w:val="003D1046"/>
    <w:rsid w:val="003D15E7"/>
    <w:rsid w:val="003D1685"/>
    <w:rsid w:val="003D181B"/>
    <w:rsid w:val="003D187A"/>
    <w:rsid w:val="003D18AF"/>
    <w:rsid w:val="003D1DC6"/>
    <w:rsid w:val="003D1E94"/>
    <w:rsid w:val="003D1F7F"/>
    <w:rsid w:val="003D2129"/>
    <w:rsid w:val="003D239C"/>
    <w:rsid w:val="003D31A7"/>
    <w:rsid w:val="003D345F"/>
    <w:rsid w:val="003D3706"/>
    <w:rsid w:val="003D37EB"/>
    <w:rsid w:val="003D3990"/>
    <w:rsid w:val="003D39A8"/>
    <w:rsid w:val="003D3A32"/>
    <w:rsid w:val="003D3D22"/>
    <w:rsid w:val="003D4242"/>
    <w:rsid w:val="003D4550"/>
    <w:rsid w:val="003D477D"/>
    <w:rsid w:val="003D485A"/>
    <w:rsid w:val="003D485F"/>
    <w:rsid w:val="003D4D18"/>
    <w:rsid w:val="003D4D4B"/>
    <w:rsid w:val="003D4DC7"/>
    <w:rsid w:val="003D575A"/>
    <w:rsid w:val="003D599C"/>
    <w:rsid w:val="003D60AB"/>
    <w:rsid w:val="003D6488"/>
    <w:rsid w:val="003D66AA"/>
    <w:rsid w:val="003D6B4A"/>
    <w:rsid w:val="003D6DCE"/>
    <w:rsid w:val="003D71F9"/>
    <w:rsid w:val="003D7337"/>
    <w:rsid w:val="003D7465"/>
    <w:rsid w:val="003D74D6"/>
    <w:rsid w:val="003D74EB"/>
    <w:rsid w:val="003D7843"/>
    <w:rsid w:val="003D79B1"/>
    <w:rsid w:val="003E03A5"/>
    <w:rsid w:val="003E092B"/>
    <w:rsid w:val="003E0B77"/>
    <w:rsid w:val="003E0BDF"/>
    <w:rsid w:val="003E14D5"/>
    <w:rsid w:val="003E15A9"/>
    <w:rsid w:val="003E17B2"/>
    <w:rsid w:val="003E1EEE"/>
    <w:rsid w:val="003E1F42"/>
    <w:rsid w:val="003E1FB3"/>
    <w:rsid w:val="003E2A15"/>
    <w:rsid w:val="003E2CDE"/>
    <w:rsid w:val="003E2D2F"/>
    <w:rsid w:val="003E2DC4"/>
    <w:rsid w:val="003E32F5"/>
    <w:rsid w:val="003E3CE1"/>
    <w:rsid w:val="003E40E5"/>
    <w:rsid w:val="003E4103"/>
    <w:rsid w:val="003E4993"/>
    <w:rsid w:val="003E4EFC"/>
    <w:rsid w:val="003E5999"/>
    <w:rsid w:val="003E5ABE"/>
    <w:rsid w:val="003E5B29"/>
    <w:rsid w:val="003E5B3C"/>
    <w:rsid w:val="003E5C4C"/>
    <w:rsid w:val="003E5CB4"/>
    <w:rsid w:val="003E5D16"/>
    <w:rsid w:val="003E5D7C"/>
    <w:rsid w:val="003E5E57"/>
    <w:rsid w:val="003E5E63"/>
    <w:rsid w:val="003E643B"/>
    <w:rsid w:val="003E652B"/>
    <w:rsid w:val="003E6C93"/>
    <w:rsid w:val="003E6D8E"/>
    <w:rsid w:val="003E6DE6"/>
    <w:rsid w:val="003E6E7F"/>
    <w:rsid w:val="003E6EA6"/>
    <w:rsid w:val="003E7AE7"/>
    <w:rsid w:val="003E7D5F"/>
    <w:rsid w:val="003E7E1E"/>
    <w:rsid w:val="003F008C"/>
    <w:rsid w:val="003F02D9"/>
    <w:rsid w:val="003F0306"/>
    <w:rsid w:val="003F0438"/>
    <w:rsid w:val="003F051D"/>
    <w:rsid w:val="003F0624"/>
    <w:rsid w:val="003F078A"/>
    <w:rsid w:val="003F0870"/>
    <w:rsid w:val="003F169B"/>
    <w:rsid w:val="003F1B82"/>
    <w:rsid w:val="003F217B"/>
    <w:rsid w:val="003F2555"/>
    <w:rsid w:val="003F2808"/>
    <w:rsid w:val="003F2A62"/>
    <w:rsid w:val="003F2A9F"/>
    <w:rsid w:val="003F2CDB"/>
    <w:rsid w:val="003F2ED0"/>
    <w:rsid w:val="003F3464"/>
    <w:rsid w:val="003F36FC"/>
    <w:rsid w:val="003F3AE7"/>
    <w:rsid w:val="003F3E86"/>
    <w:rsid w:val="003F3F43"/>
    <w:rsid w:val="003F3FBA"/>
    <w:rsid w:val="003F41D9"/>
    <w:rsid w:val="003F4614"/>
    <w:rsid w:val="003F46F6"/>
    <w:rsid w:val="003F4711"/>
    <w:rsid w:val="003F4B61"/>
    <w:rsid w:val="003F4FB3"/>
    <w:rsid w:val="003F5AB0"/>
    <w:rsid w:val="003F5C57"/>
    <w:rsid w:val="003F62EE"/>
    <w:rsid w:val="003F63DE"/>
    <w:rsid w:val="003F6508"/>
    <w:rsid w:val="003F672A"/>
    <w:rsid w:val="003F6925"/>
    <w:rsid w:val="003F69BF"/>
    <w:rsid w:val="003F6B20"/>
    <w:rsid w:val="003F717F"/>
    <w:rsid w:val="003F7424"/>
    <w:rsid w:val="003F7E59"/>
    <w:rsid w:val="003F7EAD"/>
    <w:rsid w:val="003F7FE2"/>
    <w:rsid w:val="00400043"/>
    <w:rsid w:val="00400118"/>
    <w:rsid w:val="004001E1"/>
    <w:rsid w:val="00401023"/>
    <w:rsid w:val="0040106C"/>
    <w:rsid w:val="00401145"/>
    <w:rsid w:val="00401416"/>
    <w:rsid w:val="00401A9D"/>
    <w:rsid w:val="00401C54"/>
    <w:rsid w:val="00401D08"/>
    <w:rsid w:val="0040291B"/>
    <w:rsid w:val="00402B1A"/>
    <w:rsid w:val="00402F7A"/>
    <w:rsid w:val="004031A5"/>
    <w:rsid w:val="004031B1"/>
    <w:rsid w:val="004035FC"/>
    <w:rsid w:val="0040362D"/>
    <w:rsid w:val="004036BA"/>
    <w:rsid w:val="00403854"/>
    <w:rsid w:val="00403EBF"/>
    <w:rsid w:val="00403F2F"/>
    <w:rsid w:val="00403F50"/>
    <w:rsid w:val="00403FC3"/>
    <w:rsid w:val="004040EE"/>
    <w:rsid w:val="0040433B"/>
    <w:rsid w:val="004044E0"/>
    <w:rsid w:val="00404732"/>
    <w:rsid w:val="00404BB1"/>
    <w:rsid w:val="00404DC9"/>
    <w:rsid w:val="00404ED3"/>
    <w:rsid w:val="004050EB"/>
    <w:rsid w:val="004057C5"/>
    <w:rsid w:val="004058F3"/>
    <w:rsid w:val="00405967"/>
    <w:rsid w:val="00405BF6"/>
    <w:rsid w:val="00406069"/>
    <w:rsid w:val="0040609F"/>
    <w:rsid w:val="004062F8"/>
    <w:rsid w:val="004066EF"/>
    <w:rsid w:val="00406BD1"/>
    <w:rsid w:val="00406C2F"/>
    <w:rsid w:val="00406DA3"/>
    <w:rsid w:val="00406E10"/>
    <w:rsid w:val="00406F33"/>
    <w:rsid w:val="00406F6F"/>
    <w:rsid w:val="004071A6"/>
    <w:rsid w:val="0040739F"/>
    <w:rsid w:val="0040741B"/>
    <w:rsid w:val="0040773D"/>
    <w:rsid w:val="0041014D"/>
    <w:rsid w:val="00410186"/>
    <w:rsid w:val="004101DA"/>
    <w:rsid w:val="0041091D"/>
    <w:rsid w:val="00410D3B"/>
    <w:rsid w:val="00410ED7"/>
    <w:rsid w:val="00411EDB"/>
    <w:rsid w:val="0041220B"/>
    <w:rsid w:val="00412248"/>
    <w:rsid w:val="00412673"/>
    <w:rsid w:val="004126E1"/>
    <w:rsid w:val="004130F0"/>
    <w:rsid w:val="004133CD"/>
    <w:rsid w:val="004137C5"/>
    <w:rsid w:val="0041380E"/>
    <w:rsid w:val="00413925"/>
    <w:rsid w:val="00413C9B"/>
    <w:rsid w:val="00413F58"/>
    <w:rsid w:val="0041402F"/>
    <w:rsid w:val="004143E1"/>
    <w:rsid w:val="004148A2"/>
    <w:rsid w:val="00414968"/>
    <w:rsid w:val="00414CCA"/>
    <w:rsid w:val="00415032"/>
    <w:rsid w:val="004152AE"/>
    <w:rsid w:val="004152CA"/>
    <w:rsid w:val="00415448"/>
    <w:rsid w:val="00415655"/>
    <w:rsid w:val="0041568F"/>
    <w:rsid w:val="00415BBC"/>
    <w:rsid w:val="00415DA4"/>
    <w:rsid w:val="00415EC5"/>
    <w:rsid w:val="00416BFE"/>
    <w:rsid w:val="00416C5E"/>
    <w:rsid w:val="00416D3E"/>
    <w:rsid w:val="00416EEA"/>
    <w:rsid w:val="00416F83"/>
    <w:rsid w:val="004172BA"/>
    <w:rsid w:val="0041784F"/>
    <w:rsid w:val="00417988"/>
    <w:rsid w:val="00417D31"/>
    <w:rsid w:val="00420390"/>
    <w:rsid w:val="004207AB"/>
    <w:rsid w:val="00420A80"/>
    <w:rsid w:val="00420CA1"/>
    <w:rsid w:val="00420E41"/>
    <w:rsid w:val="00420EFA"/>
    <w:rsid w:val="004212F1"/>
    <w:rsid w:val="00421704"/>
    <w:rsid w:val="00421AB3"/>
    <w:rsid w:val="00421C25"/>
    <w:rsid w:val="00421C4F"/>
    <w:rsid w:val="004226D7"/>
    <w:rsid w:val="004228FD"/>
    <w:rsid w:val="00422C63"/>
    <w:rsid w:val="00422E44"/>
    <w:rsid w:val="004234FC"/>
    <w:rsid w:val="00423997"/>
    <w:rsid w:val="004243F6"/>
    <w:rsid w:val="0042441B"/>
    <w:rsid w:val="00424591"/>
    <w:rsid w:val="004247BA"/>
    <w:rsid w:val="00424C7D"/>
    <w:rsid w:val="00424DF3"/>
    <w:rsid w:val="00424F95"/>
    <w:rsid w:val="00424FF2"/>
    <w:rsid w:val="004251C1"/>
    <w:rsid w:val="00425B8B"/>
    <w:rsid w:val="0042630B"/>
    <w:rsid w:val="0042633B"/>
    <w:rsid w:val="004266EE"/>
    <w:rsid w:val="00426C28"/>
    <w:rsid w:val="00426F97"/>
    <w:rsid w:val="004270AC"/>
    <w:rsid w:val="00427362"/>
    <w:rsid w:val="004278A8"/>
    <w:rsid w:val="00427D66"/>
    <w:rsid w:val="00427D82"/>
    <w:rsid w:val="004300B0"/>
    <w:rsid w:val="004302A7"/>
    <w:rsid w:val="00430948"/>
    <w:rsid w:val="004309C8"/>
    <w:rsid w:val="00430CD3"/>
    <w:rsid w:val="00430EF0"/>
    <w:rsid w:val="00431615"/>
    <w:rsid w:val="0043194F"/>
    <w:rsid w:val="00431A3E"/>
    <w:rsid w:val="00431B83"/>
    <w:rsid w:val="00431BB8"/>
    <w:rsid w:val="00431EBD"/>
    <w:rsid w:val="0043233B"/>
    <w:rsid w:val="004323CF"/>
    <w:rsid w:val="004326B5"/>
    <w:rsid w:val="00432B32"/>
    <w:rsid w:val="00432B5B"/>
    <w:rsid w:val="00432C43"/>
    <w:rsid w:val="00432E04"/>
    <w:rsid w:val="00432E8C"/>
    <w:rsid w:val="004331C4"/>
    <w:rsid w:val="00433568"/>
    <w:rsid w:val="0043364C"/>
    <w:rsid w:val="00433A4F"/>
    <w:rsid w:val="00433BBB"/>
    <w:rsid w:val="00433EA5"/>
    <w:rsid w:val="00433F18"/>
    <w:rsid w:val="00433F51"/>
    <w:rsid w:val="00434225"/>
    <w:rsid w:val="0043472A"/>
    <w:rsid w:val="00434988"/>
    <w:rsid w:val="00434F27"/>
    <w:rsid w:val="00434F2C"/>
    <w:rsid w:val="00435137"/>
    <w:rsid w:val="0043517C"/>
    <w:rsid w:val="004353C4"/>
    <w:rsid w:val="00435460"/>
    <w:rsid w:val="00435551"/>
    <w:rsid w:val="00435715"/>
    <w:rsid w:val="00435D9D"/>
    <w:rsid w:val="00436021"/>
    <w:rsid w:val="00436110"/>
    <w:rsid w:val="004365D4"/>
    <w:rsid w:val="00436646"/>
    <w:rsid w:val="004366B0"/>
    <w:rsid w:val="004366F8"/>
    <w:rsid w:val="00436811"/>
    <w:rsid w:val="004369DB"/>
    <w:rsid w:val="00436AFD"/>
    <w:rsid w:val="00436C4D"/>
    <w:rsid w:val="00436CA0"/>
    <w:rsid w:val="004370C5"/>
    <w:rsid w:val="004372A6"/>
    <w:rsid w:val="0043753C"/>
    <w:rsid w:val="004376A7"/>
    <w:rsid w:val="00437838"/>
    <w:rsid w:val="0043788F"/>
    <w:rsid w:val="00437C28"/>
    <w:rsid w:val="004402B8"/>
    <w:rsid w:val="00440375"/>
    <w:rsid w:val="004404C1"/>
    <w:rsid w:val="004405FC"/>
    <w:rsid w:val="004408F1"/>
    <w:rsid w:val="00440997"/>
    <w:rsid w:val="00440A2E"/>
    <w:rsid w:val="00440BA1"/>
    <w:rsid w:val="004410A1"/>
    <w:rsid w:val="00441575"/>
    <w:rsid w:val="004416CA"/>
    <w:rsid w:val="00441882"/>
    <w:rsid w:val="00441DA9"/>
    <w:rsid w:val="00441EB6"/>
    <w:rsid w:val="0044251A"/>
    <w:rsid w:val="004427D3"/>
    <w:rsid w:val="00442B31"/>
    <w:rsid w:val="00442C18"/>
    <w:rsid w:val="0044331A"/>
    <w:rsid w:val="0044340B"/>
    <w:rsid w:val="00443445"/>
    <w:rsid w:val="00443CCA"/>
    <w:rsid w:val="00443DBA"/>
    <w:rsid w:val="00443E4C"/>
    <w:rsid w:val="004440DF"/>
    <w:rsid w:val="004447CA"/>
    <w:rsid w:val="00444862"/>
    <w:rsid w:val="00444ED9"/>
    <w:rsid w:val="004450B0"/>
    <w:rsid w:val="004451FF"/>
    <w:rsid w:val="004455D3"/>
    <w:rsid w:val="00445AB1"/>
    <w:rsid w:val="00445D94"/>
    <w:rsid w:val="00446156"/>
    <w:rsid w:val="004462EA"/>
    <w:rsid w:val="00446353"/>
    <w:rsid w:val="0044651D"/>
    <w:rsid w:val="00446ACC"/>
    <w:rsid w:val="00446F7E"/>
    <w:rsid w:val="004473E3"/>
    <w:rsid w:val="0044768F"/>
    <w:rsid w:val="00447816"/>
    <w:rsid w:val="00447C8C"/>
    <w:rsid w:val="004500EE"/>
    <w:rsid w:val="0045021C"/>
    <w:rsid w:val="00450DA5"/>
    <w:rsid w:val="00450F27"/>
    <w:rsid w:val="004517AA"/>
    <w:rsid w:val="0045193B"/>
    <w:rsid w:val="004519F3"/>
    <w:rsid w:val="00451BD1"/>
    <w:rsid w:val="00451D86"/>
    <w:rsid w:val="00452070"/>
    <w:rsid w:val="004523CB"/>
    <w:rsid w:val="004523DB"/>
    <w:rsid w:val="0045254E"/>
    <w:rsid w:val="004526B0"/>
    <w:rsid w:val="0045289A"/>
    <w:rsid w:val="004535D7"/>
    <w:rsid w:val="0045361A"/>
    <w:rsid w:val="0045389F"/>
    <w:rsid w:val="0045402B"/>
    <w:rsid w:val="0045413C"/>
    <w:rsid w:val="00454531"/>
    <w:rsid w:val="00454908"/>
    <w:rsid w:val="0045496C"/>
    <w:rsid w:val="004549CF"/>
    <w:rsid w:val="00454A10"/>
    <w:rsid w:val="004553A9"/>
    <w:rsid w:val="0045552D"/>
    <w:rsid w:val="00455671"/>
    <w:rsid w:val="004557F1"/>
    <w:rsid w:val="00455BBC"/>
    <w:rsid w:val="00455CAF"/>
    <w:rsid w:val="00455D51"/>
    <w:rsid w:val="00455F28"/>
    <w:rsid w:val="00455F74"/>
    <w:rsid w:val="004568D8"/>
    <w:rsid w:val="00456935"/>
    <w:rsid w:val="00456979"/>
    <w:rsid w:val="0045739B"/>
    <w:rsid w:val="004578DC"/>
    <w:rsid w:val="00457987"/>
    <w:rsid w:val="00457BAA"/>
    <w:rsid w:val="00457C72"/>
    <w:rsid w:val="00460149"/>
    <w:rsid w:val="00460229"/>
    <w:rsid w:val="0046062D"/>
    <w:rsid w:val="004606BD"/>
    <w:rsid w:val="0046105D"/>
    <w:rsid w:val="0046144F"/>
    <w:rsid w:val="00461590"/>
    <w:rsid w:val="00461CEC"/>
    <w:rsid w:val="00461E9B"/>
    <w:rsid w:val="00462A3C"/>
    <w:rsid w:val="00462AE2"/>
    <w:rsid w:val="00462DDA"/>
    <w:rsid w:val="00463228"/>
    <w:rsid w:val="0046354C"/>
    <w:rsid w:val="004637E4"/>
    <w:rsid w:val="00463CD5"/>
    <w:rsid w:val="00463E41"/>
    <w:rsid w:val="00463FE3"/>
    <w:rsid w:val="004646BC"/>
    <w:rsid w:val="00464A12"/>
    <w:rsid w:val="00464E3B"/>
    <w:rsid w:val="00465144"/>
    <w:rsid w:val="004651FD"/>
    <w:rsid w:val="00465FCE"/>
    <w:rsid w:val="004667A3"/>
    <w:rsid w:val="004668AB"/>
    <w:rsid w:val="0046690F"/>
    <w:rsid w:val="00466B45"/>
    <w:rsid w:val="00466DF7"/>
    <w:rsid w:val="00466E02"/>
    <w:rsid w:val="00466EB6"/>
    <w:rsid w:val="00466F5B"/>
    <w:rsid w:val="00466FE9"/>
    <w:rsid w:val="00466FFD"/>
    <w:rsid w:val="00467070"/>
    <w:rsid w:val="004671FA"/>
    <w:rsid w:val="0046728B"/>
    <w:rsid w:val="00467308"/>
    <w:rsid w:val="004673E8"/>
    <w:rsid w:val="00467510"/>
    <w:rsid w:val="004700DD"/>
    <w:rsid w:val="0047040D"/>
    <w:rsid w:val="00470500"/>
    <w:rsid w:val="00470594"/>
    <w:rsid w:val="00470873"/>
    <w:rsid w:val="0047099D"/>
    <w:rsid w:val="00470EFB"/>
    <w:rsid w:val="00471844"/>
    <w:rsid w:val="004719BA"/>
    <w:rsid w:val="00471DCA"/>
    <w:rsid w:val="004722E7"/>
    <w:rsid w:val="00472398"/>
    <w:rsid w:val="0047274C"/>
    <w:rsid w:val="00472A63"/>
    <w:rsid w:val="00472AED"/>
    <w:rsid w:val="00472BE6"/>
    <w:rsid w:val="004733FF"/>
    <w:rsid w:val="00473644"/>
    <w:rsid w:val="00473AB5"/>
    <w:rsid w:val="00473D2C"/>
    <w:rsid w:val="00473F56"/>
    <w:rsid w:val="00474090"/>
    <w:rsid w:val="004742D8"/>
    <w:rsid w:val="00474A48"/>
    <w:rsid w:val="00474C38"/>
    <w:rsid w:val="0047658D"/>
    <w:rsid w:val="00476EF8"/>
    <w:rsid w:val="00477003"/>
    <w:rsid w:val="00477393"/>
    <w:rsid w:val="0047751D"/>
    <w:rsid w:val="004775DA"/>
    <w:rsid w:val="004779B5"/>
    <w:rsid w:val="00477B11"/>
    <w:rsid w:val="00477CA6"/>
    <w:rsid w:val="00477DA2"/>
    <w:rsid w:val="004801E1"/>
    <w:rsid w:val="0048025E"/>
    <w:rsid w:val="0048030B"/>
    <w:rsid w:val="00480352"/>
    <w:rsid w:val="00480383"/>
    <w:rsid w:val="00480569"/>
    <w:rsid w:val="004805A3"/>
    <w:rsid w:val="004807A9"/>
    <w:rsid w:val="0048082B"/>
    <w:rsid w:val="00480B41"/>
    <w:rsid w:val="00480BA4"/>
    <w:rsid w:val="00480C87"/>
    <w:rsid w:val="00480DE7"/>
    <w:rsid w:val="0048168B"/>
    <w:rsid w:val="00481A8A"/>
    <w:rsid w:val="00481B84"/>
    <w:rsid w:val="0048201F"/>
    <w:rsid w:val="00482208"/>
    <w:rsid w:val="00482267"/>
    <w:rsid w:val="00482817"/>
    <w:rsid w:val="004829FD"/>
    <w:rsid w:val="0048314C"/>
    <w:rsid w:val="00483763"/>
    <w:rsid w:val="004839BF"/>
    <w:rsid w:val="00483A1E"/>
    <w:rsid w:val="00483BF7"/>
    <w:rsid w:val="00483D3F"/>
    <w:rsid w:val="00484377"/>
    <w:rsid w:val="004844A3"/>
    <w:rsid w:val="00484980"/>
    <w:rsid w:val="004853B8"/>
    <w:rsid w:val="0048541C"/>
    <w:rsid w:val="0048585D"/>
    <w:rsid w:val="00485B73"/>
    <w:rsid w:val="00485B79"/>
    <w:rsid w:val="00485D7D"/>
    <w:rsid w:val="00486002"/>
    <w:rsid w:val="00486084"/>
    <w:rsid w:val="004862FE"/>
    <w:rsid w:val="00486691"/>
    <w:rsid w:val="0048694C"/>
    <w:rsid w:val="00486CA0"/>
    <w:rsid w:val="00486EC5"/>
    <w:rsid w:val="00487358"/>
    <w:rsid w:val="004874B7"/>
    <w:rsid w:val="004874D0"/>
    <w:rsid w:val="004875C4"/>
    <w:rsid w:val="00487637"/>
    <w:rsid w:val="004877AF"/>
    <w:rsid w:val="00487828"/>
    <w:rsid w:val="004878A1"/>
    <w:rsid w:val="00487950"/>
    <w:rsid w:val="00487ACA"/>
    <w:rsid w:val="00490033"/>
    <w:rsid w:val="0049037D"/>
    <w:rsid w:val="004903E7"/>
    <w:rsid w:val="00490548"/>
    <w:rsid w:val="00490698"/>
    <w:rsid w:val="004906E4"/>
    <w:rsid w:val="0049070E"/>
    <w:rsid w:val="004908E8"/>
    <w:rsid w:val="004909C6"/>
    <w:rsid w:val="00490AB3"/>
    <w:rsid w:val="00490AD0"/>
    <w:rsid w:val="00490E02"/>
    <w:rsid w:val="00490E7D"/>
    <w:rsid w:val="0049110F"/>
    <w:rsid w:val="0049149A"/>
    <w:rsid w:val="004916E4"/>
    <w:rsid w:val="0049170C"/>
    <w:rsid w:val="00491960"/>
    <w:rsid w:val="00491A10"/>
    <w:rsid w:val="00491B0D"/>
    <w:rsid w:val="00491C8F"/>
    <w:rsid w:val="0049236D"/>
    <w:rsid w:val="004924EC"/>
    <w:rsid w:val="004925AA"/>
    <w:rsid w:val="004928A4"/>
    <w:rsid w:val="00492A90"/>
    <w:rsid w:val="00492AFE"/>
    <w:rsid w:val="0049315D"/>
    <w:rsid w:val="0049327C"/>
    <w:rsid w:val="0049329E"/>
    <w:rsid w:val="004933DB"/>
    <w:rsid w:val="004933E3"/>
    <w:rsid w:val="004935DF"/>
    <w:rsid w:val="00493A87"/>
    <w:rsid w:val="0049499D"/>
    <w:rsid w:val="004950B4"/>
    <w:rsid w:val="0049556C"/>
    <w:rsid w:val="004957A1"/>
    <w:rsid w:val="004957BF"/>
    <w:rsid w:val="00495E73"/>
    <w:rsid w:val="00495E9A"/>
    <w:rsid w:val="0049614B"/>
    <w:rsid w:val="0049614C"/>
    <w:rsid w:val="00496405"/>
    <w:rsid w:val="004964BE"/>
    <w:rsid w:val="00496965"/>
    <w:rsid w:val="00496DC3"/>
    <w:rsid w:val="00497107"/>
    <w:rsid w:val="004973EB"/>
    <w:rsid w:val="00497416"/>
    <w:rsid w:val="0049755E"/>
    <w:rsid w:val="004976C7"/>
    <w:rsid w:val="004977AB"/>
    <w:rsid w:val="004977DF"/>
    <w:rsid w:val="004979BA"/>
    <w:rsid w:val="00497CF4"/>
    <w:rsid w:val="00497EB5"/>
    <w:rsid w:val="004A0148"/>
    <w:rsid w:val="004A02F9"/>
    <w:rsid w:val="004A0429"/>
    <w:rsid w:val="004A12B3"/>
    <w:rsid w:val="004A1363"/>
    <w:rsid w:val="004A1512"/>
    <w:rsid w:val="004A1B71"/>
    <w:rsid w:val="004A1BFA"/>
    <w:rsid w:val="004A1CB6"/>
    <w:rsid w:val="004A1F21"/>
    <w:rsid w:val="004A20D7"/>
    <w:rsid w:val="004A2142"/>
    <w:rsid w:val="004A2226"/>
    <w:rsid w:val="004A22F1"/>
    <w:rsid w:val="004A26E7"/>
    <w:rsid w:val="004A2843"/>
    <w:rsid w:val="004A3191"/>
    <w:rsid w:val="004A3667"/>
    <w:rsid w:val="004A371B"/>
    <w:rsid w:val="004A3839"/>
    <w:rsid w:val="004A3976"/>
    <w:rsid w:val="004A4106"/>
    <w:rsid w:val="004A4217"/>
    <w:rsid w:val="004A4362"/>
    <w:rsid w:val="004A4546"/>
    <w:rsid w:val="004A462A"/>
    <w:rsid w:val="004A46FC"/>
    <w:rsid w:val="004A4B9A"/>
    <w:rsid w:val="004A4BD7"/>
    <w:rsid w:val="004A4D15"/>
    <w:rsid w:val="004A517D"/>
    <w:rsid w:val="004A51BA"/>
    <w:rsid w:val="004A5412"/>
    <w:rsid w:val="004A5826"/>
    <w:rsid w:val="004A63AD"/>
    <w:rsid w:val="004A6652"/>
    <w:rsid w:val="004A6904"/>
    <w:rsid w:val="004A6A8E"/>
    <w:rsid w:val="004A6C83"/>
    <w:rsid w:val="004A6E73"/>
    <w:rsid w:val="004A702C"/>
    <w:rsid w:val="004A745F"/>
    <w:rsid w:val="004A7530"/>
    <w:rsid w:val="004A7D84"/>
    <w:rsid w:val="004B0028"/>
    <w:rsid w:val="004B01E7"/>
    <w:rsid w:val="004B0630"/>
    <w:rsid w:val="004B076D"/>
    <w:rsid w:val="004B0FD0"/>
    <w:rsid w:val="004B15C9"/>
    <w:rsid w:val="004B193C"/>
    <w:rsid w:val="004B1BFB"/>
    <w:rsid w:val="004B2103"/>
    <w:rsid w:val="004B2404"/>
    <w:rsid w:val="004B246F"/>
    <w:rsid w:val="004B2A9A"/>
    <w:rsid w:val="004B2A9C"/>
    <w:rsid w:val="004B2AAD"/>
    <w:rsid w:val="004B2B2A"/>
    <w:rsid w:val="004B2BA2"/>
    <w:rsid w:val="004B30BE"/>
    <w:rsid w:val="004B3169"/>
    <w:rsid w:val="004B364A"/>
    <w:rsid w:val="004B3679"/>
    <w:rsid w:val="004B3AB6"/>
    <w:rsid w:val="004B3F3E"/>
    <w:rsid w:val="004B425A"/>
    <w:rsid w:val="004B4309"/>
    <w:rsid w:val="004B436C"/>
    <w:rsid w:val="004B4420"/>
    <w:rsid w:val="004B48E4"/>
    <w:rsid w:val="004B4AAC"/>
    <w:rsid w:val="004B4AE2"/>
    <w:rsid w:val="004B4DE1"/>
    <w:rsid w:val="004B552C"/>
    <w:rsid w:val="004B58F8"/>
    <w:rsid w:val="004B5A59"/>
    <w:rsid w:val="004B5B76"/>
    <w:rsid w:val="004B5C95"/>
    <w:rsid w:val="004B5FFF"/>
    <w:rsid w:val="004B64B4"/>
    <w:rsid w:val="004B664C"/>
    <w:rsid w:val="004B6753"/>
    <w:rsid w:val="004B67B6"/>
    <w:rsid w:val="004B67D8"/>
    <w:rsid w:val="004B6848"/>
    <w:rsid w:val="004B6E8A"/>
    <w:rsid w:val="004B73CC"/>
    <w:rsid w:val="004B7BD0"/>
    <w:rsid w:val="004B7D02"/>
    <w:rsid w:val="004C044E"/>
    <w:rsid w:val="004C0C2F"/>
    <w:rsid w:val="004C0D1E"/>
    <w:rsid w:val="004C1168"/>
    <w:rsid w:val="004C1249"/>
    <w:rsid w:val="004C1272"/>
    <w:rsid w:val="004C13DF"/>
    <w:rsid w:val="004C1688"/>
    <w:rsid w:val="004C16AB"/>
    <w:rsid w:val="004C18FE"/>
    <w:rsid w:val="004C1A77"/>
    <w:rsid w:val="004C20AD"/>
    <w:rsid w:val="004C2472"/>
    <w:rsid w:val="004C2765"/>
    <w:rsid w:val="004C292A"/>
    <w:rsid w:val="004C2A01"/>
    <w:rsid w:val="004C2ED8"/>
    <w:rsid w:val="004C33A7"/>
    <w:rsid w:val="004C36DF"/>
    <w:rsid w:val="004C3822"/>
    <w:rsid w:val="004C39BB"/>
    <w:rsid w:val="004C3C67"/>
    <w:rsid w:val="004C3DAF"/>
    <w:rsid w:val="004C3EBC"/>
    <w:rsid w:val="004C3F1B"/>
    <w:rsid w:val="004C3F9F"/>
    <w:rsid w:val="004C413C"/>
    <w:rsid w:val="004C4279"/>
    <w:rsid w:val="004C4695"/>
    <w:rsid w:val="004C46B0"/>
    <w:rsid w:val="004C46B2"/>
    <w:rsid w:val="004C479E"/>
    <w:rsid w:val="004C49DC"/>
    <w:rsid w:val="004C4B78"/>
    <w:rsid w:val="004C4F78"/>
    <w:rsid w:val="004C54E5"/>
    <w:rsid w:val="004C551D"/>
    <w:rsid w:val="004C5E0F"/>
    <w:rsid w:val="004C6014"/>
    <w:rsid w:val="004C6214"/>
    <w:rsid w:val="004C637A"/>
    <w:rsid w:val="004C6A3C"/>
    <w:rsid w:val="004C6F9F"/>
    <w:rsid w:val="004C70C9"/>
    <w:rsid w:val="004C710A"/>
    <w:rsid w:val="004C7153"/>
    <w:rsid w:val="004C71A6"/>
    <w:rsid w:val="004C75AD"/>
    <w:rsid w:val="004C78C0"/>
    <w:rsid w:val="004C7D5A"/>
    <w:rsid w:val="004D04EB"/>
    <w:rsid w:val="004D08D1"/>
    <w:rsid w:val="004D09C8"/>
    <w:rsid w:val="004D0C97"/>
    <w:rsid w:val="004D0F5E"/>
    <w:rsid w:val="004D1256"/>
    <w:rsid w:val="004D1391"/>
    <w:rsid w:val="004D13EB"/>
    <w:rsid w:val="004D1603"/>
    <w:rsid w:val="004D1719"/>
    <w:rsid w:val="004D1797"/>
    <w:rsid w:val="004D18DB"/>
    <w:rsid w:val="004D2200"/>
    <w:rsid w:val="004D24A6"/>
    <w:rsid w:val="004D271D"/>
    <w:rsid w:val="004D2881"/>
    <w:rsid w:val="004D2D21"/>
    <w:rsid w:val="004D2F7A"/>
    <w:rsid w:val="004D30CC"/>
    <w:rsid w:val="004D366E"/>
    <w:rsid w:val="004D3C9F"/>
    <w:rsid w:val="004D3CF0"/>
    <w:rsid w:val="004D3FDD"/>
    <w:rsid w:val="004D4225"/>
    <w:rsid w:val="004D43AF"/>
    <w:rsid w:val="004D4A27"/>
    <w:rsid w:val="004D4B82"/>
    <w:rsid w:val="004D4C98"/>
    <w:rsid w:val="004D4CE6"/>
    <w:rsid w:val="004D4CFD"/>
    <w:rsid w:val="004D4F30"/>
    <w:rsid w:val="004D4FCB"/>
    <w:rsid w:val="004D51CA"/>
    <w:rsid w:val="004D5358"/>
    <w:rsid w:val="004D54A6"/>
    <w:rsid w:val="004D57AC"/>
    <w:rsid w:val="004D684E"/>
    <w:rsid w:val="004D6B1A"/>
    <w:rsid w:val="004D6C2D"/>
    <w:rsid w:val="004D6DA3"/>
    <w:rsid w:val="004D762B"/>
    <w:rsid w:val="004D771C"/>
    <w:rsid w:val="004D7DD5"/>
    <w:rsid w:val="004E038F"/>
    <w:rsid w:val="004E03F9"/>
    <w:rsid w:val="004E04F5"/>
    <w:rsid w:val="004E056D"/>
    <w:rsid w:val="004E0833"/>
    <w:rsid w:val="004E0919"/>
    <w:rsid w:val="004E0A61"/>
    <w:rsid w:val="004E0B50"/>
    <w:rsid w:val="004E0FF3"/>
    <w:rsid w:val="004E1443"/>
    <w:rsid w:val="004E16A5"/>
    <w:rsid w:val="004E1A93"/>
    <w:rsid w:val="004E1FB5"/>
    <w:rsid w:val="004E2099"/>
    <w:rsid w:val="004E224C"/>
    <w:rsid w:val="004E251F"/>
    <w:rsid w:val="004E26F1"/>
    <w:rsid w:val="004E2A38"/>
    <w:rsid w:val="004E2D06"/>
    <w:rsid w:val="004E2EF3"/>
    <w:rsid w:val="004E3287"/>
    <w:rsid w:val="004E332E"/>
    <w:rsid w:val="004E3377"/>
    <w:rsid w:val="004E3974"/>
    <w:rsid w:val="004E39E0"/>
    <w:rsid w:val="004E3EB7"/>
    <w:rsid w:val="004E43D1"/>
    <w:rsid w:val="004E445A"/>
    <w:rsid w:val="004E44F9"/>
    <w:rsid w:val="004E45BB"/>
    <w:rsid w:val="004E4655"/>
    <w:rsid w:val="004E466B"/>
    <w:rsid w:val="004E46E4"/>
    <w:rsid w:val="004E4BA7"/>
    <w:rsid w:val="004E4E7C"/>
    <w:rsid w:val="004E5381"/>
    <w:rsid w:val="004E5881"/>
    <w:rsid w:val="004E589A"/>
    <w:rsid w:val="004E58B2"/>
    <w:rsid w:val="004E59EC"/>
    <w:rsid w:val="004E5A66"/>
    <w:rsid w:val="004E66DB"/>
    <w:rsid w:val="004E6D4A"/>
    <w:rsid w:val="004E71F7"/>
    <w:rsid w:val="004E75E5"/>
    <w:rsid w:val="004E778B"/>
    <w:rsid w:val="004E783C"/>
    <w:rsid w:val="004F01EF"/>
    <w:rsid w:val="004F02BD"/>
    <w:rsid w:val="004F065F"/>
    <w:rsid w:val="004F07AC"/>
    <w:rsid w:val="004F0867"/>
    <w:rsid w:val="004F0CF5"/>
    <w:rsid w:val="004F0D4F"/>
    <w:rsid w:val="004F0D9E"/>
    <w:rsid w:val="004F0F04"/>
    <w:rsid w:val="004F13CA"/>
    <w:rsid w:val="004F1444"/>
    <w:rsid w:val="004F1593"/>
    <w:rsid w:val="004F1AE1"/>
    <w:rsid w:val="004F1C24"/>
    <w:rsid w:val="004F1E2D"/>
    <w:rsid w:val="004F2874"/>
    <w:rsid w:val="004F2A69"/>
    <w:rsid w:val="004F2D22"/>
    <w:rsid w:val="004F336F"/>
    <w:rsid w:val="004F3404"/>
    <w:rsid w:val="004F34FA"/>
    <w:rsid w:val="004F3667"/>
    <w:rsid w:val="004F37AE"/>
    <w:rsid w:val="004F39EA"/>
    <w:rsid w:val="004F3B97"/>
    <w:rsid w:val="004F41DF"/>
    <w:rsid w:val="004F4241"/>
    <w:rsid w:val="004F43BE"/>
    <w:rsid w:val="004F499C"/>
    <w:rsid w:val="004F4D3A"/>
    <w:rsid w:val="004F4EC7"/>
    <w:rsid w:val="004F5834"/>
    <w:rsid w:val="004F58B0"/>
    <w:rsid w:val="004F62A5"/>
    <w:rsid w:val="004F6332"/>
    <w:rsid w:val="004F664D"/>
    <w:rsid w:val="004F66B2"/>
    <w:rsid w:val="004F6B45"/>
    <w:rsid w:val="004F6C14"/>
    <w:rsid w:val="004F6C47"/>
    <w:rsid w:val="004F6C4B"/>
    <w:rsid w:val="004F7619"/>
    <w:rsid w:val="004F764E"/>
    <w:rsid w:val="004F76B4"/>
    <w:rsid w:val="004F7CA3"/>
    <w:rsid w:val="004F7DDA"/>
    <w:rsid w:val="00500551"/>
    <w:rsid w:val="00500653"/>
    <w:rsid w:val="00500A10"/>
    <w:rsid w:val="00500F65"/>
    <w:rsid w:val="005013B1"/>
    <w:rsid w:val="00501525"/>
    <w:rsid w:val="005018A3"/>
    <w:rsid w:val="00501C2E"/>
    <w:rsid w:val="00501D43"/>
    <w:rsid w:val="00501DA9"/>
    <w:rsid w:val="005021EC"/>
    <w:rsid w:val="0050225D"/>
    <w:rsid w:val="005022C3"/>
    <w:rsid w:val="0050266C"/>
    <w:rsid w:val="00502709"/>
    <w:rsid w:val="00502714"/>
    <w:rsid w:val="00502A60"/>
    <w:rsid w:val="00502AAE"/>
    <w:rsid w:val="00502C88"/>
    <w:rsid w:val="00504286"/>
    <w:rsid w:val="00504A0A"/>
    <w:rsid w:val="00504A26"/>
    <w:rsid w:val="00504E0E"/>
    <w:rsid w:val="005051B4"/>
    <w:rsid w:val="00505E4F"/>
    <w:rsid w:val="00506531"/>
    <w:rsid w:val="005066A0"/>
    <w:rsid w:val="00506958"/>
    <w:rsid w:val="00506D66"/>
    <w:rsid w:val="00506D8B"/>
    <w:rsid w:val="00506E30"/>
    <w:rsid w:val="00507126"/>
    <w:rsid w:val="00507171"/>
    <w:rsid w:val="0050745D"/>
    <w:rsid w:val="0050751D"/>
    <w:rsid w:val="005075BF"/>
    <w:rsid w:val="005077B2"/>
    <w:rsid w:val="00507DDA"/>
    <w:rsid w:val="005101D8"/>
    <w:rsid w:val="00510786"/>
    <w:rsid w:val="00510A6E"/>
    <w:rsid w:val="00510BED"/>
    <w:rsid w:val="00510C7F"/>
    <w:rsid w:val="00510F8F"/>
    <w:rsid w:val="0051106D"/>
    <w:rsid w:val="0051115B"/>
    <w:rsid w:val="005113F1"/>
    <w:rsid w:val="00511C22"/>
    <w:rsid w:val="00511D42"/>
    <w:rsid w:val="00512445"/>
    <w:rsid w:val="00512A2E"/>
    <w:rsid w:val="00512B81"/>
    <w:rsid w:val="00513036"/>
    <w:rsid w:val="0051333F"/>
    <w:rsid w:val="005138C1"/>
    <w:rsid w:val="00513A97"/>
    <w:rsid w:val="00513E5D"/>
    <w:rsid w:val="00513FDE"/>
    <w:rsid w:val="00514210"/>
    <w:rsid w:val="0051436F"/>
    <w:rsid w:val="0051481A"/>
    <w:rsid w:val="00514911"/>
    <w:rsid w:val="00514A1D"/>
    <w:rsid w:val="0051521D"/>
    <w:rsid w:val="005154CE"/>
    <w:rsid w:val="00515AE4"/>
    <w:rsid w:val="00515C2A"/>
    <w:rsid w:val="00515ED6"/>
    <w:rsid w:val="005165E0"/>
    <w:rsid w:val="00516FF0"/>
    <w:rsid w:val="005175E0"/>
    <w:rsid w:val="00517A8D"/>
    <w:rsid w:val="00517D67"/>
    <w:rsid w:val="005201D7"/>
    <w:rsid w:val="005207ED"/>
    <w:rsid w:val="00520CE7"/>
    <w:rsid w:val="00520D7E"/>
    <w:rsid w:val="00520D80"/>
    <w:rsid w:val="00521317"/>
    <w:rsid w:val="00521634"/>
    <w:rsid w:val="0052198E"/>
    <w:rsid w:val="00521D6F"/>
    <w:rsid w:val="00521F15"/>
    <w:rsid w:val="00522046"/>
    <w:rsid w:val="005220F9"/>
    <w:rsid w:val="00522312"/>
    <w:rsid w:val="00522396"/>
    <w:rsid w:val="005227A1"/>
    <w:rsid w:val="00522926"/>
    <w:rsid w:val="00522D9F"/>
    <w:rsid w:val="005231FA"/>
    <w:rsid w:val="0052337C"/>
    <w:rsid w:val="005235C7"/>
    <w:rsid w:val="005235EC"/>
    <w:rsid w:val="00524043"/>
    <w:rsid w:val="0052439C"/>
    <w:rsid w:val="00524661"/>
    <w:rsid w:val="00524757"/>
    <w:rsid w:val="005247AD"/>
    <w:rsid w:val="00524BE9"/>
    <w:rsid w:val="00525641"/>
    <w:rsid w:val="0052590A"/>
    <w:rsid w:val="00525A9D"/>
    <w:rsid w:val="00525C9A"/>
    <w:rsid w:val="00525D8E"/>
    <w:rsid w:val="00525ED6"/>
    <w:rsid w:val="00525EE7"/>
    <w:rsid w:val="005263DB"/>
    <w:rsid w:val="00526596"/>
    <w:rsid w:val="005269CE"/>
    <w:rsid w:val="00526CB7"/>
    <w:rsid w:val="00526D58"/>
    <w:rsid w:val="0052764F"/>
    <w:rsid w:val="00527843"/>
    <w:rsid w:val="00530187"/>
    <w:rsid w:val="00530225"/>
    <w:rsid w:val="005302A4"/>
    <w:rsid w:val="00530449"/>
    <w:rsid w:val="00530A74"/>
    <w:rsid w:val="00530D00"/>
    <w:rsid w:val="00531AB8"/>
    <w:rsid w:val="00531B4B"/>
    <w:rsid w:val="00532108"/>
    <w:rsid w:val="0053296C"/>
    <w:rsid w:val="005329A1"/>
    <w:rsid w:val="005329A8"/>
    <w:rsid w:val="00532EC3"/>
    <w:rsid w:val="00532F00"/>
    <w:rsid w:val="0053315D"/>
    <w:rsid w:val="00533DAE"/>
    <w:rsid w:val="00533FEC"/>
    <w:rsid w:val="0053456B"/>
    <w:rsid w:val="0053462E"/>
    <w:rsid w:val="00534902"/>
    <w:rsid w:val="00535052"/>
    <w:rsid w:val="0053506A"/>
    <w:rsid w:val="0053537B"/>
    <w:rsid w:val="005357D7"/>
    <w:rsid w:val="005358CC"/>
    <w:rsid w:val="005360CA"/>
    <w:rsid w:val="005360EA"/>
    <w:rsid w:val="0053662E"/>
    <w:rsid w:val="00536DB2"/>
    <w:rsid w:val="00536EAB"/>
    <w:rsid w:val="00536F30"/>
    <w:rsid w:val="00537C95"/>
    <w:rsid w:val="00540207"/>
    <w:rsid w:val="00540210"/>
    <w:rsid w:val="005405AF"/>
    <w:rsid w:val="005409C1"/>
    <w:rsid w:val="00540D40"/>
    <w:rsid w:val="00540F37"/>
    <w:rsid w:val="00541441"/>
    <w:rsid w:val="0054152E"/>
    <w:rsid w:val="00541619"/>
    <w:rsid w:val="005419B7"/>
    <w:rsid w:val="00541A3C"/>
    <w:rsid w:val="00541E07"/>
    <w:rsid w:val="00541EE2"/>
    <w:rsid w:val="00541F71"/>
    <w:rsid w:val="00541F7A"/>
    <w:rsid w:val="00542146"/>
    <w:rsid w:val="00542530"/>
    <w:rsid w:val="00542BBD"/>
    <w:rsid w:val="00542FE7"/>
    <w:rsid w:val="00543253"/>
    <w:rsid w:val="00543483"/>
    <w:rsid w:val="00543645"/>
    <w:rsid w:val="00543C53"/>
    <w:rsid w:val="00543F5D"/>
    <w:rsid w:val="00543FEB"/>
    <w:rsid w:val="00544249"/>
    <w:rsid w:val="00544255"/>
    <w:rsid w:val="00544261"/>
    <w:rsid w:val="005444CB"/>
    <w:rsid w:val="00544630"/>
    <w:rsid w:val="00544717"/>
    <w:rsid w:val="00544815"/>
    <w:rsid w:val="005448B3"/>
    <w:rsid w:val="00544C1A"/>
    <w:rsid w:val="00544FD6"/>
    <w:rsid w:val="0054519D"/>
    <w:rsid w:val="00545724"/>
    <w:rsid w:val="00545751"/>
    <w:rsid w:val="00545937"/>
    <w:rsid w:val="00546195"/>
    <w:rsid w:val="00546293"/>
    <w:rsid w:val="0054669A"/>
    <w:rsid w:val="00546BCA"/>
    <w:rsid w:val="00546C84"/>
    <w:rsid w:val="00546D50"/>
    <w:rsid w:val="0054707B"/>
    <w:rsid w:val="00547142"/>
    <w:rsid w:val="005472D4"/>
    <w:rsid w:val="0054773C"/>
    <w:rsid w:val="00547822"/>
    <w:rsid w:val="005478D3"/>
    <w:rsid w:val="00547AD4"/>
    <w:rsid w:val="00547AD6"/>
    <w:rsid w:val="00547C1E"/>
    <w:rsid w:val="00547F33"/>
    <w:rsid w:val="005501DB"/>
    <w:rsid w:val="00550739"/>
    <w:rsid w:val="00550CFE"/>
    <w:rsid w:val="00550E5D"/>
    <w:rsid w:val="005511F2"/>
    <w:rsid w:val="0055142D"/>
    <w:rsid w:val="00551601"/>
    <w:rsid w:val="00551615"/>
    <w:rsid w:val="0055172E"/>
    <w:rsid w:val="00551764"/>
    <w:rsid w:val="00551914"/>
    <w:rsid w:val="00551994"/>
    <w:rsid w:val="00551C43"/>
    <w:rsid w:val="00551DE7"/>
    <w:rsid w:val="00551FE1"/>
    <w:rsid w:val="0055213A"/>
    <w:rsid w:val="00552289"/>
    <w:rsid w:val="00552342"/>
    <w:rsid w:val="00552391"/>
    <w:rsid w:val="0055255D"/>
    <w:rsid w:val="00552CD0"/>
    <w:rsid w:val="00552ED7"/>
    <w:rsid w:val="0055386A"/>
    <w:rsid w:val="00553A20"/>
    <w:rsid w:val="00553DA7"/>
    <w:rsid w:val="005541D9"/>
    <w:rsid w:val="00554332"/>
    <w:rsid w:val="00554574"/>
    <w:rsid w:val="00554EA4"/>
    <w:rsid w:val="005555E1"/>
    <w:rsid w:val="00555AAF"/>
    <w:rsid w:val="005560B7"/>
    <w:rsid w:val="005561A0"/>
    <w:rsid w:val="00556222"/>
    <w:rsid w:val="005564D8"/>
    <w:rsid w:val="005568E7"/>
    <w:rsid w:val="005573AF"/>
    <w:rsid w:val="0055752A"/>
    <w:rsid w:val="0055783C"/>
    <w:rsid w:val="0056044C"/>
    <w:rsid w:val="005604E7"/>
    <w:rsid w:val="00560804"/>
    <w:rsid w:val="00560A9C"/>
    <w:rsid w:val="00560AAF"/>
    <w:rsid w:val="00560C2B"/>
    <w:rsid w:val="00560C31"/>
    <w:rsid w:val="00560F0A"/>
    <w:rsid w:val="00561106"/>
    <w:rsid w:val="005611C8"/>
    <w:rsid w:val="005613B5"/>
    <w:rsid w:val="00561D33"/>
    <w:rsid w:val="00561DE0"/>
    <w:rsid w:val="00562270"/>
    <w:rsid w:val="00562C3C"/>
    <w:rsid w:val="00562E77"/>
    <w:rsid w:val="00562F72"/>
    <w:rsid w:val="005630C7"/>
    <w:rsid w:val="005634C5"/>
    <w:rsid w:val="005636B4"/>
    <w:rsid w:val="005636F8"/>
    <w:rsid w:val="005637C0"/>
    <w:rsid w:val="005638D0"/>
    <w:rsid w:val="00563C20"/>
    <w:rsid w:val="00563D25"/>
    <w:rsid w:val="00563E31"/>
    <w:rsid w:val="00563EA5"/>
    <w:rsid w:val="00564170"/>
    <w:rsid w:val="0056429E"/>
    <w:rsid w:val="00564511"/>
    <w:rsid w:val="005649DD"/>
    <w:rsid w:val="00564E00"/>
    <w:rsid w:val="005653DB"/>
    <w:rsid w:val="00565D6D"/>
    <w:rsid w:val="00566232"/>
    <w:rsid w:val="005666E8"/>
    <w:rsid w:val="00566994"/>
    <w:rsid w:val="00566BEC"/>
    <w:rsid w:val="005673F7"/>
    <w:rsid w:val="005677B1"/>
    <w:rsid w:val="0056780F"/>
    <w:rsid w:val="00567857"/>
    <w:rsid w:val="00567AE9"/>
    <w:rsid w:val="00567FD7"/>
    <w:rsid w:val="00570C9B"/>
    <w:rsid w:val="00570CA7"/>
    <w:rsid w:val="00570E4A"/>
    <w:rsid w:val="00570ECB"/>
    <w:rsid w:val="00570F56"/>
    <w:rsid w:val="005712F2"/>
    <w:rsid w:val="00571601"/>
    <w:rsid w:val="00571731"/>
    <w:rsid w:val="0057188C"/>
    <w:rsid w:val="005718FA"/>
    <w:rsid w:val="0057193D"/>
    <w:rsid w:val="00571C10"/>
    <w:rsid w:val="00571D0D"/>
    <w:rsid w:val="00571E51"/>
    <w:rsid w:val="00571E59"/>
    <w:rsid w:val="00571E7B"/>
    <w:rsid w:val="00571FED"/>
    <w:rsid w:val="005721E6"/>
    <w:rsid w:val="0057234C"/>
    <w:rsid w:val="005725C9"/>
    <w:rsid w:val="00572759"/>
    <w:rsid w:val="0057291F"/>
    <w:rsid w:val="00572C8A"/>
    <w:rsid w:val="00572DD8"/>
    <w:rsid w:val="00573302"/>
    <w:rsid w:val="005736D1"/>
    <w:rsid w:val="00573834"/>
    <w:rsid w:val="00573AAC"/>
    <w:rsid w:val="005743CC"/>
    <w:rsid w:val="0057477D"/>
    <w:rsid w:val="005749EB"/>
    <w:rsid w:val="00575057"/>
    <w:rsid w:val="00575195"/>
    <w:rsid w:val="005754AF"/>
    <w:rsid w:val="005758A5"/>
    <w:rsid w:val="005759AE"/>
    <w:rsid w:val="005759B4"/>
    <w:rsid w:val="00575D55"/>
    <w:rsid w:val="00575FA3"/>
    <w:rsid w:val="00575FC1"/>
    <w:rsid w:val="00576505"/>
    <w:rsid w:val="0057661D"/>
    <w:rsid w:val="0057662A"/>
    <w:rsid w:val="00576786"/>
    <w:rsid w:val="00576DCF"/>
    <w:rsid w:val="00576FEC"/>
    <w:rsid w:val="00577149"/>
    <w:rsid w:val="0057722D"/>
    <w:rsid w:val="00577376"/>
    <w:rsid w:val="005773E9"/>
    <w:rsid w:val="00577534"/>
    <w:rsid w:val="005777E6"/>
    <w:rsid w:val="00577DD4"/>
    <w:rsid w:val="00577F6A"/>
    <w:rsid w:val="00577FD6"/>
    <w:rsid w:val="00580280"/>
    <w:rsid w:val="00580332"/>
    <w:rsid w:val="005809D3"/>
    <w:rsid w:val="005819D4"/>
    <w:rsid w:val="00581B48"/>
    <w:rsid w:val="00581FCD"/>
    <w:rsid w:val="005821CA"/>
    <w:rsid w:val="005823E6"/>
    <w:rsid w:val="0058250B"/>
    <w:rsid w:val="00582926"/>
    <w:rsid w:val="00582AA2"/>
    <w:rsid w:val="00582FE5"/>
    <w:rsid w:val="005834C1"/>
    <w:rsid w:val="005836DE"/>
    <w:rsid w:val="00583C61"/>
    <w:rsid w:val="00584086"/>
    <w:rsid w:val="00584097"/>
    <w:rsid w:val="005841E1"/>
    <w:rsid w:val="00584C3F"/>
    <w:rsid w:val="00584C8D"/>
    <w:rsid w:val="00585218"/>
    <w:rsid w:val="005852FB"/>
    <w:rsid w:val="00585CD6"/>
    <w:rsid w:val="00585D33"/>
    <w:rsid w:val="00585DA8"/>
    <w:rsid w:val="00585F3E"/>
    <w:rsid w:val="00586302"/>
    <w:rsid w:val="00586469"/>
    <w:rsid w:val="0058655C"/>
    <w:rsid w:val="005876BF"/>
    <w:rsid w:val="00587AB4"/>
    <w:rsid w:val="00587B2F"/>
    <w:rsid w:val="00587B90"/>
    <w:rsid w:val="005904FA"/>
    <w:rsid w:val="00590986"/>
    <w:rsid w:val="00590A82"/>
    <w:rsid w:val="00590B0B"/>
    <w:rsid w:val="00590B24"/>
    <w:rsid w:val="00590BFA"/>
    <w:rsid w:val="00590EC6"/>
    <w:rsid w:val="005911DF"/>
    <w:rsid w:val="00591685"/>
    <w:rsid w:val="00591A60"/>
    <w:rsid w:val="00591BD9"/>
    <w:rsid w:val="00591C62"/>
    <w:rsid w:val="00591CF6"/>
    <w:rsid w:val="00591E5F"/>
    <w:rsid w:val="00591F3D"/>
    <w:rsid w:val="0059227A"/>
    <w:rsid w:val="00592656"/>
    <w:rsid w:val="005928C9"/>
    <w:rsid w:val="00593181"/>
    <w:rsid w:val="0059318A"/>
    <w:rsid w:val="0059337F"/>
    <w:rsid w:val="00593712"/>
    <w:rsid w:val="00593778"/>
    <w:rsid w:val="005941D4"/>
    <w:rsid w:val="005942C8"/>
    <w:rsid w:val="005944B9"/>
    <w:rsid w:val="005946A4"/>
    <w:rsid w:val="005948C9"/>
    <w:rsid w:val="00594993"/>
    <w:rsid w:val="00594CD1"/>
    <w:rsid w:val="00595039"/>
    <w:rsid w:val="00595082"/>
    <w:rsid w:val="0059580D"/>
    <w:rsid w:val="00595906"/>
    <w:rsid w:val="0059624F"/>
    <w:rsid w:val="005964F2"/>
    <w:rsid w:val="00596800"/>
    <w:rsid w:val="005968C7"/>
    <w:rsid w:val="005969AF"/>
    <w:rsid w:val="005969B8"/>
    <w:rsid w:val="00596D8E"/>
    <w:rsid w:val="005970E0"/>
    <w:rsid w:val="0059712D"/>
    <w:rsid w:val="00597639"/>
    <w:rsid w:val="00597643"/>
    <w:rsid w:val="00597744"/>
    <w:rsid w:val="005979D1"/>
    <w:rsid w:val="00597A6E"/>
    <w:rsid w:val="00597B0B"/>
    <w:rsid w:val="00597B14"/>
    <w:rsid w:val="00597D35"/>
    <w:rsid w:val="005A00F9"/>
    <w:rsid w:val="005A076D"/>
    <w:rsid w:val="005A0B51"/>
    <w:rsid w:val="005A0B59"/>
    <w:rsid w:val="005A0C5D"/>
    <w:rsid w:val="005A0D36"/>
    <w:rsid w:val="005A0E65"/>
    <w:rsid w:val="005A13FA"/>
    <w:rsid w:val="005A1774"/>
    <w:rsid w:val="005A1E7D"/>
    <w:rsid w:val="005A25E0"/>
    <w:rsid w:val="005A2EB1"/>
    <w:rsid w:val="005A2FAB"/>
    <w:rsid w:val="005A3516"/>
    <w:rsid w:val="005A35AB"/>
    <w:rsid w:val="005A4052"/>
    <w:rsid w:val="005A43B6"/>
    <w:rsid w:val="005A468F"/>
    <w:rsid w:val="005A46CD"/>
    <w:rsid w:val="005A4A65"/>
    <w:rsid w:val="005A4D84"/>
    <w:rsid w:val="005A504E"/>
    <w:rsid w:val="005A5412"/>
    <w:rsid w:val="005A596E"/>
    <w:rsid w:val="005A5CB0"/>
    <w:rsid w:val="005A5CD3"/>
    <w:rsid w:val="005A60D0"/>
    <w:rsid w:val="005A66D0"/>
    <w:rsid w:val="005A6761"/>
    <w:rsid w:val="005A683B"/>
    <w:rsid w:val="005A6CD8"/>
    <w:rsid w:val="005A7142"/>
    <w:rsid w:val="005A7301"/>
    <w:rsid w:val="005A764B"/>
    <w:rsid w:val="005A7A76"/>
    <w:rsid w:val="005A7CCD"/>
    <w:rsid w:val="005A7E17"/>
    <w:rsid w:val="005A7E83"/>
    <w:rsid w:val="005B0495"/>
    <w:rsid w:val="005B06F9"/>
    <w:rsid w:val="005B0A3D"/>
    <w:rsid w:val="005B0B21"/>
    <w:rsid w:val="005B1496"/>
    <w:rsid w:val="005B15A0"/>
    <w:rsid w:val="005B1649"/>
    <w:rsid w:val="005B2054"/>
    <w:rsid w:val="005B212D"/>
    <w:rsid w:val="005B2983"/>
    <w:rsid w:val="005B2D90"/>
    <w:rsid w:val="005B2E18"/>
    <w:rsid w:val="005B32EC"/>
    <w:rsid w:val="005B33CB"/>
    <w:rsid w:val="005B3680"/>
    <w:rsid w:val="005B3B08"/>
    <w:rsid w:val="005B3CF9"/>
    <w:rsid w:val="005B3FF1"/>
    <w:rsid w:val="005B4153"/>
    <w:rsid w:val="005B43A7"/>
    <w:rsid w:val="005B4964"/>
    <w:rsid w:val="005B4AD1"/>
    <w:rsid w:val="005B4BA8"/>
    <w:rsid w:val="005B4FF9"/>
    <w:rsid w:val="005B5065"/>
    <w:rsid w:val="005B5521"/>
    <w:rsid w:val="005B584E"/>
    <w:rsid w:val="005B5B11"/>
    <w:rsid w:val="005B5C6B"/>
    <w:rsid w:val="005B5DD3"/>
    <w:rsid w:val="005B5F61"/>
    <w:rsid w:val="005B641D"/>
    <w:rsid w:val="005B657F"/>
    <w:rsid w:val="005B6704"/>
    <w:rsid w:val="005B6EE9"/>
    <w:rsid w:val="005B781C"/>
    <w:rsid w:val="005B79DC"/>
    <w:rsid w:val="005B7BF0"/>
    <w:rsid w:val="005B7F9C"/>
    <w:rsid w:val="005C03F2"/>
    <w:rsid w:val="005C048A"/>
    <w:rsid w:val="005C0557"/>
    <w:rsid w:val="005C0608"/>
    <w:rsid w:val="005C0A66"/>
    <w:rsid w:val="005C12BC"/>
    <w:rsid w:val="005C1D63"/>
    <w:rsid w:val="005C21C0"/>
    <w:rsid w:val="005C22CF"/>
    <w:rsid w:val="005C27D1"/>
    <w:rsid w:val="005C2808"/>
    <w:rsid w:val="005C2935"/>
    <w:rsid w:val="005C3306"/>
    <w:rsid w:val="005C350E"/>
    <w:rsid w:val="005C355F"/>
    <w:rsid w:val="005C364A"/>
    <w:rsid w:val="005C376A"/>
    <w:rsid w:val="005C3784"/>
    <w:rsid w:val="005C397D"/>
    <w:rsid w:val="005C3E37"/>
    <w:rsid w:val="005C3EBA"/>
    <w:rsid w:val="005C414C"/>
    <w:rsid w:val="005C41F5"/>
    <w:rsid w:val="005C4449"/>
    <w:rsid w:val="005C4481"/>
    <w:rsid w:val="005C4E21"/>
    <w:rsid w:val="005C4F68"/>
    <w:rsid w:val="005C51D9"/>
    <w:rsid w:val="005C5AAF"/>
    <w:rsid w:val="005C5E3D"/>
    <w:rsid w:val="005C62C8"/>
    <w:rsid w:val="005C6CF6"/>
    <w:rsid w:val="005C6EE0"/>
    <w:rsid w:val="005C7628"/>
    <w:rsid w:val="005C769E"/>
    <w:rsid w:val="005C781E"/>
    <w:rsid w:val="005C7E54"/>
    <w:rsid w:val="005C7EB9"/>
    <w:rsid w:val="005D03E1"/>
    <w:rsid w:val="005D07C8"/>
    <w:rsid w:val="005D0D71"/>
    <w:rsid w:val="005D13B8"/>
    <w:rsid w:val="005D141C"/>
    <w:rsid w:val="005D1474"/>
    <w:rsid w:val="005D1608"/>
    <w:rsid w:val="005D16F2"/>
    <w:rsid w:val="005D187E"/>
    <w:rsid w:val="005D1A1C"/>
    <w:rsid w:val="005D1AA8"/>
    <w:rsid w:val="005D1F8A"/>
    <w:rsid w:val="005D20EF"/>
    <w:rsid w:val="005D2116"/>
    <w:rsid w:val="005D2247"/>
    <w:rsid w:val="005D235D"/>
    <w:rsid w:val="005D23D2"/>
    <w:rsid w:val="005D3372"/>
    <w:rsid w:val="005D369C"/>
    <w:rsid w:val="005D3BD0"/>
    <w:rsid w:val="005D3BDC"/>
    <w:rsid w:val="005D3CA3"/>
    <w:rsid w:val="005D3CA7"/>
    <w:rsid w:val="005D45F8"/>
    <w:rsid w:val="005D4745"/>
    <w:rsid w:val="005D489F"/>
    <w:rsid w:val="005D4B63"/>
    <w:rsid w:val="005D4D16"/>
    <w:rsid w:val="005D4DFF"/>
    <w:rsid w:val="005D533F"/>
    <w:rsid w:val="005D54BE"/>
    <w:rsid w:val="005D5559"/>
    <w:rsid w:val="005D5B2D"/>
    <w:rsid w:val="005D5B3F"/>
    <w:rsid w:val="005D5D1F"/>
    <w:rsid w:val="005D649D"/>
    <w:rsid w:val="005D6DEE"/>
    <w:rsid w:val="005D7B0E"/>
    <w:rsid w:val="005D7E81"/>
    <w:rsid w:val="005E02DA"/>
    <w:rsid w:val="005E037D"/>
    <w:rsid w:val="005E044B"/>
    <w:rsid w:val="005E0530"/>
    <w:rsid w:val="005E05B4"/>
    <w:rsid w:val="005E05BC"/>
    <w:rsid w:val="005E0611"/>
    <w:rsid w:val="005E1088"/>
    <w:rsid w:val="005E1CF8"/>
    <w:rsid w:val="005E1D24"/>
    <w:rsid w:val="005E2332"/>
    <w:rsid w:val="005E26A0"/>
    <w:rsid w:val="005E272F"/>
    <w:rsid w:val="005E2BE3"/>
    <w:rsid w:val="005E2BF4"/>
    <w:rsid w:val="005E2E92"/>
    <w:rsid w:val="005E2FB6"/>
    <w:rsid w:val="005E3509"/>
    <w:rsid w:val="005E370B"/>
    <w:rsid w:val="005E3813"/>
    <w:rsid w:val="005E39D6"/>
    <w:rsid w:val="005E39F8"/>
    <w:rsid w:val="005E39FF"/>
    <w:rsid w:val="005E3CC1"/>
    <w:rsid w:val="005E4223"/>
    <w:rsid w:val="005E47E8"/>
    <w:rsid w:val="005E4A5A"/>
    <w:rsid w:val="005E4D43"/>
    <w:rsid w:val="005E4F87"/>
    <w:rsid w:val="005E51B4"/>
    <w:rsid w:val="005E58DC"/>
    <w:rsid w:val="005E5907"/>
    <w:rsid w:val="005E59F0"/>
    <w:rsid w:val="005E5EBC"/>
    <w:rsid w:val="005E60A7"/>
    <w:rsid w:val="005E6735"/>
    <w:rsid w:val="005E68E3"/>
    <w:rsid w:val="005E6AF0"/>
    <w:rsid w:val="005E6B32"/>
    <w:rsid w:val="005E6BD3"/>
    <w:rsid w:val="005E7042"/>
    <w:rsid w:val="005E70EF"/>
    <w:rsid w:val="005E71D9"/>
    <w:rsid w:val="005E7282"/>
    <w:rsid w:val="005E7387"/>
    <w:rsid w:val="005E741C"/>
    <w:rsid w:val="005E7748"/>
    <w:rsid w:val="005E78E8"/>
    <w:rsid w:val="005E7B2A"/>
    <w:rsid w:val="005E7DA5"/>
    <w:rsid w:val="005E7F67"/>
    <w:rsid w:val="005F09C7"/>
    <w:rsid w:val="005F0DEF"/>
    <w:rsid w:val="005F0F5D"/>
    <w:rsid w:val="005F108D"/>
    <w:rsid w:val="005F1231"/>
    <w:rsid w:val="005F18DD"/>
    <w:rsid w:val="005F1BA5"/>
    <w:rsid w:val="005F1D4B"/>
    <w:rsid w:val="005F1DC1"/>
    <w:rsid w:val="005F1E38"/>
    <w:rsid w:val="005F2545"/>
    <w:rsid w:val="005F2C35"/>
    <w:rsid w:val="005F2D41"/>
    <w:rsid w:val="005F2E93"/>
    <w:rsid w:val="005F2FC2"/>
    <w:rsid w:val="005F3250"/>
    <w:rsid w:val="005F35C6"/>
    <w:rsid w:val="005F37EF"/>
    <w:rsid w:val="005F398A"/>
    <w:rsid w:val="005F4014"/>
    <w:rsid w:val="005F404D"/>
    <w:rsid w:val="005F43A0"/>
    <w:rsid w:val="005F47F3"/>
    <w:rsid w:val="005F4AE5"/>
    <w:rsid w:val="005F4F0E"/>
    <w:rsid w:val="005F53C8"/>
    <w:rsid w:val="005F5458"/>
    <w:rsid w:val="005F5F53"/>
    <w:rsid w:val="005F5F9B"/>
    <w:rsid w:val="005F61DC"/>
    <w:rsid w:val="005F6406"/>
    <w:rsid w:val="005F68EE"/>
    <w:rsid w:val="005F693B"/>
    <w:rsid w:val="005F6A77"/>
    <w:rsid w:val="005F6C24"/>
    <w:rsid w:val="005F6F4C"/>
    <w:rsid w:val="005F71D5"/>
    <w:rsid w:val="005F742B"/>
    <w:rsid w:val="005F771F"/>
    <w:rsid w:val="005F79F4"/>
    <w:rsid w:val="005F7A4E"/>
    <w:rsid w:val="005F7CF1"/>
    <w:rsid w:val="00600152"/>
    <w:rsid w:val="00600577"/>
    <w:rsid w:val="00600751"/>
    <w:rsid w:val="0060076B"/>
    <w:rsid w:val="00600947"/>
    <w:rsid w:val="00600CFF"/>
    <w:rsid w:val="00600E4A"/>
    <w:rsid w:val="00600FEB"/>
    <w:rsid w:val="006010DE"/>
    <w:rsid w:val="0060158F"/>
    <w:rsid w:val="0060196E"/>
    <w:rsid w:val="00601C40"/>
    <w:rsid w:val="00601FED"/>
    <w:rsid w:val="006020E6"/>
    <w:rsid w:val="00602158"/>
    <w:rsid w:val="00602360"/>
    <w:rsid w:val="006024AD"/>
    <w:rsid w:val="006025F6"/>
    <w:rsid w:val="0060297D"/>
    <w:rsid w:val="0060298E"/>
    <w:rsid w:val="00602D5F"/>
    <w:rsid w:val="0060364D"/>
    <w:rsid w:val="00603A45"/>
    <w:rsid w:val="00603D6C"/>
    <w:rsid w:val="00603D8D"/>
    <w:rsid w:val="006042E2"/>
    <w:rsid w:val="00604594"/>
    <w:rsid w:val="006047A6"/>
    <w:rsid w:val="00604EBB"/>
    <w:rsid w:val="00605086"/>
    <w:rsid w:val="006050C8"/>
    <w:rsid w:val="00605112"/>
    <w:rsid w:val="00605195"/>
    <w:rsid w:val="00605514"/>
    <w:rsid w:val="00605629"/>
    <w:rsid w:val="006058D8"/>
    <w:rsid w:val="00605AEF"/>
    <w:rsid w:val="00606266"/>
    <w:rsid w:val="00606688"/>
    <w:rsid w:val="00606A8B"/>
    <w:rsid w:val="00606C77"/>
    <w:rsid w:val="00606CBC"/>
    <w:rsid w:val="00606D5D"/>
    <w:rsid w:val="00607BA6"/>
    <w:rsid w:val="0061001A"/>
    <w:rsid w:val="00610020"/>
    <w:rsid w:val="006101E9"/>
    <w:rsid w:val="006103C7"/>
    <w:rsid w:val="00610792"/>
    <w:rsid w:val="00610B2B"/>
    <w:rsid w:val="00610C40"/>
    <w:rsid w:val="00610D96"/>
    <w:rsid w:val="006111DF"/>
    <w:rsid w:val="00611491"/>
    <w:rsid w:val="00611587"/>
    <w:rsid w:val="006117AB"/>
    <w:rsid w:val="006123B0"/>
    <w:rsid w:val="0061246E"/>
    <w:rsid w:val="00612649"/>
    <w:rsid w:val="0061276F"/>
    <w:rsid w:val="00612D39"/>
    <w:rsid w:val="00613220"/>
    <w:rsid w:val="006133A3"/>
    <w:rsid w:val="006138A2"/>
    <w:rsid w:val="00613912"/>
    <w:rsid w:val="0061416E"/>
    <w:rsid w:val="00614E2F"/>
    <w:rsid w:val="0061527D"/>
    <w:rsid w:val="006153BF"/>
    <w:rsid w:val="006154F8"/>
    <w:rsid w:val="006157B3"/>
    <w:rsid w:val="006158AF"/>
    <w:rsid w:val="006158C1"/>
    <w:rsid w:val="006159FE"/>
    <w:rsid w:val="00615CD4"/>
    <w:rsid w:val="00615F7D"/>
    <w:rsid w:val="0061634C"/>
    <w:rsid w:val="00616615"/>
    <w:rsid w:val="0061672B"/>
    <w:rsid w:val="0061678F"/>
    <w:rsid w:val="0061681C"/>
    <w:rsid w:val="00616B9F"/>
    <w:rsid w:val="00616DE9"/>
    <w:rsid w:val="00616F9D"/>
    <w:rsid w:val="00616FD5"/>
    <w:rsid w:val="006171CB"/>
    <w:rsid w:val="006171D8"/>
    <w:rsid w:val="00617517"/>
    <w:rsid w:val="006177DA"/>
    <w:rsid w:val="00617BF1"/>
    <w:rsid w:val="00617E0F"/>
    <w:rsid w:val="00617EFB"/>
    <w:rsid w:val="00617F29"/>
    <w:rsid w:val="0062034C"/>
    <w:rsid w:val="0062068D"/>
    <w:rsid w:val="00620705"/>
    <w:rsid w:val="0062082D"/>
    <w:rsid w:val="00620D81"/>
    <w:rsid w:val="00620F77"/>
    <w:rsid w:val="00621024"/>
    <w:rsid w:val="00621048"/>
    <w:rsid w:val="006211FC"/>
    <w:rsid w:val="006213F6"/>
    <w:rsid w:val="00621568"/>
    <w:rsid w:val="00621636"/>
    <w:rsid w:val="006216EA"/>
    <w:rsid w:val="0062175B"/>
    <w:rsid w:val="00621B7C"/>
    <w:rsid w:val="00621EF7"/>
    <w:rsid w:val="006220A5"/>
    <w:rsid w:val="006222DD"/>
    <w:rsid w:val="006225E1"/>
    <w:rsid w:val="00622629"/>
    <w:rsid w:val="00623211"/>
    <w:rsid w:val="006238B6"/>
    <w:rsid w:val="00623A81"/>
    <w:rsid w:val="00623DC1"/>
    <w:rsid w:val="00624000"/>
    <w:rsid w:val="0062403B"/>
    <w:rsid w:val="006244A7"/>
    <w:rsid w:val="00624C5F"/>
    <w:rsid w:val="00624ED5"/>
    <w:rsid w:val="00625185"/>
    <w:rsid w:val="006252B2"/>
    <w:rsid w:val="0062569C"/>
    <w:rsid w:val="00625779"/>
    <w:rsid w:val="00625A61"/>
    <w:rsid w:val="00625A77"/>
    <w:rsid w:val="00625BBC"/>
    <w:rsid w:val="00625C9E"/>
    <w:rsid w:val="006261D4"/>
    <w:rsid w:val="00626343"/>
    <w:rsid w:val="00626CBA"/>
    <w:rsid w:val="00626D5D"/>
    <w:rsid w:val="006271D5"/>
    <w:rsid w:val="00627440"/>
    <w:rsid w:val="00627715"/>
    <w:rsid w:val="00630189"/>
    <w:rsid w:val="006301A7"/>
    <w:rsid w:val="006305CE"/>
    <w:rsid w:val="00630DD7"/>
    <w:rsid w:val="00630F96"/>
    <w:rsid w:val="0063141D"/>
    <w:rsid w:val="0063158F"/>
    <w:rsid w:val="006320C6"/>
    <w:rsid w:val="00632BC0"/>
    <w:rsid w:val="00632BEF"/>
    <w:rsid w:val="00632C94"/>
    <w:rsid w:val="00632DD3"/>
    <w:rsid w:val="006332C2"/>
    <w:rsid w:val="00633780"/>
    <w:rsid w:val="00633D0F"/>
    <w:rsid w:val="00634135"/>
    <w:rsid w:val="00634204"/>
    <w:rsid w:val="00634D7F"/>
    <w:rsid w:val="00634FC7"/>
    <w:rsid w:val="006350F9"/>
    <w:rsid w:val="0063541A"/>
    <w:rsid w:val="00635960"/>
    <w:rsid w:val="00635A70"/>
    <w:rsid w:val="00635AB9"/>
    <w:rsid w:val="00635B1F"/>
    <w:rsid w:val="00635E1A"/>
    <w:rsid w:val="006361C4"/>
    <w:rsid w:val="00636353"/>
    <w:rsid w:val="0063656E"/>
    <w:rsid w:val="006369DB"/>
    <w:rsid w:val="00636CBA"/>
    <w:rsid w:val="00636E7F"/>
    <w:rsid w:val="00636FCA"/>
    <w:rsid w:val="00636FFB"/>
    <w:rsid w:val="00637394"/>
    <w:rsid w:val="00637429"/>
    <w:rsid w:val="0063748B"/>
    <w:rsid w:val="006379B8"/>
    <w:rsid w:val="006379C7"/>
    <w:rsid w:val="00637C46"/>
    <w:rsid w:val="00637E8F"/>
    <w:rsid w:val="00640823"/>
    <w:rsid w:val="00640A2C"/>
    <w:rsid w:val="006410B3"/>
    <w:rsid w:val="00641118"/>
    <w:rsid w:val="00641787"/>
    <w:rsid w:val="006418D3"/>
    <w:rsid w:val="00641A14"/>
    <w:rsid w:val="00641A9E"/>
    <w:rsid w:val="00641B77"/>
    <w:rsid w:val="00641FE3"/>
    <w:rsid w:val="006420F7"/>
    <w:rsid w:val="00642308"/>
    <w:rsid w:val="0064238D"/>
    <w:rsid w:val="006423C2"/>
    <w:rsid w:val="0064240B"/>
    <w:rsid w:val="0064265E"/>
    <w:rsid w:val="0064292A"/>
    <w:rsid w:val="00642AE8"/>
    <w:rsid w:val="00642B9C"/>
    <w:rsid w:val="006431F6"/>
    <w:rsid w:val="0064320B"/>
    <w:rsid w:val="00643305"/>
    <w:rsid w:val="00643E2C"/>
    <w:rsid w:val="00643E70"/>
    <w:rsid w:val="00643F21"/>
    <w:rsid w:val="00644224"/>
    <w:rsid w:val="006442D0"/>
    <w:rsid w:val="006445EB"/>
    <w:rsid w:val="006448E1"/>
    <w:rsid w:val="006449C8"/>
    <w:rsid w:val="00644CF5"/>
    <w:rsid w:val="00644E99"/>
    <w:rsid w:val="006450D2"/>
    <w:rsid w:val="006454DA"/>
    <w:rsid w:val="006457F8"/>
    <w:rsid w:val="00645947"/>
    <w:rsid w:val="00645CA8"/>
    <w:rsid w:val="00645FE6"/>
    <w:rsid w:val="0064619D"/>
    <w:rsid w:val="00646607"/>
    <w:rsid w:val="0064676D"/>
    <w:rsid w:val="00646DFE"/>
    <w:rsid w:val="006471D8"/>
    <w:rsid w:val="00647DAC"/>
    <w:rsid w:val="00647E34"/>
    <w:rsid w:val="006508A1"/>
    <w:rsid w:val="006508EC"/>
    <w:rsid w:val="00650C12"/>
    <w:rsid w:val="00650C30"/>
    <w:rsid w:val="00650DBC"/>
    <w:rsid w:val="006513E6"/>
    <w:rsid w:val="00651744"/>
    <w:rsid w:val="00651759"/>
    <w:rsid w:val="00651BEB"/>
    <w:rsid w:val="00651DD7"/>
    <w:rsid w:val="006522A1"/>
    <w:rsid w:val="006522B7"/>
    <w:rsid w:val="006522E6"/>
    <w:rsid w:val="0065235E"/>
    <w:rsid w:val="00652A4F"/>
    <w:rsid w:val="00652A7B"/>
    <w:rsid w:val="006531E1"/>
    <w:rsid w:val="00653C1A"/>
    <w:rsid w:val="0065491A"/>
    <w:rsid w:val="00655443"/>
    <w:rsid w:val="006554DC"/>
    <w:rsid w:val="00655551"/>
    <w:rsid w:val="00655637"/>
    <w:rsid w:val="0065587E"/>
    <w:rsid w:val="00655891"/>
    <w:rsid w:val="006558C0"/>
    <w:rsid w:val="00655BA8"/>
    <w:rsid w:val="00656054"/>
    <w:rsid w:val="00656130"/>
    <w:rsid w:val="00656394"/>
    <w:rsid w:val="00656573"/>
    <w:rsid w:val="00656958"/>
    <w:rsid w:val="00656AC4"/>
    <w:rsid w:val="006572D4"/>
    <w:rsid w:val="0065767F"/>
    <w:rsid w:val="0065788A"/>
    <w:rsid w:val="00657AAF"/>
    <w:rsid w:val="00657AB1"/>
    <w:rsid w:val="00657CA4"/>
    <w:rsid w:val="0066027C"/>
    <w:rsid w:val="006603DB"/>
    <w:rsid w:val="0066103F"/>
    <w:rsid w:val="006611D4"/>
    <w:rsid w:val="00661356"/>
    <w:rsid w:val="0066142E"/>
    <w:rsid w:val="006617A5"/>
    <w:rsid w:val="00661895"/>
    <w:rsid w:val="00661A13"/>
    <w:rsid w:val="00661CAC"/>
    <w:rsid w:val="00661F3B"/>
    <w:rsid w:val="0066234D"/>
    <w:rsid w:val="006627DC"/>
    <w:rsid w:val="00662D10"/>
    <w:rsid w:val="00663396"/>
    <w:rsid w:val="0066343E"/>
    <w:rsid w:val="0066349D"/>
    <w:rsid w:val="00663F33"/>
    <w:rsid w:val="006640E6"/>
    <w:rsid w:val="006643A2"/>
    <w:rsid w:val="006646DB"/>
    <w:rsid w:val="00664897"/>
    <w:rsid w:val="006649D6"/>
    <w:rsid w:val="006649E1"/>
    <w:rsid w:val="00664B60"/>
    <w:rsid w:val="00664D2D"/>
    <w:rsid w:val="00664F91"/>
    <w:rsid w:val="00664FBC"/>
    <w:rsid w:val="00665727"/>
    <w:rsid w:val="00665BB9"/>
    <w:rsid w:val="0066607D"/>
    <w:rsid w:val="00666407"/>
    <w:rsid w:val="0066648C"/>
    <w:rsid w:val="006669BA"/>
    <w:rsid w:val="006669C9"/>
    <w:rsid w:val="0066701D"/>
    <w:rsid w:val="00667512"/>
    <w:rsid w:val="0066778D"/>
    <w:rsid w:val="006679C5"/>
    <w:rsid w:val="00667A97"/>
    <w:rsid w:val="00667D5C"/>
    <w:rsid w:val="00667DC8"/>
    <w:rsid w:val="00667E6C"/>
    <w:rsid w:val="0067006D"/>
    <w:rsid w:val="00670096"/>
    <w:rsid w:val="006703CA"/>
    <w:rsid w:val="006704FD"/>
    <w:rsid w:val="00671032"/>
    <w:rsid w:val="00671157"/>
    <w:rsid w:val="00671654"/>
    <w:rsid w:val="006717B0"/>
    <w:rsid w:val="00671D12"/>
    <w:rsid w:val="00671DB2"/>
    <w:rsid w:val="006721F2"/>
    <w:rsid w:val="00672351"/>
    <w:rsid w:val="00672853"/>
    <w:rsid w:val="006728C2"/>
    <w:rsid w:val="00672D2D"/>
    <w:rsid w:val="00672E5E"/>
    <w:rsid w:val="00672FF2"/>
    <w:rsid w:val="0067334A"/>
    <w:rsid w:val="0067345A"/>
    <w:rsid w:val="00673699"/>
    <w:rsid w:val="00673717"/>
    <w:rsid w:val="00673C00"/>
    <w:rsid w:val="00673DBF"/>
    <w:rsid w:val="00673F89"/>
    <w:rsid w:val="00673FC0"/>
    <w:rsid w:val="0067427E"/>
    <w:rsid w:val="00674499"/>
    <w:rsid w:val="00674AF2"/>
    <w:rsid w:val="00674F6B"/>
    <w:rsid w:val="0067527C"/>
    <w:rsid w:val="006752AD"/>
    <w:rsid w:val="00675742"/>
    <w:rsid w:val="0067580E"/>
    <w:rsid w:val="00675811"/>
    <w:rsid w:val="00675A4E"/>
    <w:rsid w:val="0067611A"/>
    <w:rsid w:val="00676237"/>
    <w:rsid w:val="00676248"/>
    <w:rsid w:val="006768F3"/>
    <w:rsid w:val="0067694B"/>
    <w:rsid w:val="00676B44"/>
    <w:rsid w:val="006770E2"/>
    <w:rsid w:val="0067724E"/>
    <w:rsid w:val="0067735F"/>
    <w:rsid w:val="006773ED"/>
    <w:rsid w:val="00677427"/>
    <w:rsid w:val="006776B7"/>
    <w:rsid w:val="006779DF"/>
    <w:rsid w:val="00677FDE"/>
    <w:rsid w:val="006800A3"/>
    <w:rsid w:val="006800C6"/>
    <w:rsid w:val="00680264"/>
    <w:rsid w:val="006802A9"/>
    <w:rsid w:val="0068050C"/>
    <w:rsid w:val="0068063E"/>
    <w:rsid w:val="00680AB4"/>
    <w:rsid w:val="00680EEE"/>
    <w:rsid w:val="0068108D"/>
    <w:rsid w:val="006819DE"/>
    <w:rsid w:val="00681C57"/>
    <w:rsid w:val="00681E4E"/>
    <w:rsid w:val="006823F2"/>
    <w:rsid w:val="00682466"/>
    <w:rsid w:val="006825E4"/>
    <w:rsid w:val="006828A5"/>
    <w:rsid w:val="00682B07"/>
    <w:rsid w:val="0068329D"/>
    <w:rsid w:val="006832F7"/>
    <w:rsid w:val="006833AD"/>
    <w:rsid w:val="006839F9"/>
    <w:rsid w:val="00683A56"/>
    <w:rsid w:val="00683E53"/>
    <w:rsid w:val="00684230"/>
    <w:rsid w:val="006844A5"/>
    <w:rsid w:val="00684D7E"/>
    <w:rsid w:val="00684FC0"/>
    <w:rsid w:val="0068503C"/>
    <w:rsid w:val="0068515C"/>
    <w:rsid w:val="006853E8"/>
    <w:rsid w:val="006859A9"/>
    <w:rsid w:val="00685BAF"/>
    <w:rsid w:val="00685EF9"/>
    <w:rsid w:val="006860CE"/>
    <w:rsid w:val="0068623A"/>
    <w:rsid w:val="0068668A"/>
    <w:rsid w:val="00686B0E"/>
    <w:rsid w:val="00686C5C"/>
    <w:rsid w:val="00686CC9"/>
    <w:rsid w:val="00686D01"/>
    <w:rsid w:val="00687323"/>
    <w:rsid w:val="006876C7"/>
    <w:rsid w:val="006876EF"/>
    <w:rsid w:val="006878D6"/>
    <w:rsid w:val="00687EC6"/>
    <w:rsid w:val="00687F6F"/>
    <w:rsid w:val="006902E8"/>
    <w:rsid w:val="006905AD"/>
    <w:rsid w:val="00690894"/>
    <w:rsid w:val="006909E0"/>
    <w:rsid w:val="00690A19"/>
    <w:rsid w:val="00690F1D"/>
    <w:rsid w:val="00690F32"/>
    <w:rsid w:val="0069113C"/>
    <w:rsid w:val="0069124D"/>
    <w:rsid w:val="00691278"/>
    <w:rsid w:val="00691999"/>
    <w:rsid w:val="0069229D"/>
    <w:rsid w:val="00692564"/>
    <w:rsid w:val="00692883"/>
    <w:rsid w:val="00692FA9"/>
    <w:rsid w:val="0069385A"/>
    <w:rsid w:val="00693A92"/>
    <w:rsid w:val="00693DFB"/>
    <w:rsid w:val="006940B9"/>
    <w:rsid w:val="006943A0"/>
    <w:rsid w:val="00694434"/>
    <w:rsid w:val="006945FA"/>
    <w:rsid w:val="0069508D"/>
    <w:rsid w:val="00695124"/>
    <w:rsid w:val="00695371"/>
    <w:rsid w:val="00695787"/>
    <w:rsid w:val="00695985"/>
    <w:rsid w:val="00695D9C"/>
    <w:rsid w:val="00695FE7"/>
    <w:rsid w:val="00696458"/>
    <w:rsid w:val="006964D2"/>
    <w:rsid w:val="006969D1"/>
    <w:rsid w:val="00696CDB"/>
    <w:rsid w:val="00696EA6"/>
    <w:rsid w:val="0069714E"/>
    <w:rsid w:val="006972EF"/>
    <w:rsid w:val="0069747E"/>
    <w:rsid w:val="00697564"/>
    <w:rsid w:val="00697634"/>
    <w:rsid w:val="00697879"/>
    <w:rsid w:val="00697A2F"/>
    <w:rsid w:val="00697C75"/>
    <w:rsid w:val="00697FBC"/>
    <w:rsid w:val="00697FF4"/>
    <w:rsid w:val="006A0117"/>
    <w:rsid w:val="006A013D"/>
    <w:rsid w:val="006A0270"/>
    <w:rsid w:val="006A040C"/>
    <w:rsid w:val="006A05AF"/>
    <w:rsid w:val="006A08B5"/>
    <w:rsid w:val="006A1054"/>
    <w:rsid w:val="006A1085"/>
    <w:rsid w:val="006A11CC"/>
    <w:rsid w:val="006A1813"/>
    <w:rsid w:val="006A1E28"/>
    <w:rsid w:val="006A1E99"/>
    <w:rsid w:val="006A2A00"/>
    <w:rsid w:val="006A2A22"/>
    <w:rsid w:val="006A2AE6"/>
    <w:rsid w:val="006A2BD5"/>
    <w:rsid w:val="006A305A"/>
    <w:rsid w:val="006A3959"/>
    <w:rsid w:val="006A3C10"/>
    <w:rsid w:val="006A406E"/>
    <w:rsid w:val="006A4392"/>
    <w:rsid w:val="006A450A"/>
    <w:rsid w:val="006A4647"/>
    <w:rsid w:val="006A4B5C"/>
    <w:rsid w:val="006A4B80"/>
    <w:rsid w:val="006A50C4"/>
    <w:rsid w:val="006A575D"/>
    <w:rsid w:val="006A5819"/>
    <w:rsid w:val="006A5966"/>
    <w:rsid w:val="006A5B5C"/>
    <w:rsid w:val="006A5CC6"/>
    <w:rsid w:val="006A5F4D"/>
    <w:rsid w:val="006A5F9D"/>
    <w:rsid w:val="006A6088"/>
    <w:rsid w:val="006A672F"/>
    <w:rsid w:val="006A67C3"/>
    <w:rsid w:val="006A6840"/>
    <w:rsid w:val="006A6944"/>
    <w:rsid w:val="006A6A78"/>
    <w:rsid w:val="006A77C0"/>
    <w:rsid w:val="006A7812"/>
    <w:rsid w:val="006A782A"/>
    <w:rsid w:val="006A79CC"/>
    <w:rsid w:val="006A7C10"/>
    <w:rsid w:val="006A7F05"/>
    <w:rsid w:val="006A7F23"/>
    <w:rsid w:val="006A7FBF"/>
    <w:rsid w:val="006A7FC5"/>
    <w:rsid w:val="006B0052"/>
    <w:rsid w:val="006B030C"/>
    <w:rsid w:val="006B0322"/>
    <w:rsid w:val="006B0345"/>
    <w:rsid w:val="006B0D4A"/>
    <w:rsid w:val="006B173C"/>
    <w:rsid w:val="006B18EE"/>
    <w:rsid w:val="006B1BFD"/>
    <w:rsid w:val="006B1C86"/>
    <w:rsid w:val="006B1D9D"/>
    <w:rsid w:val="006B2261"/>
    <w:rsid w:val="006B22D4"/>
    <w:rsid w:val="006B2615"/>
    <w:rsid w:val="006B2B92"/>
    <w:rsid w:val="006B2BED"/>
    <w:rsid w:val="006B2D59"/>
    <w:rsid w:val="006B2E37"/>
    <w:rsid w:val="006B3138"/>
    <w:rsid w:val="006B32C5"/>
    <w:rsid w:val="006B3337"/>
    <w:rsid w:val="006B36A1"/>
    <w:rsid w:val="006B4610"/>
    <w:rsid w:val="006B4666"/>
    <w:rsid w:val="006B49CA"/>
    <w:rsid w:val="006B4A2E"/>
    <w:rsid w:val="006B53C0"/>
    <w:rsid w:val="006B5435"/>
    <w:rsid w:val="006B55DC"/>
    <w:rsid w:val="006B5910"/>
    <w:rsid w:val="006B5B9B"/>
    <w:rsid w:val="006B60D8"/>
    <w:rsid w:val="006B6640"/>
    <w:rsid w:val="006B6836"/>
    <w:rsid w:val="006B694B"/>
    <w:rsid w:val="006B6DF1"/>
    <w:rsid w:val="006B7202"/>
    <w:rsid w:val="006B75DA"/>
    <w:rsid w:val="006B78BE"/>
    <w:rsid w:val="006B7ABC"/>
    <w:rsid w:val="006B7C92"/>
    <w:rsid w:val="006B7E3B"/>
    <w:rsid w:val="006C0042"/>
    <w:rsid w:val="006C0176"/>
    <w:rsid w:val="006C029B"/>
    <w:rsid w:val="006C02C3"/>
    <w:rsid w:val="006C047C"/>
    <w:rsid w:val="006C05D6"/>
    <w:rsid w:val="006C0859"/>
    <w:rsid w:val="006C08C6"/>
    <w:rsid w:val="006C08C8"/>
    <w:rsid w:val="006C0C77"/>
    <w:rsid w:val="006C10A2"/>
    <w:rsid w:val="006C15DD"/>
    <w:rsid w:val="006C17A6"/>
    <w:rsid w:val="006C1E9A"/>
    <w:rsid w:val="006C1ED6"/>
    <w:rsid w:val="006C213E"/>
    <w:rsid w:val="006C248E"/>
    <w:rsid w:val="006C2918"/>
    <w:rsid w:val="006C2982"/>
    <w:rsid w:val="006C2F7D"/>
    <w:rsid w:val="006C30D7"/>
    <w:rsid w:val="006C3397"/>
    <w:rsid w:val="006C34D3"/>
    <w:rsid w:val="006C3639"/>
    <w:rsid w:val="006C372C"/>
    <w:rsid w:val="006C3818"/>
    <w:rsid w:val="006C42B1"/>
    <w:rsid w:val="006C42C0"/>
    <w:rsid w:val="006C4307"/>
    <w:rsid w:val="006C46C9"/>
    <w:rsid w:val="006C4743"/>
    <w:rsid w:val="006C4EAC"/>
    <w:rsid w:val="006C4F3E"/>
    <w:rsid w:val="006C5533"/>
    <w:rsid w:val="006C56FF"/>
    <w:rsid w:val="006C59EF"/>
    <w:rsid w:val="006C5C26"/>
    <w:rsid w:val="006C5C94"/>
    <w:rsid w:val="006C602F"/>
    <w:rsid w:val="006C62D8"/>
    <w:rsid w:val="006C62F7"/>
    <w:rsid w:val="006C658E"/>
    <w:rsid w:val="006C6722"/>
    <w:rsid w:val="006C6A1D"/>
    <w:rsid w:val="006C704B"/>
    <w:rsid w:val="006C73C5"/>
    <w:rsid w:val="006C7480"/>
    <w:rsid w:val="006C765B"/>
    <w:rsid w:val="006C7847"/>
    <w:rsid w:val="006C7AD0"/>
    <w:rsid w:val="006C7C4E"/>
    <w:rsid w:val="006C7F9A"/>
    <w:rsid w:val="006D003F"/>
    <w:rsid w:val="006D019F"/>
    <w:rsid w:val="006D034E"/>
    <w:rsid w:val="006D040E"/>
    <w:rsid w:val="006D0712"/>
    <w:rsid w:val="006D0728"/>
    <w:rsid w:val="006D0B34"/>
    <w:rsid w:val="006D0E53"/>
    <w:rsid w:val="006D1078"/>
    <w:rsid w:val="006D110A"/>
    <w:rsid w:val="006D124A"/>
    <w:rsid w:val="006D13A6"/>
    <w:rsid w:val="006D1663"/>
    <w:rsid w:val="006D17A9"/>
    <w:rsid w:val="006D198A"/>
    <w:rsid w:val="006D1E5E"/>
    <w:rsid w:val="006D2B4C"/>
    <w:rsid w:val="006D2BC2"/>
    <w:rsid w:val="006D32FA"/>
    <w:rsid w:val="006D3555"/>
    <w:rsid w:val="006D3AA8"/>
    <w:rsid w:val="006D3D95"/>
    <w:rsid w:val="006D3FE9"/>
    <w:rsid w:val="006D40A3"/>
    <w:rsid w:val="006D4BC7"/>
    <w:rsid w:val="006D4C1F"/>
    <w:rsid w:val="006D4FD7"/>
    <w:rsid w:val="006D5084"/>
    <w:rsid w:val="006D5162"/>
    <w:rsid w:val="006D516B"/>
    <w:rsid w:val="006D5277"/>
    <w:rsid w:val="006D5623"/>
    <w:rsid w:val="006D5655"/>
    <w:rsid w:val="006D59B3"/>
    <w:rsid w:val="006D5A46"/>
    <w:rsid w:val="006D6194"/>
    <w:rsid w:val="006D636D"/>
    <w:rsid w:val="006D6AAB"/>
    <w:rsid w:val="006D713C"/>
    <w:rsid w:val="006D72B4"/>
    <w:rsid w:val="006D7379"/>
    <w:rsid w:val="006D74A4"/>
    <w:rsid w:val="006D7B1C"/>
    <w:rsid w:val="006D7E43"/>
    <w:rsid w:val="006E012C"/>
    <w:rsid w:val="006E03BF"/>
    <w:rsid w:val="006E0597"/>
    <w:rsid w:val="006E0804"/>
    <w:rsid w:val="006E08AB"/>
    <w:rsid w:val="006E0A39"/>
    <w:rsid w:val="006E0C4E"/>
    <w:rsid w:val="006E0E60"/>
    <w:rsid w:val="006E137E"/>
    <w:rsid w:val="006E141D"/>
    <w:rsid w:val="006E16FB"/>
    <w:rsid w:val="006E1D68"/>
    <w:rsid w:val="006E23C7"/>
    <w:rsid w:val="006E24B4"/>
    <w:rsid w:val="006E2764"/>
    <w:rsid w:val="006E278B"/>
    <w:rsid w:val="006E297D"/>
    <w:rsid w:val="006E2C38"/>
    <w:rsid w:val="006E2D4D"/>
    <w:rsid w:val="006E2E00"/>
    <w:rsid w:val="006E32BF"/>
    <w:rsid w:val="006E3312"/>
    <w:rsid w:val="006E3462"/>
    <w:rsid w:val="006E3494"/>
    <w:rsid w:val="006E39CB"/>
    <w:rsid w:val="006E3A64"/>
    <w:rsid w:val="006E3E79"/>
    <w:rsid w:val="006E4034"/>
    <w:rsid w:val="006E40B3"/>
    <w:rsid w:val="006E5041"/>
    <w:rsid w:val="006E52A6"/>
    <w:rsid w:val="006E5520"/>
    <w:rsid w:val="006E5DC3"/>
    <w:rsid w:val="006E5ED2"/>
    <w:rsid w:val="006E5FDD"/>
    <w:rsid w:val="006E66BC"/>
    <w:rsid w:val="006E6946"/>
    <w:rsid w:val="006E6CF5"/>
    <w:rsid w:val="006E6E55"/>
    <w:rsid w:val="006E7C31"/>
    <w:rsid w:val="006E7D87"/>
    <w:rsid w:val="006E7DB4"/>
    <w:rsid w:val="006E7DE5"/>
    <w:rsid w:val="006F04CD"/>
    <w:rsid w:val="006F0818"/>
    <w:rsid w:val="006F0964"/>
    <w:rsid w:val="006F09A4"/>
    <w:rsid w:val="006F0ACD"/>
    <w:rsid w:val="006F0F6F"/>
    <w:rsid w:val="006F10E0"/>
    <w:rsid w:val="006F11A1"/>
    <w:rsid w:val="006F1282"/>
    <w:rsid w:val="006F14D8"/>
    <w:rsid w:val="006F15B5"/>
    <w:rsid w:val="006F15E9"/>
    <w:rsid w:val="006F1A21"/>
    <w:rsid w:val="006F1D6F"/>
    <w:rsid w:val="006F1D7E"/>
    <w:rsid w:val="006F1EAC"/>
    <w:rsid w:val="006F21BA"/>
    <w:rsid w:val="006F286A"/>
    <w:rsid w:val="006F2C9D"/>
    <w:rsid w:val="006F2FEF"/>
    <w:rsid w:val="006F329E"/>
    <w:rsid w:val="006F3526"/>
    <w:rsid w:val="006F3555"/>
    <w:rsid w:val="006F368C"/>
    <w:rsid w:val="006F3CAF"/>
    <w:rsid w:val="006F431A"/>
    <w:rsid w:val="006F4336"/>
    <w:rsid w:val="006F44AF"/>
    <w:rsid w:val="006F4514"/>
    <w:rsid w:val="006F4B71"/>
    <w:rsid w:val="006F4F12"/>
    <w:rsid w:val="006F517B"/>
    <w:rsid w:val="006F54CF"/>
    <w:rsid w:val="006F5B2E"/>
    <w:rsid w:val="006F5B6A"/>
    <w:rsid w:val="006F5BAC"/>
    <w:rsid w:val="006F5F22"/>
    <w:rsid w:val="006F615B"/>
    <w:rsid w:val="006F629C"/>
    <w:rsid w:val="006F62CE"/>
    <w:rsid w:val="006F6323"/>
    <w:rsid w:val="006F64A1"/>
    <w:rsid w:val="006F65C5"/>
    <w:rsid w:val="006F673F"/>
    <w:rsid w:val="006F6771"/>
    <w:rsid w:val="006F687E"/>
    <w:rsid w:val="006F6A7F"/>
    <w:rsid w:val="006F6A8B"/>
    <w:rsid w:val="006F6AC9"/>
    <w:rsid w:val="006F6D60"/>
    <w:rsid w:val="006F6D8A"/>
    <w:rsid w:val="006F7026"/>
    <w:rsid w:val="006F7097"/>
    <w:rsid w:val="006F7171"/>
    <w:rsid w:val="006F71A9"/>
    <w:rsid w:val="006F7433"/>
    <w:rsid w:val="006F7445"/>
    <w:rsid w:val="006F76A3"/>
    <w:rsid w:val="006F7959"/>
    <w:rsid w:val="006F7CD0"/>
    <w:rsid w:val="006F7E71"/>
    <w:rsid w:val="00700018"/>
    <w:rsid w:val="00700C46"/>
    <w:rsid w:val="00700DE1"/>
    <w:rsid w:val="00700E04"/>
    <w:rsid w:val="00701623"/>
    <w:rsid w:val="007017B8"/>
    <w:rsid w:val="00701853"/>
    <w:rsid w:val="00701A3E"/>
    <w:rsid w:val="00701A56"/>
    <w:rsid w:val="00701AC6"/>
    <w:rsid w:val="00701E9B"/>
    <w:rsid w:val="00702530"/>
    <w:rsid w:val="007032C0"/>
    <w:rsid w:val="00703445"/>
    <w:rsid w:val="00703724"/>
    <w:rsid w:val="00703C8E"/>
    <w:rsid w:val="00703DD2"/>
    <w:rsid w:val="00704025"/>
    <w:rsid w:val="00704173"/>
    <w:rsid w:val="00704378"/>
    <w:rsid w:val="0070439B"/>
    <w:rsid w:val="007043DD"/>
    <w:rsid w:val="007045DB"/>
    <w:rsid w:val="007048B2"/>
    <w:rsid w:val="00704A73"/>
    <w:rsid w:val="00704C31"/>
    <w:rsid w:val="007051F8"/>
    <w:rsid w:val="00705587"/>
    <w:rsid w:val="00705D08"/>
    <w:rsid w:val="007061C3"/>
    <w:rsid w:val="007064A1"/>
    <w:rsid w:val="007067A7"/>
    <w:rsid w:val="007068C5"/>
    <w:rsid w:val="0070697D"/>
    <w:rsid w:val="0070727B"/>
    <w:rsid w:val="0070796E"/>
    <w:rsid w:val="0071000E"/>
    <w:rsid w:val="00710032"/>
    <w:rsid w:val="0071009E"/>
    <w:rsid w:val="00710361"/>
    <w:rsid w:val="00710714"/>
    <w:rsid w:val="00711B2B"/>
    <w:rsid w:val="00711B86"/>
    <w:rsid w:val="00711BE2"/>
    <w:rsid w:val="00711F58"/>
    <w:rsid w:val="007122AA"/>
    <w:rsid w:val="007125CE"/>
    <w:rsid w:val="007126C3"/>
    <w:rsid w:val="007128B7"/>
    <w:rsid w:val="007129F4"/>
    <w:rsid w:val="00712FE2"/>
    <w:rsid w:val="00712FFA"/>
    <w:rsid w:val="007130F2"/>
    <w:rsid w:val="007134FB"/>
    <w:rsid w:val="00713BCC"/>
    <w:rsid w:val="00713C33"/>
    <w:rsid w:val="0071412C"/>
    <w:rsid w:val="00714435"/>
    <w:rsid w:val="00714552"/>
    <w:rsid w:val="00714F6B"/>
    <w:rsid w:val="00715322"/>
    <w:rsid w:val="00715959"/>
    <w:rsid w:val="00715C1C"/>
    <w:rsid w:val="00715D9A"/>
    <w:rsid w:val="0071618F"/>
    <w:rsid w:val="007161D0"/>
    <w:rsid w:val="0071670A"/>
    <w:rsid w:val="007168F2"/>
    <w:rsid w:val="0071691A"/>
    <w:rsid w:val="0071693D"/>
    <w:rsid w:val="00716948"/>
    <w:rsid w:val="007174EC"/>
    <w:rsid w:val="00717563"/>
    <w:rsid w:val="0071757E"/>
    <w:rsid w:val="007176C9"/>
    <w:rsid w:val="00717949"/>
    <w:rsid w:val="0071798E"/>
    <w:rsid w:val="00717DB4"/>
    <w:rsid w:val="00717FE8"/>
    <w:rsid w:val="0072021F"/>
    <w:rsid w:val="00720226"/>
    <w:rsid w:val="007203F1"/>
    <w:rsid w:val="00720786"/>
    <w:rsid w:val="00720982"/>
    <w:rsid w:val="00720AF4"/>
    <w:rsid w:val="007211A2"/>
    <w:rsid w:val="00721245"/>
    <w:rsid w:val="00721762"/>
    <w:rsid w:val="0072179E"/>
    <w:rsid w:val="00721B95"/>
    <w:rsid w:val="00721D68"/>
    <w:rsid w:val="00721DC2"/>
    <w:rsid w:val="007225F4"/>
    <w:rsid w:val="0072271D"/>
    <w:rsid w:val="00722798"/>
    <w:rsid w:val="00722883"/>
    <w:rsid w:val="007228FA"/>
    <w:rsid w:val="007232DB"/>
    <w:rsid w:val="007233CF"/>
    <w:rsid w:val="007234DF"/>
    <w:rsid w:val="00723807"/>
    <w:rsid w:val="00723830"/>
    <w:rsid w:val="00723B52"/>
    <w:rsid w:val="00723FE3"/>
    <w:rsid w:val="0072475F"/>
    <w:rsid w:val="007247C0"/>
    <w:rsid w:val="00724E2D"/>
    <w:rsid w:val="0072508B"/>
    <w:rsid w:val="00725380"/>
    <w:rsid w:val="007254BA"/>
    <w:rsid w:val="007255BC"/>
    <w:rsid w:val="007257E0"/>
    <w:rsid w:val="0072593C"/>
    <w:rsid w:val="00725D58"/>
    <w:rsid w:val="00726113"/>
    <w:rsid w:val="007264DC"/>
    <w:rsid w:val="007264E9"/>
    <w:rsid w:val="00726B2D"/>
    <w:rsid w:val="00726CB9"/>
    <w:rsid w:val="007270ED"/>
    <w:rsid w:val="007270EE"/>
    <w:rsid w:val="00727256"/>
    <w:rsid w:val="00727831"/>
    <w:rsid w:val="00727BBC"/>
    <w:rsid w:val="00727CB8"/>
    <w:rsid w:val="00727FFC"/>
    <w:rsid w:val="007308CD"/>
    <w:rsid w:val="00730C25"/>
    <w:rsid w:val="00731226"/>
    <w:rsid w:val="00731468"/>
    <w:rsid w:val="0073167E"/>
    <w:rsid w:val="007316B1"/>
    <w:rsid w:val="007316FC"/>
    <w:rsid w:val="00731982"/>
    <w:rsid w:val="00731EFA"/>
    <w:rsid w:val="00732143"/>
    <w:rsid w:val="00732456"/>
    <w:rsid w:val="00732ADC"/>
    <w:rsid w:val="00732E99"/>
    <w:rsid w:val="0073331E"/>
    <w:rsid w:val="007333FB"/>
    <w:rsid w:val="0073340C"/>
    <w:rsid w:val="0073348E"/>
    <w:rsid w:val="0073383A"/>
    <w:rsid w:val="00733ED4"/>
    <w:rsid w:val="00734060"/>
    <w:rsid w:val="00734092"/>
    <w:rsid w:val="00734436"/>
    <w:rsid w:val="007345E8"/>
    <w:rsid w:val="00734BEE"/>
    <w:rsid w:val="007358ED"/>
    <w:rsid w:val="007358F6"/>
    <w:rsid w:val="00735C1B"/>
    <w:rsid w:val="00735C3E"/>
    <w:rsid w:val="00735E00"/>
    <w:rsid w:val="00735F02"/>
    <w:rsid w:val="00736021"/>
    <w:rsid w:val="007361AE"/>
    <w:rsid w:val="007361DF"/>
    <w:rsid w:val="00736299"/>
    <w:rsid w:val="007363E1"/>
    <w:rsid w:val="007368F9"/>
    <w:rsid w:val="007369AD"/>
    <w:rsid w:val="00736A38"/>
    <w:rsid w:val="00736A3C"/>
    <w:rsid w:val="00736C53"/>
    <w:rsid w:val="00736E0D"/>
    <w:rsid w:val="00736F18"/>
    <w:rsid w:val="007370C7"/>
    <w:rsid w:val="00737275"/>
    <w:rsid w:val="007373BE"/>
    <w:rsid w:val="00737662"/>
    <w:rsid w:val="0073782E"/>
    <w:rsid w:val="00737CD8"/>
    <w:rsid w:val="007408DC"/>
    <w:rsid w:val="007409EB"/>
    <w:rsid w:val="0074139B"/>
    <w:rsid w:val="0074173A"/>
    <w:rsid w:val="0074174F"/>
    <w:rsid w:val="00742573"/>
    <w:rsid w:val="007426C1"/>
    <w:rsid w:val="0074299C"/>
    <w:rsid w:val="00742C13"/>
    <w:rsid w:val="00743E19"/>
    <w:rsid w:val="007440C0"/>
    <w:rsid w:val="00744244"/>
    <w:rsid w:val="00744AC9"/>
    <w:rsid w:val="00744AD8"/>
    <w:rsid w:val="0074514E"/>
    <w:rsid w:val="0074597A"/>
    <w:rsid w:val="0074597C"/>
    <w:rsid w:val="00745B4B"/>
    <w:rsid w:val="00745DEB"/>
    <w:rsid w:val="00745E8F"/>
    <w:rsid w:val="00745EA6"/>
    <w:rsid w:val="00746007"/>
    <w:rsid w:val="0074619E"/>
    <w:rsid w:val="0074626E"/>
    <w:rsid w:val="00746665"/>
    <w:rsid w:val="00746688"/>
    <w:rsid w:val="00746750"/>
    <w:rsid w:val="0074697C"/>
    <w:rsid w:val="00746A86"/>
    <w:rsid w:val="00746E07"/>
    <w:rsid w:val="00746EF3"/>
    <w:rsid w:val="0074710F"/>
    <w:rsid w:val="00747850"/>
    <w:rsid w:val="00747B60"/>
    <w:rsid w:val="00747C45"/>
    <w:rsid w:val="00747C82"/>
    <w:rsid w:val="00750009"/>
    <w:rsid w:val="00750024"/>
    <w:rsid w:val="0075020B"/>
    <w:rsid w:val="00750335"/>
    <w:rsid w:val="00750685"/>
    <w:rsid w:val="007506E3"/>
    <w:rsid w:val="00750D27"/>
    <w:rsid w:val="00750D4C"/>
    <w:rsid w:val="00750D88"/>
    <w:rsid w:val="00750E6A"/>
    <w:rsid w:val="0075159E"/>
    <w:rsid w:val="00751699"/>
    <w:rsid w:val="007516E4"/>
    <w:rsid w:val="007519D3"/>
    <w:rsid w:val="007528BC"/>
    <w:rsid w:val="00752A74"/>
    <w:rsid w:val="00752AE0"/>
    <w:rsid w:val="00752C0C"/>
    <w:rsid w:val="00752E1A"/>
    <w:rsid w:val="007535E7"/>
    <w:rsid w:val="0075378B"/>
    <w:rsid w:val="007543DA"/>
    <w:rsid w:val="0075444C"/>
    <w:rsid w:val="0075456D"/>
    <w:rsid w:val="007547E7"/>
    <w:rsid w:val="00754921"/>
    <w:rsid w:val="0075492C"/>
    <w:rsid w:val="00754AB0"/>
    <w:rsid w:val="00754E58"/>
    <w:rsid w:val="00754FE3"/>
    <w:rsid w:val="007556CE"/>
    <w:rsid w:val="007556FA"/>
    <w:rsid w:val="00755C34"/>
    <w:rsid w:val="007562D9"/>
    <w:rsid w:val="0075637C"/>
    <w:rsid w:val="0075658B"/>
    <w:rsid w:val="0075691E"/>
    <w:rsid w:val="00756AD1"/>
    <w:rsid w:val="00756D7F"/>
    <w:rsid w:val="0075708E"/>
    <w:rsid w:val="00757389"/>
    <w:rsid w:val="00757671"/>
    <w:rsid w:val="007578CF"/>
    <w:rsid w:val="00757A24"/>
    <w:rsid w:val="00757C45"/>
    <w:rsid w:val="00757DFF"/>
    <w:rsid w:val="00757FA0"/>
    <w:rsid w:val="007600E9"/>
    <w:rsid w:val="007604AD"/>
    <w:rsid w:val="007604C0"/>
    <w:rsid w:val="00760607"/>
    <w:rsid w:val="0076082F"/>
    <w:rsid w:val="00760C11"/>
    <w:rsid w:val="00760CB9"/>
    <w:rsid w:val="00760FFE"/>
    <w:rsid w:val="007612FE"/>
    <w:rsid w:val="00761701"/>
    <w:rsid w:val="00761840"/>
    <w:rsid w:val="00761929"/>
    <w:rsid w:val="00761AA2"/>
    <w:rsid w:val="00762731"/>
    <w:rsid w:val="00762ADF"/>
    <w:rsid w:val="007636DC"/>
    <w:rsid w:val="0076378C"/>
    <w:rsid w:val="00763E6E"/>
    <w:rsid w:val="007641B4"/>
    <w:rsid w:val="0076439D"/>
    <w:rsid w:val="007643DA"/>
    <w:rsid w:val="007643ED"/>
    <w:rsid w:val="007644F4"/>
    <w:rsid w:val="00764E4C"/>
    <w:rsid w:val="0076587B"/>
    <w:rsid w:val="00765BF4"/>
    <w:rsid w:val="00765FF4"/>
    <w:rsid w:val="0076613D"/>
    <w:rsid w:val="0076619A"/>
    <w:rsid w:val="007662FC"/>
    <w:rsid w:val="0076685A"/>
    <w:rsid w:val="00766CEB"/>
    <w:rsid w:val="00766FA6"/>
    <w:rsid w:val="00767091"/>
    <w:rsid w:val="007674AE"/>
    <w:rsid w:val="007675CE"/>
    <w:rsid w:val="00767621"/>
    <w:rsid w:val="00767BC4"/>
    <w:rsid w:val="00770536"/>
    <w:rsid w:val="00770CD5"/>
    <w:rsid w:val="00770E23"/>
    <w:rsid w:val="00771082"/>
    <w:rsid w:val="00771120"/>
    <w:rsid w:val="007711F3"/>
    <w:rsid w:val="007713F2"/>
    <w:rsid w:val="0077151E"/>
    <w:rsid w:val="007716F3"/>
    <w:rsid w:val="007718DE"/>
    <w:rsid w:val="00771EC6"/>
    <w:rsid w:val="007723CA"/>
    <w:rsid w:val="00772514"/>
    <w:rsid w:val="00772786"/>
    <w:rsid w:val="00772EE8"/>
    <w:rsid w:val="0077331C"/>
    <w:rsid w:val="00773471"/>
    <w:rsid w:val="007736B1"/>
    <w:rsid w:val="00773A05"/>
    <w:rsid w:val="00773D20"/>
    <w:rsid w:val="007742C1"/>
    <w:rsid w:val="007743A1"/>
    <w:rsid w:val="007747D2"/>
    <w:rsid w:val="007747E0"/>
    <w:rsid w:val="00774DA2"/>
    <w:rsid w:val="0077516D"/>
    <w:rsid w:val="00775C65"/>
    <w:rsid w:val="0077619C"/>
    <w:rsid w:val="007762A7"/>
    <w:rsid w:val="007764DC"/>
    <w:rsid w:val="007765C4"/>
    <w:rsid w:val="00777373"/>
    <w:rsid w:val="00777AAC"/>
    <w:rsid w:val="00777BB8"/>
    <w:rsid w:val="00777C29"/>
    <w:rsid w:val="00777E7A"/>
    <w:rsid w:val="00777EC0"/>
    <w:rsid w:val="00780748"/>
    <w:rsid w:val="00780E7D"/>
    <w:rsid w:val="00780F4A"/>
    <w:rsid w:val="00781077"/>
    <w:rsid w:val="0078154C"/>
    <w:rsid w:val="00781B5C"/>
    <w:rsid w:val="00781BF3"/>
    <w:rsid w:val="00781E51"/>
    <w:rsid w:val="00782A3B"/>
    <w:rsid w:val="00782A84"/>
    <w:rsid w:val="00782B91"/>
    <w:rsid w:val="00783152"/>
    <w:rsid w:val="00783527"/>
    <w:rsid w:val="00783881"/>
    <w:rsid w:val="00783B69"/>
    <w:rsid w:val="00783DAB"/>
    <w:rsid w:val="00783E1B"/>
    <w:rsid w:val="00783E4D"/>
    <w:rsid w:val="00783E56"/>
    <w:rsid w:val="007842F3"/>
    <w:rsid w:val="0078446A"/>
    <w:rsid w:val="007844A5"/>
    <w:rsid w:val="0078486E"/>
    <w:rsid w:val="00784C73"/>
    <w:rsid w:val="00785467"/>
    <w:rsid w:val="00785510"/>
    <w:rsid w:val="00785598"/>
    <w:rsid w:val="007855B7"/>
    <w:rsid w:val="007857C9"/>
    <w:rsid w:val="007858E7"/>
    <w:rsid w:val="007859AE"/>
    <w:rsid w:val="00785B57"/>
    <w:rsid w:val="00786544"/>
    <w:rsid w:val="0078688D"/>
    <w:rsid w:val="00786B6A"/>
    <w:rsid w:val="00786FB2"/>
    <w:rsid w:val="0078702C"/>
    <w:rsid w:val="00787059"/>
    <w:rsid w:val="00787543"/>
    <w:rsid w:val="007878CD"/>
    <w:rsid w:val="00787F45"/>
    <w:rsid w:val="007904E4"/>
    <w:rsid w:val="00790850"/>
    <w:rsid w:val="00790BA5"/>
    <w:rsid w:val="00790D79"/>
    <w:rsid w:val="0079112D"/>
    <w:rsid w:val="007911E8"/>
    <w:rsid w:val="007916D4"/>
    <w:rsid w:val="0079199D"/>
    <w:rsid w:val="00791E49"/>
    <w:rsid w:val="00791F24"/>
    <w:rsid w:val="007921ED"/>
    <w:rsid w:val="00792251"/>
    <w:rsid w:val="0079274B"/>
    <w:rsid w:val="00792B42"/>
    <w:rsid w:val="007931F6"/>
    <w:rsid w:val="007933B9"/>
    <w:rsid w:val="00793576"/>
    <w:rsid w:val="00793DD7"/>
    <w:rsid w:val="00794133"/>
    <w:rsid w:val="007941EE"/>
    <w:rsid w:val="007945B9"/>
    <w:rsid w:val="00794843"/>
    <w:rsid w:val="00794AE8"/>
    <w:rsid w:val="00794C75"/>
    <w:rsid w:val="00794E72"/>
    <w:rsid w:val="00794FAE"/>
    <w:rsid w:val="007954D8"/>
    <w:rsid w:val="007963AD"/>
    <w:rsid w:val="0079652D"/>
    <w:rsid w:val="00796843"/>
    <w:rsid w:val="00797381"/>
    <w:rsid w:val="007975A7"/>
    <w:rsid w:val="00797B09"/>
    <w:rsid w:val="007A01A4"/>
    <w:rsid w:val="007A071F"/>
    <w:rsid w:val="007A0819"/>
    <w:rsid w:val="007A083F"/>
    <w:rsid w:val="007A0B3E"/>
    <w:rsid w:val="007A0D9E"/>
    <w:rsid w:val="007A0F55"/>
    <w:rsid w:val="007A1005"/>
    <w:rsid w:val="007A12F7"/>
    <w:rsid w:val="007A18AC"/>
    <w:rsid w:val="007A1EB0"/>
    <w:rsid w:val="007A2040"/>
    <w:rsid w:val="007A27E8"/>
    <w:rsid w:val="007A285E"/>
    <w:rsid w:val="007A289F"/>
    <w:rsid w:val="007A28D6"/>
    <w:rsid w:val="007A2FC1"/>
    <w:rsid w:val="007A309E"/>
    <w:rsid w:val="007A311B"/>
    <w:rsid w:val="007A3169"/>
    <w:rsid w:val="007A31F4"/>
    <w:rsid w:val="007A340A"/>
    <w:rsid w:val="007A341A"/>
    <w:rsid w:val="007A35D8"/>
    <w:rsid w:val="007A3889"/>
    <w:rsid w:val="007A3CF8"/>
    <w:rsid w:val="007A3FED"/>
    <w:rsid w:val="007A4768"/>
    <w:rsid w:val="007A4F2F"/>
    <w:rsid w:val="007A5C3A"/>
    <w:rsid w:val="007A5D59"/>
    <w:rsid w:val="007A5F47"/>
    <w:rsid w:val="007A6271"/>
    <w:rsid w:val="007A6390"/>
    <w:rsid w:val="007A65F4"/>
    <w:rsid w:val="007A6793"/>
    <w:rsid w:val="007A6B77"/>
    <w:rsid w:val="007A6CA2"/>
    <w:rsid w:val="007A6E60"/>
    <w:rsid w:val="007A6ED5"/>
    <w:rsid w:val="007A6EE9"/>
    <w:rsid w:val="007A6F1F"/>
    <w:rsid w:val="007A6F64"/>
    <w:rsid w:val="007A7144"/>
    <w:rsid w:val="007A7481"/>
    <w:rsid w:val="007A769E"/>
    <w:rsid w:val="007A7AB5"/>
    <w:rsid w:val="007A7B18"/>
    <w:rsid w:val="007A7C1A"/>
    <w:rsid w:val="007A7E49"/>
    <w:rsid w:val="007B008D"/>
    <w:rsid w:val="007B021D"/>
    <w:rsid w:val="007B04D6"/>
    <w:rsid w:val="007B0544"/>
    <w:rsid w:val="007B0597"/>
    <w:rsid w:val="007B0808"/>
    <w:rsid w:val="007B0933"/>
    <w:rsid w:val="007B0A5E"/>
    <w:rsid w:val="007B0F34"/>
    <w:rsid w:val="007B0F74"/>
    <w:rsid w:val="007B1058"/>
    <w:rsid w:val="007B16E1"/>
    <w:rsid w:val="007B18C4"/>
    <w:rsid w:val="007B1AA0"/>
    <w:rsid w:val="007B1B65"/>
    <w:rsid w:val="007B1FCF"/>
    <w:rsid w:val="007B20E7"/>
    <w:rsid w:val="007B220A"/>
    <w:rsid w:val="007B22D3"/>
    <w:rsid w:val="007B24A9"/>
    <w:rsid w:val="007B2768"/>
    <w:rsid w:val="007B2BC7"/>
    <w:rsid w:val="007B2D16"/>
    <w:rsid w:val="007B2F2D"/>
    <w:rsid w:val="007B2FD4"/>
    <w:rsid w:val="007B33B3"/>
    <w:rsid w:val="007B3549"/>
    <w:rsid w:val="007B3A24"/>
    <w:rsid w:val="007B3BB2"/>
    <w:rsid w:val="007B3BC5"/>
    <w:rsid w:val="007B3BD7"/>
    <w:rsid w:val="007B3D02"/>
    <w:rsid w:val="007B3D22"/>
    <w:rsid w:val="007B3DE8"/>
    <w:rsid w:val="007B3F6A"/>
    <w:rsid w:val="007B42B9"/>
    <w:rsid w:val="007B4727"/>
    <w:rsid w:val="007B4BFE"/>
    <w:rsid w:val="007B50B1"/>
    <w:rsid w:val="007B511E"/>
    <w:rsid w:val="007B52E0"/>
    <w:rsid w:val="007B56C7"/>
    <w:rsid w:val="007B59AD"/>
    <w:rsid w:val="007B5C72"/>
    <w:rsid w:val="007B5DE4"/>
    <w:rsid w:val="007B619F"/>
    <w:rsid w:val="007B6807"/>
    <w:rsid w:val="007B6DB9"/>
    <w:rsid w:val="007B6F73"/>
    <w:rsid w:val="007B6FBB"/>
    <w:rsid w:val="007B728B"/>
    <w:rsid w:val="007B790A"/>
    <w:rsid w:val="007B7F42"/>
    <w:rsid w:val="007C0047"/>
    <w:rsid w:val="007C00AF"/>
    <w:rsid w:val="007C0628"/>
    <w:rsid w:val="007C068D"/>
    <w:rsid w:val="007C0923"/>
    <w:rsid w:val="007C11CF"/>
    <w:rsid w:val="007C12B5"/>
    <w:rsid w:val="007C1560"/>
    <w:rsid w:val="007C1C80"/>
    <w:rsid w:val="007C1CCD"/>
    <w:rsid w:val="007C1EF5"/>
    <w:rsid w:val="007C23F0"/>
    <w:rsid w:val="007C2516"/>
    <w:rsid w:val="007C263E"/>
    <w:rsid w:val="007C2C20"/>
    <w:rsid w:val="007C33CE"/>
    <w:rsid w:val="007C35D1"/>
    <w:rsid w:val="007C36BC"/>
    <w:rsid w:val="007C3F4C"/>
    <w:rsid w:val="007C3FF3"/>
    <w:rsid w:val="007C40EA"/>
    <w:rsid w:val="007C42DD"/>
    <w:rsid w:val="007C490B"/>
    <w:rsid w:val="007C4974"/>
    <w:rsid w:val="007C4D6A"/>
    <w:rsid w:val="007C4DA6"/>
    <w:rsid w:val="007C4DAF"/>
    <w:rsid w:val="007C4FC9"/>
    <w:rsid w:val="007C501C"/>
    <w:rsid w:val="007C53A4"/>
    <w:rsid w:val="007C5737"/>
    <w:rsid w:val="007C5AA2"/>
    <w:rsid w:val="007C5F68"/>
    <w:rsid w:val="007C61C9"/>
    <w:rsid w:val="007C61EB"/>
    <w:rsid w:val="007C6384"/>
    <w:rsid w:val="007C678A"/>
    <w:rsid w:val="007C68DD"/>
    <w:rsid w:val="007C6E6B"/>
    <w:rsid w:val="007C6FD8"/>
    <w:rsid w:val="007C70FF"/>
    <w:rsid w:val="007C797C"/>
    <w:rsid w:val="007C7B08"/>
    <w:rsid w:val="007D05A4"/>
    <w:rsid w:val="007D07AD"/>
    <w:rsid w:val="007D0C3B"/>
    <w:rsid w:val="007D126D"/>
    <w:rsid w:val="007D1722"/>
    <w:rsid w:val="007D1AF6"/>
    <w:rsid w:val="007D1C91"/>
    <w:rsid w:val="007D2043"/>
    <w:rsid w:val="007D220A"/>
    <w:rsid w:val="007D2AD0"/>
    <w:rsid w:val="007D3370"/>
    <w:rsid w:val="007D35E7"/>
    <w:rsid w:val="007D37AF"/>
    <w:rsid w:val="007D3981"/>
    <w:rsid w:val="007D3A17"/>
    <w:rsid w:val="007D3D37"/>
    <w:rsid w:val="007D4986"/>
    <w:rsid w:val="007D49EF"/>
    <w:rsid w:val="007D513A"/>
    <w:rsid w:val="007D5285"/>
    <w:rsid w:val="007D52FC"/>
    <w:rsid w:val="007D5ADD"/>
    <w:rsid w:val="007D5B95"/>
    <w:rsid w:val="007D6BB7"/>
    <w:rsid w:val="007D6CBE"/>
    <w:rsid w:val="007D6D57"/>
    <w:rsid w:val="007D6F9B"/>
    <w:rsid w:val="007D7D56"/>
    <w:rsid w:val="007E069A"/>
    <w:rsid w:val="007E0AF9"/>
    <w:rsid w:val="007E0F63"/>
    <w:rsid w:val="007E0F77"/>
    <w:rsid w:val="007E0FB3"/>
    <w:rsid w:val="007E13B6"/>
    <w:rsid w:val="007E1640"/>
    <w:rsid w:val="007E1773"/>
    <w:rsid w:val="007E1785"/>
    <w:rsid w:val="007E1A2C"/>
    <w:rsid w:val="007E1AED"/>
    <w:rsid w:val="007E23A2"/>
    <w:rsid w:val="007E26C3"/>
    <w:rsid w:val="007E2881"/>
    <w:rsid w:val="007E322C"/>
    <w:rsid w:val="007E350F"/>
    <w:rsid w:val="007E3800"/>
    <w:rsid w:val="007E3871"/>
    <w:rsid w:val="007E3BC1"/>
    <w:rsid w:val="007E3BDF"/>
    <w:rsid w:val="007E3E44"/>
    <w:rsid w:val="007E42FE"/>
    <w:rsid w:val="007E4611"/>
    <w:rsid w:val="007E46A2"/>
    <w:rsid w:val="007E4C1D"/>
    <w:rsid w:val="007E4C86"/>
    <w:rsid w:val="007E4DE3"/>
    <w:rsid w:val="007E5146"/>
    <w:rsid w:val="007E52BA"/>
    <w:rsid w:val="007E53B4"/>
    <w:rsid w:val="007E53BA"/>
    <w:rsid w:val="007E53CF"/>
    <w:rsid w:val="007E591C"/>
    <w:rsid w:val="007E5B65"/>
    <w:rsid w:val="007E5C26"/>
    <w:rsid w:val="007E5DE3"/>
    <w:rsid w:val="007E6206"/>
    <w:rsid w:val="007E65EC"/>
    <w:rsid w:val="007E6B78"/>
    <w:rsid w:val="007E6D99"/>
    <w:rsid w:val="007E6DBA"/>
    <w:rsid w:val="007E70B8"/>
    <w:rsid w:val="007E7202"/>
    <w:rsid w:val="007E72C9"/>
    <w:rsid w:val="007E77B1"/>
    <w:rsid w:val="007E7906"/>
    <w:rsid w:val="007E7E7D"/>
    <w:rsid w:val="007E7F52"/>
    <w:rsid w:val="007F00DD"/>
    <w:rsid w:val="007F0165"/>
    <w:rsid w:val="007F03B8"/>
    <w:rsid w:val="007F053B"/>
    <w:rsid w:val="007F0F59"/>
    <w:rsid w:val="007F1017"/>
    <w:rsid w:val="007F1096"/>
    <w:rsid w:val="007F169B"/>
    <w:rsid w:val="007F1AA2"/>
    <w:rsid w:val="007F2797"/>
    <w:rsid w:val="007F3207"/>
    <w:rsid w:val="007F32F2"/>
    <w:rsid w:val="007F450E"/>
    <w:rsid w:val="007F45BC"/>
    <w:rsid w:val="007F47C5"/>
    <w:rsid w:val="007F4B36"/>
    <w:rsid w:val="007F4CA0"/>
    <w:rsid w:val="007F522E"/>
    <w:rsid w:val="007F52FA"/>
    <w:rsid w:val="007F5ABE"/>
    <w:rsid w:val="007F6025"/>
    <w:rsid w:val="007F616C"/>
    <w:rsid w:val="007F61FB"/>
    <w:rsid w:val="007F63CE"/>
    <w:rsid w:val="007F645D"/>
    <w:rsid w:val="007F6722"/>
    <w:rsid w:val="007F741E"/>
    <w:rsid w:val="007F7470"/>
    <w:rsid w:val="007F74E9"/>
    <w:rsid w:val="007F7757"/>
    <w:rsid w:val="008000DA"/>
    <w:rsid w:val="008000E6"/>
    <w:rsid w:val="008003F8"/>
    <w:rsid w:val="00800537"/>
    <w:rsid w:val="0080067B"/>
    <w:rsid w:val="0080080D"/>
    <w:rsid w:val="00800964"/>
    <w:rsid w:val="008009C2"/>
    <w:rsid w:val="00800D8D"/>
    <w:rsid w:val="00801210"/>
    <w:rsid w:val="00801536"/>
    <w:rsid w:val="0080163C"/>
    <w:rsid w:val="0080177D"/>
    <w:rsid w:val="00801AAA"/>
    <w:rsid w:val="00801CCF"/>
    <w:rsid w:val="00802603"/>
    <w:rsid w:val="00802826"/>
    <w:rsid w:val="0080285D"/>
    <w:rsid w:val="0080289D"/>
    <w:rsid w:val="00802B0A"/>
    <w:rsid w:val="00802D5A"/>
    <w:rsid w:val="00802E59"/>
    <w:rsid w:val="00802FD0"/>
    <w:rsid w:val="008030E3"/>
    <w:rsid w:val="00803330"/>
    <w:rsid w:val="0080378B"/>
    <w:rsid w:val="0080385C"/>
    <w:rsid w:val="00803C01"/>
    <w:rsid w:val="0080492E"/>
    <w:rsid w:val="008049AC"/>
    <w:rsid w:val="00804A0F"/>
    <w:rsid w:val="00804A4B"/>
    <w:rsid w:val="00804A84"/>
    <w:rsid w:val="00804ED3"/>
    <w:rsid w:val="008050B5"/>
    <w:rsid w:val="00805749"/>
    <w:rsid w:val="008057F4"/>
    <w:rsid w:val="00805A69"/>
    <w:rsid w:val="00805A8E"/>
    <w:rsid w:val="008062CE"/>
    <w:rsid w:val="008067F2"/>
    <w:rsid w:val="008068B1"/>
    <w:rsid w:val="00806FD1"/>
    <w:rsid w:val="00807018"/>
    <w:rsid w:val="00807187"/>
    <w:rsid w:val="008073CD"/>
    <w:rsid w:val="00807691"/>
    <w:rsid w:val="00807708"/>
    <w:rsid w:val="00807A4E"/>
    <w:rsid w:val="00807B7B"/>
    <w:rsid w:val="00810702"/>
    <w:rsid w:val="00810920"/>
    <w:rsid w:val="00810948"/>
    <w:rsid w:val="00810B7A"/>
    <w:rsid w:val="00810E16"/>
    <w:rsid w:val="008111EB"/>
    <w:rsid w:val="00811406"/>
    <w:rsid w:val="00811832"/>
    <w:rsid w:val="008118A3"/>
    <w:rsid w:val="00811E8B"/>
    <w:rsid w:val="008126C6"/>
    <w:rsid w:val="00812E0C"/>
    <w:rsid w:val="00812F19"/>
    <w:rsid w:val="00813896"/>
    <w:rsid w:val="00813C88"/>
    <w:rsid w:val="00814205"/>
    <w:rsid w:val="0081434A"/>
    <w:rsid w:val="008144DE"/>
    <w:rsid w:val="008147BC"/>
    <w:rsid w:val="008147BD"/>
    <w:rsid w:val="00814E81"/>
    <w:rsid w:val="008155E7"/>
    <w:rsid w:val="00815678"/>
    <w:rsid w:val="0081582A"/>
    <w:rsid w:val="00815B76"/>
    <w:rsid w:val="008163BB"/>
    <w:rsid w:val="0081669A"/>
    <w:rsid w:val="00816722"/>
    <w:rsid w:val="00816920"/>
    <w:rsid w:val="00816928"/>
    <w:rsid w:val="00816BFA"/>
    <w:rsid w:val="00816D0B"/>
    <w:rsid w:val="00816F57"/>
    <w:rsid w:val="00817567"/>
    <w:rsid w:val="00817885"/>
    <w:rsid w:val="008178C0"/>
    <w:rsid w:val="00817C0E"/>
    <w:rsid w:val="00817F28"/>
    <w:rsid w:val="00817FF4"/>
    <w:rsid w:val="00820201"/>
    <w:rsid w:val="00820393"/>
    <w:rsid w:val="008208F4"/>
    <w:rsid w:val="00820E31"/>
    <w:rsid w:val="00820E5C"/>
    <w:rsid w:val="00820ECE"/>
    <w:rsid w:val="008214A2"/>
    <w:rsid w:val="0082183A"/>
    <w:rsid w:val="00821AB1"/>
    <w:rsid w:val="00821DBC"/>
    <w:rsid w:val="00821F36"/>
    <w:rsid w:val="008220F6"/>
    <w:rsid w:val="0082244A"/>
    <w:rsid w:val="0082285C"/>
    <w:rsid w:val="008229AC"/>
    <w:rsid w:val="00822AA9"/>
    <w:rsid w:val="00822BBF"/>
    <w:rsid w:val="00823184"/>
    <w:rsid w:val="008231E6"/>
    <w:rsid w:val="0082323B"/>
    <w:rsid w:val="00823755"/>
    <w:rsid w:val="00823A98"/>
    <w:rsid w:val="00823CD4"/>
    <w:rsid w:val="00823F49"/>
    <w:rsid w:val="0082430F"/>
    <w:rsid w:val="0082434B"/>
    <w:rsid w:val="008245DE"/>
    <w:rsid w:val="00824BBC"/>
    <w:rsid w:val="00824F9B"/>
    <w:rsid w:val="0082502B"/>
    <w:rsid w:val="008250AE"/>
    <w:rsid w:val="008251B8"/>
    <w:rsid w:val="00825495"/>
    <w:rsid w:val="00825735"/>
    <w:rsid w:val="00825D66"/>
    <w:rsid w:val="0082612F"/>
    <w:rsid w:val="00826354"/>
    <w:rsid w:val="008265F9"/>
    <w:rsid w:val="00826AFC"/>
    <w:rsid w:val="00826BB9"/>
    <w:rsid w:val="00826C80"/>
    <w:rsid w:val="00827181"/>
    <w:rsid w:val="00827392"/>
    <w:rsid w:val="00827406"/>
    <w:rsid w:val="00827C5B"/>
    <w:rsid w:val="00827D60"/>
    <w:rsid w:val="008302A6"/>
    <w:rsid w:val="008302B5"/>
    <w:rsid w:val="0083050F"/>
    <w:rsid w:val="00830622"/>
    <w:rsid w:val="00830701"/>
    <w:rsid w:val="00830C54"/>
    <w:rsid w:val="00830CA3"/>
    <w:rsid w:val="00830D24"/>
    <w:rsid w:val="00830E6C"/>
    <w:rsid w:val="00830F87"/>
    <w:rsid w:val="00831757"/>
    <w:rsid w:val="008318B5"/>
    <w:rsid w:val="0083190A"/>
    <w:rsid w:val="00831D01"/>
    <w:rsid w:val="00831E52"/>
    <w:rsid w:val="00831F55"/>
    <w:rsid w:val="00831F7F"/>
    <w:rsid w:val="00832285"/>
    <w:rsid w:val="008323AC"/>
    <w:rsid w:val="00832584"/>
    <w:rsid w:val="00832A4E"/>
    <w:rsid w:val="008337C6"/>
    <w:rsid w:val="0083396C"/>
    <w:rsid w:val="00833B20"/>
    <w:rsid w:val="00833E6B"/>
    <w:rsid w:val="00833E81"/>
    <w:rsid w:val="00834CA6"/>
    <w:rsid w:val="00835F72"/>
    <w:rsid w:val="00835FC0"/>
    <w:rsid w:val="00836103"/>
    <w:rsid w:val="00836172"/>
    <w:rsid w:val="0083626E"/>
    <w:rsid w:val="008366DD"/>
    <w:rsid w:val="00836F03"/>
    <w:rsid w:val="0083709A"/>
    <w:rsid w:val="0083713C"/>
    <w:rsid w:val="008376E9"/>
    <w:rsid w:val="00837864"/>
    <w:rsid w:val="008400B8"/>
    <w:rsid w:val="008404F0"/>
    <w:rsid w:val="008409FB"/>
    <w:rsid w:val="00840B2E"/>
    <w:rsid w:val="00840E1D"/>
    <w:rsid w:val="00841039"/>
    <w:rsid w:val="0084103D"/>
    <w:rsid w:val="008411A4"/>
    <w:rsid w:val="008419AB"/>
    <w:rsid w:val="00841B0C"/>
    <w:rsid w:val="008423DA"/>
    <w:rsid w:val="008424B4"/>
    <w:rsid w:val="00842C72"/>
    <w:rsid w:val="00842D11"/>
    <w:rsid w:val="00842D85"/>
    <w:rsid w:val="00842EF3"/>
    <w:rsid w:val="00843031"/>
    <w:rsid w:val="008432A1"/>
    <w:rsid w:val="00843367"/>
    <w:rsid w:val="00843412"/>
    <w:rsid w:val="008436FC"/>
    <w:rsid w:val="008437BC"/>
    <w:rsid w:val="008440C1"/>
    <w:rsid w:val="00844105"/>
    <w:rsid w:val="008441C0"/>
    <w:rsid w:val="0084464A"/>
    <w:rsid w:val="00844692"/>
    <w:rsid w:val="00844CFF"/>
    <w:rsid w:val="00844D72"/>
    <w:rsid w:val="00844F10"/>
    <w:rsid w:val="008453A3"/>
    <w:rsid w:val="0084557F"/>
    <w:rsid w:val="00845715"/>
    <w:rsid w:val="0084589D"/>
    <w:rsid w:val="008458F4"/>
    <w:rsid w:val="00845BF2"/>
    <w:rsid w:val="00846098"/>
    <w:rsid w:val="0084640B"/>
    <w:rsid w:val="00846977"/>
    <w:rsid w:val="00846B26"/>
    <w:rsid w:val="00846D52"/>
    <w:rsid w:val="00846E21"/>
    <w:rsid w:val="008479AB"/>
    <w:rsid w:val="00847FC0"/>
    <w:rsid w:val="00850434"/>
    <w:rsid w:val="00850CA7"/>
    <w:rsid w:val="00850D62"/>
    <w:rsid w:val="00850D6F"/>
    <w:rsid w:val="00851455"/>
    <w:rsid w:val="00851890"/>
    <w:rsid w:val="008521D2"/>
    <w:rsid w:val="00852268"/>
    <w:rsid w:val="008526B8"/>
    <w:rsid w:val="008529FC"/>
    <w:rsid w:val="00852BB6"/>
    <w:rsid w:val="00852E64"/>
    <w:rsid w:val="00853579"/>
    <w:rsid w:val="008535DD"/>
    <w:rsid w:val="00853683"/>
    <w:rsid w:val="0085379E"/>
    <w:rsid w:val="008539A4"/>
    <w:rsid w:val="00853C8E"/>
    <w:rsid w:val="00853D34"/>
    <w:rsid w:val="0085496B"/>
    <w:rsid w:val="00854D3A"/>
    <w:rsid w:val="00855011"/>
    <w:rsid w:val="008553AD"/>
    <w:rsid w:val="00855D17"/>
    <w:rsid w:val="00855D41"/>
    <w:rsid w:val="00856A34"/>
    <w:rsid w:val="00856BFA"/>
    <w:rsid w:val="00856FE9"/>
    <w:rsid w:val="008572B2"/>
    <w:rsid w:val="00857B66"/>
    <w:rsid w:val="00857CB7"/>
    <w:rsid w:val="00860011"/>
    <w:rsid w:val="0086095A"/>
    <w:rsid w:val="00860E9C"/>
    <w:rsid w:val="00860F80"/>
    <w:rsid w:val="008610EE"/>
    <w:rsid w:val="00861164"/>
    <w:rsid w:val="008611C8"/>
    <w:rsid w:val="008612F3"/>
    <w:rsid w:val="00861611"/>
    <w:rsid w:val="0086165B"/>
    <w:rsid w:val="00861712"/>
    <w:rsid w:val="00861B79"/>
    <w:rsid w:val="00861E1B"/>
    <w:rsid w:val="00861EB1"/>
    <w:rsid w:val="00862297"/>
    <w:rsid w:val="0086266D"/>
    <w:rsid w:val="00862AAA"/>
    <w:rsid w:val="00863603"/>
    <w:rsid w:val="00863AF6"/>
    <w:rsid w:val="00863B6E"/>
    <w:rsid w:val="00863C95"/>
    <w:rsid w:val="00864089"/>
    <w:rsid w:val="008642D6"/>
    <w:rsid w:val="008643E8"/>
    <w:rsid w:val="008644A9"/>
    <w:rsid w:val="008645BF"/>
    <w:rsid w:val="00864E77"/>
    <w:rsid w:val="00865154"/>
    <w:rsid w:val="00865243"/>
    <w:rsid w:val="00865329"/>
    <w:rsid w:val="0086576E"/>
    <w:rsid w:val="0086586A"/>
    <w:rsid w:val="00865AC4"/>
    <w:rsid w:val="008666E0"/>
    <w:rsid w:val="00866793"/>
    <w:rsid w:val="00866D05"/>
    <w:rsid w:val="00866ED9"/>
    <w:rsid w:val="00867104"/>
    <w:rsid w:val="00867429"/>
    <w:rsid w:val="00867456"/>
    <w:rsid w:val="008675AD"/>
    <w:rsid w:val="0086766E"/>
    <w:rsid w:val="008679C6"/>
    <w:rsid w:val="008679ED"/>
    <w:rsid w:val="008705AF"/>
    <w:rsid w:val="008709E4"/>
    <w:rsid w:val="008709F7"/>
    <w:rsid w:val="00870CA7"/>
    <w:rsid w:val="008714D0"/>
    <w:rsid w:val="00871B07"/>
    <w:rsid w:val="008722F0"/>
    <w:rsid w:val="008728A9"/>
    <w:rsid w:val="0087291F"/>
    <w:rsid w:val="008729D5"/>
    <w:rsid w:val="00873266"/>
    <w:rsid w:val="008733B8"/>
    <w:rsid w:val="0087341D"/>
    <w:rsid w:val="008734A1"/>
    <w:rsid w:val="00873670"/>
    <w:rsid w:val="0087392A"/>
    <w:rsid w:val="00873F64"/>
    <w:rsid w:val="0087405A"/>
    <w:rsid w:val="00874091"/>
    <w:rsid w:val="00874DC3"/>
    <w:rsid w:val="008757A7"/>
    <w:rsid w:val="008758BE"/>
    <w:rsid w:val="008758E6"/>
    <w:rsid w:val="008759ED"/>
    <w:rsid w:val="00875E5E"/>
    <w:rsid w:val="00875E7D"/>
    <w:rsid w:val="00875EDD"/>
    <w:rsid w:val="0087618F"/>
    <w:rsid w:val="008761A2"/>
    <w:rsid w:val="00876258"/>
    <w:rsid w:val="00876302"/>
    <w:rsid w:val="0087635B"/>
    <w:rsid w:val="008765EE"/>
    <w:rsid w:val="0087694C"/>
    <w:rsid w:val="008770AF"/>
    <w:rsid w:val="008775C9"/>
    <w:rsid w:val="0087765B"/>
    <w:rsid w:val="00877CCF"/>
    <w:rsid w:val="00877E91"/>
    <w:rsid w:val="00877FF7"/>
    <w:rsid w:val="00880AA0"/>
    <w:rsid w:val="00880B58"/>
    <w:rsid w:val="00880C6F"/>
    <w:rsid w:val="00880E7B"/>
    <w:rsid w:val="00881561"/>
    <w:rsid w:val="00881690"/>
    <w:rsid w:val="0088199E"/>
    <w:rsid w:val="00882185"/>
    <w:rsid w:val="00882343"/>
    <w:rsid w:val="00882368"/>
    <w:rsid w:val="00882997"/>
    <w:rsid w:val="00882AA9"/>
    <w:rsid w:val="00883A62"/>
    <w:rsid w:val="00883A90"/>
    <w:rsid w:val="00883F43"/>
    <w:rsid w:val="00883FA6"/>
    <w:rsid w:val="00883FFF"/>
    <w:rsid w:val="00884285"/>
    <w:rsid w:val="008843D6"/>
    <w:rsid w:val="00884898"/>
    <w:rsid w:val="00884A58"/>
    <w:rsid w:val="00884BF1"/>
    <w:rsid w:val="00884C39"/>
    <w:rsid w:val="00884D90"/>
    <w:rsid w:val="008856A7"/>
    <w:rsid w:val="0088581C"/>
    <w:rsid w:val="008858C4"/>
    <w:rsid w:val="00885EBC"/>
    <w:rsid w:val="008862FB"/>
    <w:rsid w:val="008865A8"/>
    <w:rsid w:val="008865C4"/>
    <w:rsid w:val="00886D1E"/>
    <w:rsid w:val="00887696"/>
    <w:rsid w:val="008877CD"/>
    <w:rsid w:val="00887A48"/>
    <w:rsid w:val="00887A54"/>
    <w:rsid w:val="00887BF9"/>
    <w:rsid w:val="00887DB5"/>
    <w:rsid w:val="00890A44"/>
    <w:rsid w:val="00890A91"/>
    <w:rsid w:val="00890D47"/>
    <w:rsid w:val="00890DBF"/>
    <w:rsid w:val="00891004"/>
    <w:rsid w:val="00891156"/>
    <w:rsid w:val="00891524"/>
    <w:rsid w:val="0089170C"/>
    <w:rsid w:val="00891A97"/>
    <w:rsid w:val="00891BC9"/>
    <w:rsid w:val="00891BF7"/>
    <w:rsid w:val="00891D57"/>
    <w:rsid w:val="00891F36"/>
    <w:rsid w:val="00892412"/>
    <w:rsid w:val="00892484"/>
    <w:rsid w:val="00892F30"/>
    <w:rsid w:val="00892F59"/>
    <w:rsid w:val="0089306B"/>
    <w:rsid w:val="00893091"/>
    <w:rsid w:val="008931C4"/>
    <w:rsid w:val="0089348F"/>
    <w:rsid w:val="00893B02"/>
    <w:rsid w:val="0089456C"/>
    <w:rsid w:val="00894BA0"/>
    <w:rsid w:val="0089537B"/>
    <w:rsid w:val="0089567A"/>
    <w:rsid w:val="00895E53"/>
    <w:rsid w:val="00895EFD"/>
    <w:rsid w:val="0089611F"/>
    <w:rsid w:val="00896256"/>
    <w:rsid w:val="0089672D"/>
    <w:rsid w:val="00896C28"/>
    <w:rsid w:val="00896D6C"/>
    <w:rsid w:val="0089721F"/>
    <w:rsid w:val="0089776A"/>
    <w:rsid w:val="00897866"/>
    <w:rsid w:val="00897A92"/>
    <w:rsid w:val="00897E74"/>
    <w:rsid w:val="00897EF0"/>
    <w:rsid w:val="008A097C"/>
    <w:rsid w:val="008A09D6"/>
    <w:rsid w:val="008A09ED"/>
    <w:rsid w:val="008A100C"/>
    <w:rsid w:val="008A1242"/>
    <w:rsid w:val="008A143D"/>
    <w:rsid w:val="008A15FE"/>
    <w:rsid w:val="008A1811"/>
    <w:rsid w:val="008A18EB"/>
    <w:rsid w:val="008A19FA"/>
    <w:rsid w:val="008A228F"/>
    <w:rsid w:val="008A23FA"/>
    <w:rsid w:val="008A25DF"/>
    <w:rsid w:val="008A26E8"/>
    <w:rsid w:val="008A2941"/>
    <w:rsid w:val="008A2D70"/>
    <w:rsid w:val="008A2F5B"/>
    <w:rsid w:val="008A31B5"/>
    <w:rsid w:val="008A351E"/>
    <w:rsid w:val="008A36BB"/>
    <w:rsid w:val="008A3758"/>
    <w:rsid w:val="008A37F5"/>
    <w:rsid w:val="008A4025"/>
    <w:rsid w:val="008A423A"/>
    <w:rsid w:val="008A46DF"/>
    <w:rsid w:val="008A4702"/>
    <w:rsid w:val="008A49F4"/>
    <w:rsid w:val="008A4A6F"/>
    <w:rsid w:val="008A4A94"/>
    <w:rsid w:val="008A4D20"/>
    <w:rsid w:val="008A4E98"/>
    <w:rsid w:val="008A5171"/>
    <w:rsid w:val="008A52F3"/>
    <w:rsid w:val="008A53D8"/>
    <w:rsid w:val="008A546D"/>
    <w:rsid w:val="008A5691"/>
    <w:rsid w:val="008A589E"/>
    <w:rsid w:val="008A5905"/>
    <w:rsid w:val="008A5CC2"/>
    <w:rsid w:val="008A5D1D"/>
    <w:rsid w:val="008A5D40"/>
    <w:rsid w:val="008A5DC7"/>
    <w:rsid w:val="008A5E02"/>
    <w:rsid w:val="008A5ED3"/>
    <w:rsid w:val="008A5FA4"/>
    <w:rsid w:val="008A6059"/>
    <w:rsid w:val="008A62D5"/>
    <w:rsid w:val="008A637A"/>
    <w:rsid w:val="008A63BD"/>
    <w:rsid w:val="008A6B6E"/>
    <w:rsid w:val="008A710E"/>
    <w:rsid w:val="008A7161"/>
    <w:rsid w:val="008A7209"/>
    <w:rsid w:val="008A74BB"/>
    <w:rsid w:val="008A7A94"/>
    <w:rsid w:val="008A7BA4"/>
    <w:rsid w:val="008A7D89"/>
    <w:rsid w:val="008A7FF6"/>
    <w:rsid w:val="008B023B"/>
    <w:rsid w:val="008B03A9"/>
    <w:rsid w:val="008B0A9C"/>
    <w:rsid w:val="008B1399"/>
    <w:rsid w:val="008B1CF9"/>
    <w:rsid w:val="008B1EF5"/>
    <w:rsid w:val="008B2301"/>
    <w:rsid w:val="008B25B5"/>
    <w:rsid w:val="008B2624"/>
    <w:rsid w:val="008B356B"/>
    <w:rsid w:val="008B36BC"/>
    <w:rsid w:val="008B36F0"/>
    <w:rsid w:val="008B37A9"/>
    <w:rsid w:val="008B37D3"/>
    <w:rsid w:val="008B395A"/>
    <w:rsid w:val="008B3C53"/>
    <w:rsid w:val="008B3C68"/>
    <w:rsid w:val="008B3D5D"/>
    <w:rsid w:val="008B4119"/>
    <w:rsid w:val="008B4164"/>
    <w:rsid w:val="008B4615"/>
    <w:rsid w:val="008B498B"/>
    <w:rsid w:val="008B55A8"/>
    <w:rsid w:val="008B57F8"/>
    <w:rsid w:val="008B5A9B"/>
    <w:rsid w:val="008B5B7D"/>
    <w:rsid w:val="008B615A"/>
    <w:rsid w:val="008B667D"/>
    <w:rsid w:val="008B74FE"/>
    <w:rsid w:val="008B76CD"/>
    <w:rsid w:val="008B78E5"/>
    <w:rsid w:val="008B7952"/>
    <w:rsid w:val="008B79F0"/>
    <w:rsid w:val="008B7A0A"/>
    <w:rsid w:val="008B7DB2"/>
    <w:rsid w:val="008C005D"/>
    <w:rsid w:val="008C02AF"/>
    <w:rsid w:val="008C03ED"/>
    <w:rsid w:val="008C070F"/>
    <w:rsid w:val="008C07D5"/>
    <w:rsid w:val="008C0D1F"/>
    <w:rsid w:val="008C0DBA"/>
    <w:rsid w:val="008C103F"/>
    <w:rsid w:val="008C141B"/>
    <w:rsid w:val="008C15FA"/>
    <w:rsid w:val="008C164D"/>
    <w:rsid w:val="008C16E5"/>
    <w:rsid w:val="008C1837"/>
    <w:rsid w:val="008C1AB0"/>
    <w:rsid w:val="008C1C47"/>
    <w:rsid w:val="008C1ED3"/>
    <w:rsid w:val="008C1F69"/>
    <w:rsid w:val="008C2111"/>
    <w:rsid w:val="008C223A"/>
    <w:rsid w:val="008C2565"/>
    <w:rsid w:val="008C266C"/>
    <w:rsid w:val="008C26CC"/>
    <w:rsid w:val="008C29B7"/>
    <w:rsid w:val="008C2A02"/>
    <w:rsid w:val="008C2F82"/>
    <w:rsid w:val="008C3163"/>
    <w:rsid w:val="008C364D"/>
    <w:rsid w:val="008C3717"/>
    <w:rsid w:val="008C380C"/>
    <w:rsid w:val="008C3B79"/>
    <w:rsid w:val="008C3C85"/>
    <w:rsid w:val="008C412A"/>
    <w:rsid w:val="008C419E"/>
    <w:rsid w:val="008C44D5"/>
    <w:rsid w:val="008C4635"/>
    <w:rsid w:val="008C48F2"/>
    <w:rsid w:val="008C4B22"/>
    <w:rsid w:val="008C5159"/>
    <w:rsid w:val="008C5235"/>
    <w:rsid w:val="008C5446"/>
    <w:rsid w:val="008C549F"/>
    <w:rsid w:val="008C550B"/>
    <w:rsid w:val="008C5582"/>
    <w:rsid w:val="008C56E0"/>
    <w:rsid w:val="008C56E3"/>
    <w:rsid w:val="008C5C7B"/>
    <w:rsid w:val="008C5CD6"/>
    <w:rsid w:val="008C5D84"/>
    <w:rsid w:val="008C5EC4"/>
    <w:rsid w:val="008C5FA2"/>
    <w:rsid w:val="008C5FF8"/>
    <w:rsid w:val="008C6466"/>
    <w:rsid w:val="008C68FB"/>
    <w:rsid w:val="008C69C3"/>
    <w:rsid w:val="008C6A30"/>
    <w:rsid w:val="008C6AEE"/>
    <w:rsid w:val="008C6C75"/>
    <w:rsid w:val="008C6CC5"/>
    <w:rsid w:val="008C6D63"/>
    <w:rsid w:val="008C797D"/>
    <w:rsid w:val="008C7E96"/>
    <w:rsid w:val="008D0105"/>
    <w:rsid w:val="008D022F"/>
    <w:rsid w:val="008D0234"/>
    <w:rsid w:val="008D0398"/>
    <w:rsid w:val="008D049E"/>
    <w:rsid w:val="008D04D6"/>
    <w:rsid w:val="008D05AF"/>
    <w:rsid w:val="008D0B3B"/>
    <w:rsid w:val="008D0CBB"/>
    <w:rsid w:val="008D0D6A"/>
    <w:rsid w:val="008D0E30"/>
    <w:rsid w:val="008D100B"/>
    <w:rsid w:val="008D1474"/>
    <w:rsid w:val="008D15EA"/>
    <w:rsid w:val="008D17CE"/>
    <w:rsid w:val="008D1A5E"/>
    <w:rsid w:val="008D1E04"/>
    <w:rsid w:val="008D1F99"/>
    <w:rsid w:val="008D21CE"/>
    <w:rsid w:val="008D21E2"/>
    <w:rsid w:val="008D23C3"/>
    <w:rsid w:val="008D2791"/>
    <w:rsid w:val="008D27E5"/>
    <w:rsid w:val="008D2A66"/>
    <w:rsid w:val="008D2C7C"/>
    <w:rsid w:val="008D304B"/>
    <w:rsid w:val="008D3093"/>
    <w:rsid w:val="008D3489"/>
    <w:rsid w:val="008D38D0"/>
    <w:rsid w:val="008D3A3D"/>
    <w:rsid w:val="008D3F16"/>
    <w:rsid w:val="008D3FC6"/>
    <w:rsid w:val="008D453C"/>
    <w:rsid w:val="008D46A2"/>
    <w:rsid w:val="008D46CE"/>
    <w:rsid w:val="008D486A"/>
    <w:rsid w:val="008D4BF6"/>
    <w:rsid w:val="008D4C87"/>
    <w:rsid w:val="008D5183"/>
    <w:rsid w:val="008D5F40"/>
    <w:rsid w:val="008D625E"/>
    <w:rsid w:val="008D6747"/>
    <w:rsid w:val="008D6C7B"/>
    <w:rsid w:val="008D71A1"/>
    <w:rsid w:val="008D73B1"/>
    <w:rsid w:val="008D783A"/>
    <w:rsid w:val="008D7BB6"/>
    <w:rsid w:val="008D7CFC"/>
    <w:rsid w:val="008D7FC1"/>
    <w:rsid w:val="008E0470"/>
    <w:rsid w:val="008E0909"/>
    <w:rsid w:val="008E0D95"/>
    <w:rsid w:val="008E10B4"/>
    <w:rsid w:val="008E1607"/>
    <w:rsid w:val="008E1964"/>
    <w:rsid w:val="008E1A4C"/>
    <w:rsid w:val="008E21B4"/>
    <w:rsid w:val="008E2399"/>
    <w:rsid w:val="008E2511"/>
    <w:rsid w:val="008E26A5"/>
    <w:rsid w:val="008E378E"/>
    <w:rsid w:val="008E38D3"/>
    <w:rsid w:val="008E3AFB"/>
    <w:rsid w:val="008E406A"/>
    <w:rsid w:val="008E4476"/>
    <w:rsid w:val="008E447E"/>
    <w:rsid w:val="008E4881"/>
    <w:rsid w:val="008E4A94"/>
    <w:rsid w:val="008E4BBE"/>
    <w:rsid w:val="008E4E07"/>
    <w:rsid w:val="008E5185"/>
    <w:rsid w:val="008E5291"/>
    <w:rsid w:val="008E5505"/>
    <w:rsid w:val="008E59E7"/>
    <w:rsid w:val="008E5E62"/>
    <w:rsid w:val="008E6234"/>
    <w:rsid w:val="008E639F"/>
    <w:rsid w:val="008E6576"/>
    <w:rsid w:val="008E6668"/>
    <w:rsid w:val="008E689F"/>
    <w:rsid w:val="008E6B8C"/>
    <w:rsid w:val="008E6E22"/>
    <w:rsid w:val="008E6EA8"/>
    <w:rsid w:val="008E6EE7"/>
    <w:rsid w:val="008E713C"/>
    <w:rsid w:val="008E7152"/>
    <w:rsid w:val="008E741C"/>
    <w:rsid w:val="008E793B"/>
    <w:rsid w:val="008E799B"/>
    <w:rsid w:val="008E7BB7"/>
    <w:rsid w:val="008E7BEA"/>
    <w:rsid w:val="008E7BF4"/>
    <w:rsid w:val="008E7CD3"/>
    <w:rsid w:val="008E7D23"/>
    <w:rsid w:val="008E7E58"/>
    <w:rsid w:val="008E7EE1"/>
    <w:rsid w:val="008F04A7"/>
    <w:rsid w:val="008F04EC"/>
    <w:rsid w:val="008F053F"/>
    <w:rsid w:val="008F05C1"/>
    <w:rsid w:val="008F05CE"/>
    <w:rsid w:val="008F0669"/>
    <w:rsid w:val="008F1058"/>
    <w:rsid w:val="008F105E"/>
    <w:rsid w:val="008F1295"/>
    <w:rsid w:val="008F1455"/>
    <w:rsid w:val="008F1A4C"/>
    <w:rsid w:val="008F1C7C"/>
    <w:rsid w:val="008F22E4"/>
    <w:rsid w:val="008F2334"/>
    <w:rsid w:val="008F2386"/>
    <w:rsid w:val="008F2595"/>
    <w:rsid w:val="008F27A5"/>
    <w:rsid w:val="008F286E"/>
    <w:rsid w:val="008F2979"/>
    <w:rsid w:val="008F2A24"/>
    <w:rsid w:val="008F2BDB"/>
    <w:rsid w:val="008F2F20"/>
    <w:rsid w:val="008F3659"/>
    <w:rsid w:val="008F38E6"/>
    <w:rsid w:val="008F4759"/>
    <w:rsid w:val="008F493E"/>
    <w:rsid w:val="008F5105"/>
    <w:rsid w:val="008F527F"/>
    <w:rsid w:val="008F52C6"/>
    <w:rsid w:val="008F5312"/>
    <w:rsid w:val="008F54B3"/>
    <w:rsid w:val="008F56A0"/>
    <w:rsid w:val="008F5885"/>
    <w:rsid w:val="008F5ED3"/>
    <w:rsid w:val="008F6075"/>
    <w:rsid w:val="008F696D"/>
    <w:rsid w:val="008F6986"/>
    <w:rsid w:val="008F6B0E"/>
    <w:rsid w:val="008F6BC4"/>
    <w:rsid w:val="008F70E2"/>
    <w:rsid w:val="008F7217"/>
    <w:rsid w:val="008F7312"/>
    <w:rsid w:val="008F798F"/>
    <w:rsid w:val="008F7AA4"/>
    <w:rsid w:val="008F7D6C"/>
    <w:rsid w:val="008F7F22"/>
    <w:rsid w:val="009001C1"/>
    <w:rsid w:val="00900645"/>
    <w:rsid w:val="00900A04"/>
    <w:rsid w:val="00900AB1"/>
    <w:rsid w:val="00900E5E"/>
    <w:rsid w:val="00900E86"/>
    <w:rsid w:val="00900ED3"/>
    <w:rsid w:val="00901005"/>
    <w:rsid w:val="00901162"/>
    <w:rsid w:val="00901957"/>
    <w:rsid w:val="00901B3A"/>
    <w:rsid w:val="00901DEA"/>
    <w:rsid w:val="00901E5E"/>
    <w:rsid w:val="00901FB6"/>
    <w:rsid w:val="009021B4"/>
    <w:rsid w:val="00902920"/>
    <w:rsid w:val="009030B9"/>
    <w:rsid w:val="009031D2"/>
    <w:rsid w:val="00903204"/>
    <w:rsid w:val="009033FC"/>
    <w:rsid w:val="00903A02"/>
    <w:rsid w:val="009040C4"/>
    <w:rsid w:val="00904392"/>
    <w:rsid w:val="00904822"/>
    <w:rsid w:val="009048C5"/>
    <w:rsid w:val="009049DA"/>
    <w:rsid w:val="00904F23"/>
    <w:rsid w:val="009053F7"/>
    <w:rsid w:val="0090551E"/>
    <w:rsid w:val="00905575"/>
    <w:rsid w:val="009056EC"/>
    <w:rsid w:val="009058D6"/>
    <w:rsid w:val="00905FE7"/>
    <w:rsid w:val="009060C7"/>
    <w:rsid w:val="00906125"/>
    <w:rsid w:val="009061AA"/>
    <w:rsid w:val="009061B8"/>
    <w:rsid w:val="00906417"/>
    <w:rsid w:val="00906642"/>
    <w:rsid w:val="00906777"/>
    <w:rsid w:val="009067A7"/>
    <w:rsid w:val="00906951"/>
    <w:rsid w:val="00906AAA"/>
    <w:rsid w:val="00906AD7"/>
    <w:rsid w:val="00906B76"/>
    <w:rsid w:val="00906DC8"/>
    <w:rsid w:val="00906F3F"/>
    <w:rsid w:val="00907613"/>
    <w:rsid w:val="0090768E"/>
    <w:rsid w:val="009101F8"/>
    <w:rsid w:val="00910268"/>
    <w:rsid w:val="009104DA"/>
    <w:rsid w:val="009106ED"/>
    <w:rsid w:val="00910A62"/>
    <w:rsid w:val="00910B59"/>
    <w:rsid w:val="00910EF6"/>
    <w:rsid w:val="00910FDC"/>
    <w:rsid w:val="00911158"/>
    <w:rsid w:val="009111C6"/>
    <w:rsid w:val="009112A9"/>
    <w:rsid w:val="00911988"/>
    <w:rsid w:val="00911992"/>
    <w:rsid w:val="00911B3E"/>
    <w:rsid w:val="00911C6B"/>
    <w:rsid w:val="009120AF"/>
    <w:rsid w:val="0091219E"/>
    <w:rsid w:val="00912599"/>
    <w:rsid w:val="009128AC"/>
    <w:rsid w:val="009128F9"/>
    <w:rsid w:val="009129AA"/>
    <w:rsid w:val="00912B47"/>
    <w:rsid w:val="00912B60"/>
    <w:rsid w:val="00912D90"/>
    <w:rsid w:val="00912F0D"/>
    <w:rsid w:val="00913159"/>
    <w:rsid w:val="00913413"/>
    <w:rsid w:val="00913B46"/>
    <w:rsid w:val="00913B76"/>
    <w:rsid w:val="00913D04"/>
    <w:rsid w:val="00914154"/>
    <w:rsid w:val="00914270"/>
    <w:rsid w:val="009144AC"/>
    <w:rsid w:val="009145FD"/>
    <w:rsid w:val="00914727"/>
    <w:rsid w:val="0091472B"/>
    <w:rsid w:val="00914981"/>
    <w:rsid w:val="00914A33"/>
    <w:rsid w:val="00914E28"/>
    <w:rsid w:val="009158CF"/>
    <w:rsid w:val="00915C54"/>
    <w:rsid w:val="00915E32"/>
    <w:rsid w:val="00915EA6"/>
    <w:rsid w:val="00915F7A"/>
    <w:rsid w:val="009160F1"/>
    <w:rsid w:val="0091688A"/>
    <w:rsid w:val="00916A74"/>
    <w:rsid w:val="00916B28"/>
    <w:rsid w:val="00917308"/>
    <w:rsid w:val="009174DC"/>
    <w:rsid w:val="009174E8"/>
    <w:rsid w:val="00917F05"/>
    <w:rsid w:val="00917F7C"/>
    <w:rsid w:val="0092020B"/>
    <w:rsid w:val="0092039D"/>
    <w:rsid w:val="009204F4"/>
    <w:rsid w:val="00920907"/>
    <w:rsid w:val="00920A3C"/>
    <w:rsid w:val="00920D04"/>
    <w:rsid w:val="00921525"/>
    <w:rsid w:val="00922B78"/>
    <w:rsid w:val="00922D79"/>
    <w:rsid w:val="00922E78"/>
    <w:rsid w:val="0092310F"/>
    <w:rsid w:val="009235F7"/>
    <w:rsid w:val="00923764"/>
    <w:rsid w:val="009239CE"/>
    <w:rsid w:val="00923B99"/>
    <w:rsid w:val="00923C83"/>
    <w:rsid w:val="00923C89"/>
    <w:rsid w:val="00923CCA"/>
    <w:rsid w:val="00923DD4"/>
    <w:rsid w:val="009246C5"/>
    <w:rsid w:val="00924BEE"/>
    <w:rsid w:val="00924F34"/>
    <w:rsid w:val="0092538C"/>
    <w:rsid w:val="009255CC"/>
    <w:rsid w:val="009256FF"/>
    <w:rsid w:val="00925B0F"/>
    <w:rsid w:val="00925F0A"/>
    <w:rsid w:val="0092627F"/>
    <w:rsid w:val="00926354"/>
    <w:rsid w:val="009263EB"/>
    <w:rsid w:val="00926AB8"/>
    <w:rsid w:val="00926BAC"/>
    <w:rsid w:val="00926C68"/>
    <w:rsid w:val="00926D84"/>
    <w:rsid w:val="00926FDD"/>
    <w:rsid w:val="00930DC1"/>
    <w:rsid w:val="00930F27"/>
    <w:rsid w:val="00931223"/>
    <w:rsid w:val="00931A25"/>
    <w:rsid w:val="00931BB6"/>
    <w:rsid w:val="00931CDA"/>
    <w:rsid w:val="00931D48"/>
    <w:rsid w:val="00931F33"/>
    <w:rsid w:val="00932448"/>
    <w:rsid w:val="00932513"/>
    <w:rsid w:val="0093254D"/>
    <w:rsid w:val="009325C8"/>
    <w:rsid w:val="0093262A"/>
    <w:rsid w:val="00932795"/>
    <w:rsid w:val="00932993"/>
    <w:rsid w:val="009329B6"/>
    <w:rsid w:val="00932EAD"/>
    <w:rsid w:val="00932FDE"/>
    <w:rsid w:val="0093326A"/>
    <w:rsid w:val="00933E19"/>
    <w:rsid w:val="00933ED7"/>
    <w:rsid w:val="00934080"/>
    <w:rsid w:val="00934693"/>
    <w:rsid w:val="00934744"/>
    <w:rsid w:val="009349E9"/>
    <w:rsid w:val="00934F63"/>
    <w:rsid w:val="0093533F"/>
    <w:rsid w:val="00935908"/>
    <w:rsid w:val="00935CA5"/>
    <w:rsid w:val="00935EE2"/>
    <w:rsid w:val="0093620F"/>
    <w:rsid w:val="00936F76"/>
    <w:rsid w:val="00937000"/>
    <w:rsid w:val="009375A2"/>
    <w:rsid w:val="0093793B"/>
    <w:rsid w:val="00937B20"/>
    <w:rsid w:val="00937E20"/>
    <w:rsid w:val="009400B7"/>
    <w:rsid w:val="00940156"/>
    <w:rsid w:val="00940509"/>
    <w:rsid w:val="00940C3B"/>
    <w:rsid w:val="00940C69"/>
    <w:rsid w:val="00940D0C"/>
    <w:rsid w:val="00940DD3"/>
    <w:rsid w:val="0094126B"/>
    <w:rsid w:val="00941564"/>
    <w:rsid w:val="00941622"/>
    <w:rsid w:val="009418DF"/>
    <w:rsid w:val="00941979"/>
    <w:rsid w:val="009424B6"/>
    <w:rsid w:val="009426B8"/>
    <w:rsid w:val="009426BB"/>
    <w:rsid w:val="00942767"/>
    <w:rsid w:val="009428E5"/>
    <w:rsid w:val="009428FF"/>
    <w:rsid w:val="00942A22"/>
    <w:rsid w:val="00942AFA"/>
    <w:rsid w:val="00942D9D"/>
    <w:rsid w:val="00942DB2"/>
    <w:rsid w:val="00942DCE"/>
    <w:rsid w:val="00942F64"/>
    <w:rsid w:val="0094303B"/>
    <w:rsid w:val="009433D4"/>
    <w:rsid w:val="00943441"/>
    <w:rsid w:val="0094387C"/>
    <w:rsid w:val="00943C7B"/>
    <w:rsid w:val="00944305"/>
    <w:rsid w:val="009444B3"/>
    <w:rsid w:val="00944683"/>
    <w:rsid w:val="009447A8"/>
    <w:rsid w:val="00944854"/>
    <w:rsid w:val="009448DB"/>
    <w:rsid w:val="00944C0D"/>
    <w:rsid w:val="009451D9"/>
    <w:rsid w:val="009452AA"/>
    <w:rsid w:val="00945397"/>
    <w:rsid w:val="009454A5"/>
    <w:rsid w:val="00945AA5"/>
    <w:rsid w:val="00945BC2"/>
    <w:rsid w:val="00945C95"/>
    <w:rsid w:val="00945CFF"/>
    <w:rsid w:val="00946026"/>
    <w:rsid w:val="00946186"/>
    <w:rsid w:val="0094640D"/>
    <w:rsid w:val="0094656C"/>
    <w:rsid w:val="009468AE"/>
    <w:rsid w:val="00946A6E"/>
    <w:rsid w:val="00946CA5"/>
    <w:rsid w:val="00946E58"/>
    <w:rsid w:val="0094718C"/>
    <w:rsid w:val="0094738F"/>
    <w:rsid w:val="0094758D"/>
    <w:rsid w:val="00947956"/>
    <w:rsid w:val="00947AAD"/>
    <w:rsid w:val="00947F8E"/>
    <w:rsid w:val="00950421"/>
    <w:rsid w:val="00950537"/>
    <w:rsid w:val="00950893"/>
    <w:rsid w:val="009508E8"/>
    <w:rsid w:val="009508E9"/>
    <w:rsid w:val="00950FE0"/>
    <w:rsid w:val="009510E9"/>
    <w:rsid w:val="00951D0C"/>
    <w:rsid w:val="00951D9A"/>
    <w:rsid w:val="00951E88"/>
    <w:rsid w:val="009524C0"/>
    <w:rsid w:val="00952651"/>
    <w:rsid w:val="009528A5"/>
    <w:rsid w:val="00952928"/>
    <w:rsid w:val="00952A9A"/>
    <w:rsid w:val="00952BCA"/>
    <w:rsid w:val="00952EAB"/>
    <w:rsid w:val="009537D0"/>
    <w:rsid w:val="009538A4"/>
    <w:rsid w:val="00953E89"/>
    <w:rsid w:val="00954360"/>
    <w:rsid w:val="00954A54"/>
    <w:rsid w:val="00954C18"/>
    <w:rsid w:val="009550B8"/>
    <w:rsid w:val="00955DDD"/>
    <w:rsid w:val="00956730"/>
    <w:rsid w:val="00956B36"/>
    <w:rsid w:val="00956C94"/>
    <w:rsid w:val="00956D0B"/>
    <w:rsid w:val="00956D27"/>
    <w:rsid w:val="00956FB6"/>
    <w:rsid w:val="00957057"/>
    <w:rsid w:val="00957178"/>
    <w:rsid w:val="00957604"/>
    <w:rsid w:val="00957705"/>
    <w:rsid w:val="00957B63"/>
    <w:rsid w:val="00957EDF"/>
    <w:rsid w:val="009603B3"/>
    <w:rsid w:val="00960549"/>
    <w:rsid w:val="00960599"/>
    <w:rsid w:val="0096077F"/>
    <w:rsid w:val="00960ADD"/>
    <w:rsid w:val="00960B96"/>
    <w:rsid w:val="009611B4"/>
    <w:rsid w:val="0096195A"/>
    <w:rsid w:val="00961ADD"/>
    <w:rsid w:val="00961D33"/>
    <w:rsid w:val="00961DA9"/>
    <w:rsid w:val="009623A2"/>
    <w:rsid w:val="009624A9"/>
    <w:rsid w:val="00962670"/>
    <w:rsid w:val="009627C9"/>
    <w:rsid w:val="009627DA"/>
    <w:rsid w:val="0096361A"/>
    <w:rsid w:val="00963627"/>
    <w:rsid w:val="00963637"/>
    <w:rsid w:val="0096425A"/>
    <w:rsid w:val="009643E1"/>
    <w:rsid w:val="0096470D"/>
    <w:rsid w:val="00964902"/>
    <w:rsid w:val="00964C5F"/>
    <w:rsid w:val="00964E7D"/>
    <w:rsid w:val="00964F2B"/>
    <w:rsid w:val="009651A1"/>
    <w:rsid w:val="009651DF"/>
    <w:rsid w:val="009651F0"/>
    <w:rsid w:val="009653ED"/>
    <w:rsid w:val="009655D7"/>
    <w:rsid w:val="0096571A"/>
    <w:rsid w:val="00965781"/>
    <w:rsid w:val="00965948"/>
    <w:rsid w:val="00966A34"/>
    <w:rsid w:val="0096700D"/>
    <w:rsid w:val="00967AD2"/>
    <w:rsid w:val="00967AE2"/>
    <w:rsid w:val="00967B63"/>
    <w:rsid w:val="00967C21"/>
    <w:rsid w:val="00967DEB"/>
    <w:rsid w:val="00967E3E"/>
    <w:rsid w:val="0097008D"/>
    <w:rsid w:val="0097046C"/>
    <w:rsid w:val="0097048D"/>
    <w:rsid w:val="0097071D"/>
    <w:rsid w:val="00970B65"/>
    <w:rsid w:val="00970D9B"/>
    <w:rsid w:val="00971667"/>
    <w:rsid w:val="009716CB"/>
    <w:rsid w:val="00971759"/>
    <w:rsid w:val="00971931"/>
    <w:rsid w:val="00971933"/>
    <w:rsid w:val="00971B04"/>
    <w:rsid w:val="00971BF7"/>
    <w:rsid w:val="00971C12"/>
    <w:rsid w:val="00971DB0"/>
    <w:rsid w:val="00972B2C"/>
    <w:rsid w:val="00972BD9"/>
    <w:rsid w:val="00972D3C"/>
    <w:rsid w:val="00972F19"/>
    <w:rsid w:val="00973CDD"/>
    <w:rsid w:val="00973F28"/>
    <w:rsid w:val="00974412"/>
    <w:rsid w:val="009744F6"/>
    <w:rsid w:val="00974550"/>
    <w:rsid w:val="009745C7"/>
    <w:rsid w:val="0097481D"/>
    <w:rsid w:val="00974AFF"/>
    <w:rsid w:val="00975347"/>
    <w:rsid w:val="009757D0"/>
    <w:rsid w:val="00975928"/>
    <w:rsid w:val="00975AD2"/>
    <w:rsid w:val="009762D5"/>
    <w:rsid w:val="009762E0"/>
    <w:rsid w:val="009763B7"/>
    <w:rsid w:val="009767A9"/>
    <w:rsid w:val="0097684F"/>
    <w:rsid w:val="009768DE"/>
    <w:rsid w:val="00976B89"/>
    <w:rsid w:val="00977111"/>
    <w:rsid w:val="00977235"/>
    <w:rsid w:val="00977526"/>
    <w:rsid w:val="009775B4"/>
    <w:rsid w:val="009776EA"/>
    <w:rsid w:val="0097775C"/>
    <w:rsid w:val="009777DD"/>
    <w:rsid w:val="009779A6"/>
    <w:rsid w:val="00977B24"/>
    <w:rsid w:val="00977CD2"/>
    <w:rsid w:val="00977ECB"/>
    <w:rsid w:val="0098026E"/>
    <w:rsid w:val="009803DD"/>
    <w:rsid w:val="00980C54"/>
    <w:rsid w:val="00980C6C"/>
    <w:rsid w:val="00980E54"/>
    <w:rsid w:val="0098112F"/>
    <w:rsid w:val="009811FB"/>
    <w:rsid w:val="009813BE"/>
    <w:rsid w:val="00981A0B"/>
    <w:rsid w:val="00981C13"/>
    <w:rsid w:val="00981D69"/>
    <w:rsid w:val="00982518"/>
    <w:rsid w:val="009825EC"/>
    <w:rsid w:val="009827D0"/>
    <w:rsid w:val="009829D1"/>
    <w:rsid w:val="00982C75"/>
    <w:rsid w:val="00982CF4"/>
    <w:rsid w:val="00983294"/>
    <w:rsid w:val="00983B71"/>
    <w:rsid w:val="00983BEA"/>
    <w:rsid w:val="00983C98"/>
    <w:rsid w:val="00983C9B"/>
    <w:rsid w:val="00983DCE"/>
    <w:rsid w:val="009840AF"/>
    <w:rsid w:val="00984202"/>
    <w:rsid w:val="00984241"/>
    <w:rsid w:val="009842C5"/>
    <w:rsid w:val="0098457E"/>
    <w:rsid w:val="00984656"/>
    <w:rsid w:val="009846C3"/>
    <w:rsid w:val="009847AD"/>
    <w:rsid w:val="009847B9"/>
    <w:rsid w:val="00984923"/>
    <w:rsid w:val="00984963"/>
    <w:rsid w:val="0098506B"/>
    <w:rsid w:val="00985253"/>
    <w:rsid w:val="00985312"/>
    <w:rsid w:val="00985618"/>
    <w:rsid w:val="00985F42"/>
    <w:rsid w:val="009862BD"/>
    <w:rsid w:val="009863F8"/>
    <w:rsid w:val="00986554"/>
    <w:rsid w:val="00986A1C"/>
    <w:rsid w:val="00986BD7"/>
    <w:rsid w:val="00987464"/>
    <w:rsid w:val="009876FE"/>
    <w:rsid w:val="0098770B"/>
    <w:rsid w:val="00987964"/>
    <w:rsid w:val="009879CC"/>
    <w:rsid w:val="00987A67"/>
    <w:rsid w:val="00987C56"/>
    <w:rsid w:val="00990590"/>
    <w:rsid w:val="009909B5"/>
    <w:rsid w:val="00990AA2"/>
    <w:rsid w:val="00990C41"/>
    <w:rsid w:val="00990E0C"/>
    <w:rsid w:val="00991069"/>
    <w:rsid w:val="0099106A"/>
    <w:rsid w:val="0099137A"/>
    <w:rsid w:val="009919C4"/>
    <w:rsid w:val="00991A49"/>
    <w:rsid w:val="00991FF9"/>
    <w:rsid w:val="00992029"/>
    <w:rsid w:val="0099215A"/>
    <w:rsid w:val="00992562"/>
    <w:rsid w:val="009928AB"/>
    <w:rsid w:val="0099305F"/>
    <w:rsid w:val="009930B8"/>
    <w:rsid w:val="0099342A"/>
    <w:rsid w:val="009938B7"/>
    <w:rsid w:val="00993D2E"/>
    <w:rsid w:val="009945C6"/>
    <w:rsid w:val="00994F9E"/>
    <w:rsid w:val="009950DF"/>
    <w:rsid w:val="009951E0"/>
    <w:rsid w:val="009951FC"/>
    <w:rsid w:val="0099532B"/>
    <w:rsid w:val="00995A78"/>
    <w:rsid w:val="00995F45"/>
    <w:rsid w:val="00996000"/>
    <w:rsid w:val="0099639D"/>
    <w:rsid w:val="009965F7"/>
    <w:rsid w:val="00996BF2"/>
    <w:rsid w:val="00996CAD"/>
    <w:rsid w:val="00997C9D"/>
    <w:rsid w:val="00997FD6"/>
    <w:rsid w:val="00997FEE"/>
    <w:rsid w:val="009A020C"/>
    <w:rsid w:val="009A074E"/>
    <w:rsid w:val="009A094D"/>
    <w:rsid w:val="009A0BF7"/>
    <w:rsid w:val="009A0ED1"/>
    <w:rsid w:val="009A0F77"/>
    <w:rsid w:val="009A12B7"/>
    <w:rsid w:val="009A12C4"/>
    <w:rsid w:val="009A1B1B"/>
    <w:rsid w:val="009A2091"/>
    <w:rsid w:val="009A211C"/>
    <w:rsid w:val="009A23DC"/>
    <w:rsid w:val="009A2913"/>
    <w:rsid w:val="009A29E6"/>
    <w:rsid w:val="009A2F3A"/>
    <w:rsid w:val="009A303B"/>
    <w:rsid w:val="009A36F0"/>
    <w:rsid w:val="009A37E7"/>
    <w:rsid w:val="009A3BA4"/>
    <w:rsid w:val="009A4018"/>
    <w:rsid w:val="009A45B4"/>
    <w:rsid w:val="009A4CF9"/>
    <w:rsid w:val="009A4D28"/>
    <w:rsid w:val="009A4E8A"/>
    <w:rsid w:val="009A57B1"/>
    <w:rsid w:val="009A5824"/>
    <w:rsid w:val="009A5843"/>
    <w:rsid w:val="009A5AC4"/>
    <w:rsid w:val="009A5ACB"/>
    <w:rsid w:val="009A600B"/>
    <w:rsid w:val="009A6051"/>
    <w:rsid w:val="009A65DE"/>
    <w:rsid w:val="009A675F"/>
    <w:rsid w:val="009A6917"/>
    <w:rsid w:val="009A6BDD"/>
    <w:rsid w:val="009A6EE9"/>
    <w:rsid w:val="009A722A"/>
    <w:rsid w:val="009A7688"/>
    <w:rsid w:val="009A7A7A"/>
    <w:rsid w:val="009A7AA8"/>
    <w:rsid w:val="009B00E3"/>
    <w:rsid w:val="009B05D9"/>
    <w:rsid w:val="009B07E3"/>
    <w:rsid w:val="009B0803"/>
    <w:rsid w:val="009B0865"/>
    <w:rsid w:val="009B0942"/>
    <w:rsid w:val="009B0D13"/>
    <w:rsid w:val="009B0D2E"/>
    <w:rsid w:val="009B0E3A"/>
    <w:rsid w:val="009B10CA"/>
    <w:rsid w:val="009B1435"/>
    <w:rsid w:val="009B1457"/>
    <w:rsid w:val="009B1879"/>
    <w:rsid w:val="009B236C"/>
    <w:rsid w:val="009B26D0"/>
    <w:rsid w:val="009B283A"/>
    <w:rsid w:val="009B2992"/>
    <w:rsid w:val="009B2B47"/>
    <w:rsid w:val="009B3064"/>
    <w:rsid w:val="009B307B"/>
    <w:rsid w:val="009B3CEB"/>
    <w:rsid w:val="009B3D1A"/>
    <w:rsid w:val="009B4272"/>
    <w:rsid w:val="009B4536"/>
    <w:rsid w:val="009B4F0F"/>
    <w:rsid w:val="009B4F96"/>
    <w:rsid w:val="009B539A"/>
    <w:rsid w:val="009B561B"/>
    <w:rsid w:val="009B5812"/>
    <w:rsid w:val="009B583A"/>
    <w:rsid w:val="009B58A5"/>
    <w:rsid w:val="009B5ADA"/>
    <w:rsid w:val="009B5C66"/>
    <w:rsid w:val="009B62D4"/>
    <w:rsid w:val="009B647A"/>
    <w:rsid w:val="009B65BD"/>
    <w:rsid w:val="009B6FEE"/>
    <w:rsid w:val="009B7430"/>
    <w:rsid w:val="009B7549"/>
    <w:rsid w:val="009B76CB"/>
    <w:rsid w:val="009B76D1"/>
    <w:rsid w:val="009B79B0"/>
    <w:rsid w:val="009B7C6A"/>
    <w:rsid w:val="009B7F7F"/>
    <w:rsid w:val="009B7FAD"/>
    <w:rsid w:val="009C00C9"/>
    <w:rsid w:val="009C0167"/>
    <w:rsid w:val="009C023F"/>
    <w:rsid w:val="009C07E4"/>
    <w:rsid w:val="009C0A84"/>
    <w:rsid w:val="009C0E52"/>
    <w:rsid w:val="009C0E68"/>
    <w:rsid w:val="009C0F09"/>
    <w:rsid w:val="009C0F46"/>
    <w:rsid w:val="009C112B"/>
    <w:rsid w:val="009C13CA"/>
    <w:rsid w:val="009C15CC"/>
    <w:rsid w:val="009C1766"/>
    <w:rsid w:val="009C1972"/>
    <w:rsid w:val="009C1CB7"/>
    <w:rsid w:val="009C1FE6"/>
    <w:rsid w:val="009C2027"/>
    <w:rsid w:val="009C204D"/>
    <w:rsid w:val="009C2125"/>
    <w:rsid w:val="009C22B4"/>
    <w:rsid w:val="009C231F"/>
    <w:rsid w:val="009C24A6"/>
    <w:rsid w:val="009C2AB2"/>
    <w:rsid w:val="009C2BA9"/>
    <w:rsid w:val="009C2FE3"/>
    <w:rsid w:val="009C327C"/>
    <w:rsid w:val="009C3496"/>
    <w:rsid w:val="009C34AF"/>
    <w:rsid w:val="009C354C"/>
    <w:rsid w:val="009C390D"/>
    <w:rsid w:val="009C3CB8"/>
    <w:rsid w:val="009C3CED"/>
    <w:rsid w:val="009C3E84"/>
    <w:rsid w:val="009C3FC2"/>
    <w:rsid w:val="009C40E4"/>
    <w:rsid w:val="009C426F"/>
    <w:rsid w:val="009C42D8"/>
    <w:rsid w:val="009C4308"/>
    <w:rsid w:val="009C456D"/>
    <w:rsid w:val="009C4B57"/>
    <w:rsid w:val="009C520B"/>
    <w:rsid w:val="009C64C2"/>
    <w:rsid w:val="009C6631"/>
    <w:rsid w:val="009C673B"/>
    <w:rsid w:val="009C67CB"/>
    <w:rsid w:val="009C6858"/>
    <w:rsid w:val="009C6BB8"/>
    <w:rsid w:val="009C6BFF"/>
    <w:rsid w:val="009C705D"/>
    <w:rsid w:val="009C710D"/>
    <w:rsid w:val="009C72CB"/>
    <w:rsid w:val="009C73E6"/>
    <w:rsid w:val="009C7576"/>
    <w:rsid w:val="009C7CCD"/>
    <w:rsid w:val="009D018E"/>
    <w:rsid w:val="009D0C40"/>
    <w:rsid w:val="009D0E2F"/>
    <w:rsid w:val="009D0F53"/>
    <w:rsid w:val="009D1145"/>
    <w:rsid w:val="009D1C3F"/>
    <w:rsid w:val="009D1CEA"/>
    <w:rsid w:val="009D1D9B"/>
    <w:rsid w:val="009D216B"/>
    <w:rsid w:val="009D251E"/>
    <w:rsid w:val="009D279C"/>
    <w:rsid w:val="009D298E"/>
    <w:rsid w:val="009D2AF5"/>
    <w:rsid w:val="009D2CA6"/>
    <w:rsid w:val="009D2CAA"/>
    <w:rsid w:val="009D2EF9"/>
    <w:rsid w:val="009D31D7"/>
    <w:rsid w:val="009D3A93"/>
    <w:rsid w:val="009D3BD3"/>
    <w:rsid w:val="009D4108"/>
    <w:rsid w:val="009D416F"/>
    <w:rsid w:val="009D4553"/>
    <w:rsid w:val="009D4887"/>
    <w:rsid w:val="009D49DB"/>
    <w:rsid w:val="009D4AD1"/>
    <w:rsid w:val="009D4C68"/>
    <w:rsid w:val="009D5528"/>
    <w:rsid w:val="009D5600"/>
    <w:rsid w:val="009D59B7"/>
    <w:rsid w:val="009D5D51"/>
    <w:rsid w:val="009D5EAD"/>
    <w:rsid w:val="009D6369"/>
    <w:rsid w:val="009D67BD"/>
    <w:rsid w:val="009D6990"/>
    <w:rsid w:val="009D6AE2"/>
    <w:rsid w:val="009D6C1D"/>
    <w:rsid w:val="009D6FDA"/>
    <w:rsid w:val="009D738B"/>
    <w:rsid w:val="009D74D6"/>
    <w:rsid w:val="009D74DF"/>
    <w:rsid w:val="009D7504"/>
    <w:rsid w:val="009D7ABB"/>
    <w:rsid w:val="009D7B99"/>
    <w:rsid w:val="009D7D16"/>
    <w:rsid w:val="009D7F58"/>
    <w:rsid w:val="009E040B"/>
    <w:rsid w:val="009E0822"/>
    <w:rsid w:val="009E0A4B"/>
    <w:rsid w:val="009E114A"/>
    <w:rsid w:val="009E1605"/>
    <w:rsid w:val="009E2292"/>
    <w:rsid w:val="009E23AE"/>
    <w:rsid w:val="009E243E"/>
    <w:rsid w:val="009E245C"/>
    <w:rsid w:val="009E2AD3"/>
    <w:rsid w:val="009E2D89"/>
    <w:rsid w:val="009E2F6B"/>
    <w:rsid w:val="009E2FD0"/>
    <w:rsid w:val="009E316A"/>
    <w:rsid w:val="009E31E2"/>
    <w:rsid w:val="009E3317"/>
    <w:rsid w:val="009E384E"/>
    <w:rsid w:val="009E4059"/>
    <w:rsid w:val="009E4104"/>
    <w:rsid w:val="009E4202"/>
    <w:rsid w:val="009E46ED"/>
    <w:rsid w:val="009E4787"/>
    <w:rsid w:val="009E4820"/>
    <w:rsid w:val="009E4A4C"/>
    <w:rsid w:val="009E4E3F"/>
    <w:rsid w:val="009E503B"/>
    <w:rsid w:val="009E55D9"/>
    <w:rsid w:val="009E5AE3"/>
    <w:rsid w:val="009E5FC1"/>
    <w:rsid w:val="009E60B1"/>
    <w:rsid w:val="009E6137"/>
    <w:rsid w:val="009E639B"/>
    <w:rsid w:val="009E6C26"/>
    <w:rsid w:val="009E6C80"/>
    <w:rsid w:val="009E6F2F"/>
    <w:rsid w:val="009E718C"/>
    <w:rsid w:val="009E71F7"/>
    <w:rsid w:val="009E73FE"/>
    <w:rsid w:val="009E7524"/>
    <w:rsid w:val="009E7AD6"/>
    <w:rsid w:val="009F01E5"/>
    <w:rsid w:val="009F01F9"/>
    <w:rsid w:val="009F07BB"/>
    <w:rsid w:val="009F092D"/>
    <w:rsid w:val="009F095C"/>
    <w:rsid w:val="009F12DA"/>
    <w:rsid w:val="009F16EC"/>
    <w:rsid w:val="009F1C89"/>
    <w:rsid w:val="009F1DBD"/>
    <w:rsid w:val="009F1DCD"/>
    <w:rsid w:val="009F21B8"/>
    <w:rsid w:val="009F2261"/>
    <w:rsid w:val="009F23A2"/>
    <w:rsid w:val="009F2555"/>
    <w:rsid w:val="009F26CE"/>
    <w:rsid w:val="009F2724"/>
    <w:rsid w:val="009F2924"/>
    <w:rsid w:val="009F2B28"/>
    <w:rsid w:val="009F2C5F"/>
    <w:rsid w:val="009F3131"/>
    <w:rsid w:val="009F31A7"/>
    <w:rsid w:val="009F33B6"/>
    <w:rsid w:val="009F3642"/>
    <w:rsid w:val="009F36DF"/>
    <w:rsid w:val="009F37A3"/>
    <w:rsid w:val="009F3BF9"/>
    <w:rsid w:val="009F3E5C"/>
    <w:rsid w:val="009F3EA7"/>
    <w:rsid w:val="009F42CA"/>
    <w:rsid w:val="009F45D4"/>
    <w:rsid w:val="009F4AE3"/>
    <w:rsid w:val="009F4F15"/>
    <w:rsid w:val="009F5010"/>
    <w:rsid w:val="009F55CD"/>
    <w:rsid w:val="009F568B"/>
    <w:rsid w:val="009F57F4"/>
    <w:rsid w:val="009F5B72"/>
    <w:rsid w:val="009F6253"/>
    <w:rsid w:val="009F679E"/>
    <w:rsid w:val="009F67B5"/>
    <w:rsid w:val="009F6A2E"/>
    <w:rsid w:val="009F75FA"/>
    <w:rsid w:val="009F7A0E"/>
    <w:rsid w:val="009F7F48"/>
    <w:rsid w:val="00A0059B"/>
    <w:rsid w:val="00A006C5"/>
    <w:rsid w:val="00A00DA8"/>
    <w:rsid w:val="00A01315"/>
    <w:rsid w:val="00A01462"/>
    <w:rsid w:val="00A01A56"/>
    <w:rsid w:val="00A01D40"/>
    <w:rsid w:val="00A0208D"/>
    <w:rsid w:val="00A020D0"/>
    <w:rsid w:val="00A026E7"/>
    <w:rsid w:val="00A02863"/>
    <w:rsid w:val="00A02C8F"/>
    <w:rsid w:val="00A03B9C"/>
    <w:rsid w:val="00A03E99"/>
    <w:rsid w:val="00A04040"/>
    <w:rsid w:val="00A042BD"/>
    <w:rsid w:val="00A04869"/>
    <w:rsid w:val="00A04A80"/>
    <w:rsid w:val="00A04BEA"/>
    <w:rsid w:val="00A04DD4"/>
    <w:rsid w:val="00A04F66"/>
    <w:rsid w:val="00A05027"/>
    <w:rsid w:val="00A050A3"/>
    <w:rsid w:val="00A0587A"/>
    <w:rsid w:val="00A05A48"/>
    <w:rsid w:val="00A05A5F"/>
    <w:rsid w:val="00A05BC4"/>
    <w:rsid w:val="00A05C5F"/>
    <w:rsid w:val="00A05ED5"/>
    <w:rsid w:val="00A05FE6"/>
    <w:rsid w:val="00A06713"/>
    <w:rsid w:val="00A06733"/>
    <w:rsid w:val="00A0689C"/>
    <w:rsid w:val="00A06930"/>
    <w:rsid w:val="00A07507"/>
    <w:rsid w:val="00A07969"/>
    <w:rsid w:val="00A07FA6"/>
    <w:rsid w:val="00A07FFB"/>
    <w:rsid w:val="00A100AF"/>
    <w:rsid w:val="00A10300"/>
    <w:rsid w:val="00A10327"/>
    <w:rsid w:val="00A1039E"/>
    <w:rsid w:val="00A10632"/>
    <w:rsid w:val="00A1067F"/>
    <w:rsid w:val="00A107A9"/>
    <w:rsid w:val="00A109AA"/>
    <w:rsid w:val="00A10CB8"/>
    <w:rsid w:val="00A10EDB"/>
    <w:rsid w:val="00A112B3"/>
    <w:rsid w:val="00A11974"/>
    <w:rsid w:val="00A11996"/>
    <w:rsid w:val="00A119DC"/>
    <w:rsid w:val="00A11D13"/>
    <w:rsid w:val="00A124A5"/>
    <w:rsid w:val="00A12853"/>
    <w:rsid w:val="00A12B11"/>
    <w:rsid w:val="00A13115"/>
    <w:rsid w:val="00A13898"/>
    <w:rsid w:val="00A13B24"/>
    <w:rsid w:val="00A13C75"/>
    <w:rsid w:val="00A1407C"/>
    <w:rsid w:val="00A143E7"/>
    <w:rsid w:val="00A14562"/>
    <w:rsid w:val="00A1457D"/>
    <w:rsid w:val="00A1465E"/>
    <w:rsid w:val="00A146E3"/>
    <w:rsid w:val="00A1487B"/>
    <w:rsid w:val="00A148D6"/>
    <w:rsid w:val="00A15089"/>
    <w:rsid w:val="00A152D8"/>
    <w:rsid w:val="00A152F7"/>
    <w:rsid w:val="00A15618"/>
    <w:rsid w:val="00A15696"/>
    <w:rsid w:val="00A157D1"/>
    <w:rsid w:val="00A15DDE"/>
    <w:rsid w:val="00A161EF"/>
    <w:rsid w:val="00A1654D"/>
    <w:rsid w:val="00A1666F"/>
    <w:rsid w:val="00A169F4"/>
    <w:rsid w:val="00A16AAD"/>
    <w:rsid w:val="00A16CAA"/>
    <w:rsid w:val="00A16E74"/>
    <w:rsid w:val="00A17048"/>
    <w:rsid w:val="00A17EC4"/>
    <w:rsid w:val="00A20091"/>
    <w:rsid w:val="00A20238"/>
    <w:rsid w:val="00A20BBC"/>
    <w:rsid w:val="00A20BF5"/>
    <w:rsid w:val="00A20C8C"/>
    <w:rsid w:val="00A210A9"/>
    <w:rsid w:val="00A21496"/>
    <w:rsid w:val="00A21E6E"/>
    <w:rsid w:val="00A22027"/>
    <w:rsid w:val="00A220E7"/>
    <w:rsid w:val="00A2231F"/>
    <w:rsid w:val="00A22564"/>
    <w:rsid w:val="00A22B10"/>
    <w:rsid w:val="00A2327B"/>
    <w:rsid w:val="00A232AE"/>
    <w:rsid w:val="00A2346E"/>
    <w:rsid w:val="00A236AE"/>
    <w:rsid w:val="00A239AB"/>
    <w:rsid w:val="00A23F83"/>
    <w:rsid w:val="00A24042"/>
    <w:rsid w:val="00A24D5E"/>
    <w:rsid w:val="00A250D2"/>
    <w:rsid w:val="00A25785"/>
    <w:rsid w:val="00A258E1"/>
    <w:rsid w:val="00A25FB9"/>
    <w:rsid w:val="00A264CF"/>
    <w:rsid w:val="00A26D64"/>
    <w:rsid w:val="00A26DF3"/>
    <w:rsid w:val="00A2747D"/>
    <w:rsid w:val="00A27B0B"/>
    <w:rsid w:val="00A27CEA"/>
    <w:rsid w:val="00A27EDB"/>
    <w:rsid w:val="00A3009E"/>
    <w:rsid w:val="00A30180"/>
    <w:rsid w:val="00A30557"/>
    <w:rsid w:val="00A30A1F"/>
    <w:rsid w:val="00A30BFB"/>
    <w:rsid w:val="00A30DA9"/>
    <w:rsid w:val="00A30EA3"/>
    <w:rsid w:val="00A3111C"/>
    <w:rsid w:val="00A311D6"/>
    <w:rsid w:val="00A31426"/>
    <w:rsid w:val="00A314F6"/>
    <w:rsid w:val="00A315BB"/>
    <w:rsid w:val="00A31614"/>
    <w:rsid w:val="00A31768"/>
    <w:rsid w:val="00A31B77"/>
    <w:rsid w:val="00A31C99"/>
    <w:rsid w:val="00A32243"/>
    <w:rsid w:val="00A322C9"/>
    <w:rsid w:val="00A3241E"/>
    <w:rsid w:val="00A328D5"/>
    <w:rsid w:val="00A330B8"/>
    <w:rsid w:val="00A3319C"/>
    <w:rsid w:val="00A33B73"/>
    <w:rsid w:val="00A33BFA"/>
    <w:rsid w:val="00A33E96"/>
    <w:rsid w:val="00A34009"/>
    <w:rsid w:val="00A3418E"/>
    <w:rsid w:val="00A34285"/>
    <w:rsid w:val="00A3487E"/>
    <w:rsid w:val="00A34CF5"/>
    <w:rsid w:val="00A35075"/>
    <w:rsid w:val="00A350D8"/>
    <w:rsid w:val="00A35185"/>
    <w:rsid w:val="00A355DB"/>
    <w:rsid w:val="00A35864"/>
    <w:rsid w:val="00A35F84"/>
    <w:rsid w:val="00A362EB"/>
    <w:rsid w:val="00A36481"/>
    <w:rsid w:val="00A36566"/>
    <w:rsid w:val="00A36649"/>
    <w:rsid w:val="00A36CFD"/>
    <w:rsid w:val="00A37068"/>
    <w:rsid w:val="00A376F5"/>
    <w:rsid w:val="00A40093"/>
    <w:rsid w:val="00A4022F"/>
    <w:rsid w:val="00A40AAC"/>
    <w:rsid w:val="00A40B36"/>
    <w:rsid w:val="00A40DD8"/>
    <w:rsid w:val="00A419B4"/>
    <w:rsid w:val="00A41D3C"/>
    <w:rsid w:val="00A420FC"/>
    <w:rsid w:val="00A4223D"/>
    <w:rsid w:val="00A42E59"/>
    <w:rsid w:val="00A42EA4"/>
    <w:rsid w:val="00A43346"/>
    <w:rsid w:val="00A433C2"/>
    <w:rsid w:val="00A4348A"/>
    <w:rsid w:val="00A43751"/>
    <w:rsid w:val="00A437AD"/>
    <w:rsid w:val="00A43B79"/>
    <w:rsid w:val="00A43B96"/>
    <w:rsid w:val="00A4413E"/>
    <w:rsid w:val="00A44685"/>
    <w:rsid w:val="00A449D4"/>
    <w:rsid w:val="00A449DD"/>
    <w:rsid w:val="00A44C12"/>
    <w:rsid w:val="00A44F86"/>
    <w:rsid w:val="00A453B0"/>
    <w:rsid w:val="00A45699"/>
    <w:rsid w:val="00A4597E"/>
    <w:rsid w:val="00A45D77"/>
    <w:rsid w:val="00A45D99"/>
    <w:rsid w:val="00A45E40"/>
    <w:rsid w:val="00A45ED7"/>
    <w:rsid w:val="00A46165"/>
    <w:rsid w:val="00A4620D"/>
    <w:rsid w:val="00A46239"/>
    <w:rsid w:val="00A46DD9"/>
    <w:rsid w:val="00A47160"/>
    <w:rsid w:val="00A47502"/>
    <w:rsid w:val="00A476C4"/>
    <w:rsid w:val="00A503B5"/>
    <w:rsid w:val="00A5079D"/>
    <w:rsid w:val="00A50926"/>
    <w:rsid w:val="00A50FBE"/>
    <w:rsid w:val="00A51022"/>
    <w:rsid w:val="00A51227"/>
    <w:rsid w:val="00A514F4"/>
    <w:rsid w:val="00A51724"/>
    <w:rsid w:val="00A517CE"/>
    <w:rsid w:val="00A522A2"/>
    <w:rsid w:val="00A5240B"/>
    <w:rsid w:val="00A52572"/>
    <w:rsid w:val="00A53527"/>
    <w:rsid w:val="00A537A4"/>
    <w:rsid w:val="00A53AE6"/>
    <w:rsid w:val="00A54392"/>
    <w:rsid w:val="00A54DC8"/>
    <w:rsid w:val="00A550CE"/>
    <w:rsid w:val="00A551B0"/>
    <w:rsid w:val="00A55438"/>
    <w:rsid w:val="00A55451"/>
    <w:rsid w:val="00A55995"/>
    <w:rsid w:val="00A55ED7"/>
    <w:rsid w:val="00A55F06"/>
    <w:rsid w:val="00A563B8"/>
    <w:rsid w:val="00A56455"/>
    <w:rsid w:val="00A5662B"/>
    <w:rsid w:val="00A5680F"/>
    <w:rsid w:val="00A56EAD"/>
    <w:rsid w:val="00A56FE8"/>
    <w:rsid w:val="00A57025"/>
    <w:rsid w:val="00A570FB"/>
    <w:rsid w:val="00A57119"/>
    <w:rsid w:val="00A57226"/>
    <w:rsid w:val="00A57262"/>
    <w:rsid w:val="00A57431"/>
    <w:rsid w:val="00A57BC2"/>
    <w:rsid w:val="00A57E9E"/>
    <w:rsid w:val="00A57EB7"/>
    <w:rsid w:val="00A602AF"/>
    <w:rsid w:val="00A606C3"/>
    <w:rsid w:val="00A6087A"/>
    <w:rsid w:val="00A612A2"/>
    <w:rsid w:val="00A61413"/>
    <w:rsid w:val="00A6163B"/>
    <w:rsid w:val="00A616E0"/>
    <w:rsid w:val="00A6219C"/>
    <w:rsid w:val="00A624AC"/>
    <w:rsid w:val="00A6269C"/>
    <w:rsid w:val="00A63051"/>
    <w:rsid w:val="00A63193"/>
    <w:rsid w:val="00A63581"/>
    <w:rsid w:val="00A639A0"/>
    <w:rsid w:val="00A639EF"/>
    <w:rsid w:val="00A640D7"/>
    <w:rsid w:val="00A640F4"/>
    <w:rsid w:val="00A64414"/>
    <w:rsid w:val="00A644FC"/>
    <w:rsid w:val="00A64553"/>
    <w:rsid w:val="00A64714"/>
    <w:rsid w:val="00A649B5"/>
    <w:rsid w:val="00A64A91"/>
    <w:rsid w:val="00A64B4B"/>
    <w:rsid w:val="00A64B85"/>
    <w:rsid w:val="00A653E0"/>
    <w:rsid w:val="00A65407"/>
    <w:rsid w:val="00A656DB"/>
    <w:rsid w:val="00A6588C"/>
    <w:rsid w:val="00A65ADA"/>
    <w:rsid w:val="00A65BEE"/>
    <w:rsid w:val="00A65CD0"/>
    <w:rsid w:val="00A65D78"/>
    <w:rsid w:val="00A660F8"/>
    <w:rsid w:val="00A66260"/>
    <w:rsid w:val="00A667D2"/>
    <w:rsid w:val="00A66DB2"/>
    <w:rsid w:val="00A66E0B"/>
    <w:rsid w:val="00A671E1"/>
    <w:rsid w:val="00A6724D"/>
    <w:rsid w:val="00A675EF"/>
    <w:rsid w:val="00A6785F"/>
    <w:rsid w:val="00A67B19"/>
    <w:rsid w:val="00A67F29"/>
    <w:rsid w:val="00A67FD2"/>
    <w:rsid w:val="00A70078"/>
    <w:rsid w:val="00A701CC"/>
    <w:rsid w:val="00A702D2"/>
    <w:rsid w:val="00A704B7"/>
    <w:rsid w:val="00A70806"/>
    <w:rsid w:val="00A70B2A"/>
    <w:rsid w:val="00A70CC0"/>
    <w:rsid w:val="00A70E7B"/>
    <w:rsid w:val="00A70FA8"/>
    <w:rsid w:val="00A712F7"/>
    <w:rsid w:val="00A71590"/>
    <w:rsid w:val="00A71967"/>
    <w:rsid w:val="00A71A82"/>
    <w:rsid w:val="00A71D85"/>
    <w:rsid w:val="00A724BF"/>
    <w:rsid w:val="00A72B13"/>
    <w:rsid w:val="00A72CED"/>
    <w:rsid w:val="00A73018"/>
    <w:rsid w:val="00A73475"/>
    <w:rsid w:val="00A73834"/>
    <w:rsid w:val="00A73DED"/>
    <w:rsid w:val="00A73E53"/>
    <w:rsid w:val="00A73F51"/>
    <w:rsid w:val="00A74461"/>
    <w:rsid w:val="00A74592"/>
    <w:rsid w:val="00A7512D"/>
    <w:rsid w:val="00A75550"/>
    <w:rsid w:val="00A757AE"/>
    <w:rsid w:val="00A7593B"/>
    <w:rsid w:val="00A75A10"/>
    <w:rsid w:val="00A75BAC"/>
    <w:rsid w:val="00A75DBF"/>
    <w:rsid w:val="00A76576"/>
    <w:rsid w:val="00A767D8"/>
    <w:rsid w:val="00A768AF"/>
    <w:rsid w:val="00A76AD7"/>
    <w:rsid w:val="00A77253"/>
    <w:rsid w:val="00A7773A"/>
    <w:rsid w:val="00A77A8A"/>
    <w:rsid w:val="00A77B11"/>
    <w:rsid w:val="00A77CEF"/>
    <w:rsid w:val="00A8001E"/>
    <w:rsid w:val="00A80793"/>
    <w:rsid w:val="00A80C39"/>
    <w:rsid w:val="00A81495"/>
    <w:rsid w:val="00A817D7"/>
    <w:rsid w:val="00A8275D"/>
    <w:rsid w:val="00A82870"/>
    <w:rsid w:val="00A828C4"/>
    <w:rsid w:val="00A82DDC"/>
    <w:rsid w:val="00A82E24"/>
    <w:rsid w:val="00A82FE3"/>
    <w:rsid w:val="00A83581"/>
    <w:rsid w:val="00A838EB"/>
    <w:rsid w:val="00A83EDB"/>
    <w:rsid w:val="00A8417F"/>
    <w:rsid w:val="00A8457B"/>
    <w:rsid w:val="00A846C8"/>
    <w:rsid w:val="00A84B90"/>
    <w:rsid w:val="00A85213"/>
    <w:rsid w:val="00A852EC"/>
    <w:rsid w:val="00A85350"/>
    <w:rsid w:val="00A854C9"/>
    <w:rsid w:val="00A85A95"/>
    <w:rsid w:val="00A86077"/>
    <w:rsid w:val="00A862BC"/>
    <w:rsid w:val="00A86327"/>
    <w:rsid w:val="00A86440"/>
    <w:rsid w:val="00A86442"/>
    <w:rsid w:val="00A864A9"/>
    <w:rsid w:val="00A86609"/>
    <w:rsid w:val="00A867AD"/>
    <w:rsid w:val="00A86948"/>
    <w:rsid w:val="00A869D6"/>
    <w:rsid w:val="00A86AE1"/>
    <w:rsid w:val="00A86D54"/>
    <w:rsid w:val="00A86DB6"/>
    <w:rsid w:val="00A87394"/>
    <w:rsid w:val="00A87D1E"/>
    <w:rsid w:val="00A87D7B"/>
    <w:rsid w:val="00A9000B"/>
    <w:rsid w:val="00A904F7"/>
    <w:rsid w:val="00A906AB"/>
    <w:rsid w:val="00A90761"/>
    <w:rsid w:val="00A90B47"/>
    <w:rsid w:val="00A90F8B"/>
    <w:rsid w:val="00A91FED"/>
    <w:rsid w:val="00A92087"/>
    <w:rsid w:val="00A921CB"/>
    <w:rsid w:val="00A9227E"/>
    <w:rsid w:val="00A92293"/>
    <w:rsid w:val="00A9240D"/>
    <w:rsid w:val="00A9299B"/>
    <w:rsid w:val="00A929DB"/>
    <w:rsid w:val="00A92B4B"/>
    <w:rsid w:val="00A92D5F"/>
    <w:rsid w:val="00A93758"/>
    <w:rsid w:val="00A938DE"/>
    <w:rsid w:val="00A939AD"/>
    <w:rsid w:val="00A93B12"/>
    <w:rsid w:val="00A93E3C"/>
    <w:rsid w:val="00A93FBD"/>
    <w:rsid w:val="00A94773"/>
    <w:rsid w:val="00A947D6"/>
    <w:rsid w:val="00A94917"/>
    <w:rsid w:val="00A94C4D"/>
    <w:rsid w:val="00A94F3F"/>
    <w:rsid w:val="00A950ED"/>
    <w:rsid w:val="00A95183"/>
    <w:rsid w:val="00A95B62"/>
    <w:rsid w:val="00A963C6"/>
    <w:rsid w:val="00A964AB"/>
    <w:rsid w:val="00A966E0"/>
    <w:rsid w:val="00A966F0"/>
    <w:rsid w:val="00A96850"/>
    <w:rsid w:val="00A96C18"/>
    <w:rsid w:val="00A979F8"/>
    <w:rsid w:val="00A97B1F"/>
    <w:rsid w:val="00AA0783"/>
    <w:rsid w:val="00AA0994"/>
    <w:rsid w:val="00AA0DD2"/>
    <w:rsid w:val="00AA126F"/>
    <w:rsid w:val="00AA1631"/>
    <w:rsid w:val="00AA1904"/>
    <w:rsid w:val="00AA1DB3"/>
    <w:rsid w:val="00AA2059"/>
    <w:rsid w:val="00AA251C"/>
    <w:rsid w:val="00AA27F1"/>
    <w:rsid w:val="00AA29DB"/>
    <w:rsid w:val="00AA29F9"/>
    <w:rsid w:val="00AA2BAF"/>
    <w:rsid w:val="00AA2C66"/>
    <w:rsid w:val="00AA2DC7"/>
    <w:rsid w:val="00AA2EA1"/>
    <w:rsid w:val="00AA2F12"/>
    <w:rsid w:val="00AA3016"/>
    <w:rsid w:val="00AA3170"/>
    <w:rsid w:val="00AA3216"/>
    <w:rsid w:val="00AA3392"/>
    <w:rsid w:val="00AA3859"/>
    <w:rsid w:val="00AA3B58"/>
    <w:rsid w:val="00AA4129"/>
    <w:rsid w:val="00AA4CC1"/>
    <w:rsid w:val="00AA4EA2"/>
    <w:rsid w:val="00AA4EAF"/>
    <w:rsid w:val="00AA5041"/>
    <w:rsid w:val="00AA5655"/>
    <w:rsid w:val="00AA565E"/>
    <w:rsid w:val="00AA57A9"/>
    <w:rsid w:val="00AA5820"/>
    <w:rsid w:val="00AA5827"/>
    <w:rsid w:val="00AA5B60"/>
    <w:rsid w:val="00AA5BC6"/>
    <w:rsid w:val="00AA5F2A"/>
    <w:rsid w:val="00AA61BD"/>
    <w:rsid w:val="00AA65AB"/>
    <w:rsid w:val="00AA672E"/>
    <w:rsid w:val="00AA6AFC"/>
    <w:rsid w:val="00AA726B"/>
    <w:rsid w:val="00AA7327"/>
    <w:rsid w:val="00AA74C9"/>
    <w:rsid w:val="00AA75CC"/>
    <w:rsid w:val="00AA774B"/>
    <w:rsid w:val="00AA7878"/>
    <w:rsid w:val="00AA79E2"/>
    <w:rsid w:val="00AA7E2C"/>
    <w:rsid w:val="00AB0490"/>
    <w:rsid w:val="00AB0658"/>
    <w:rsid w:val="00AB081D"/>
    <w:rsid w:val="00AB0E54"/>
    <w:rsid w:val="00AB11CF"/>
    <w:rsid w:val="00AB1379"/>
    <w:rsid w:val="00AB19FF"/>
    <w:rsid w:val="00AB1A4A"/>
    <w:rsid w:val="00AB1BFE"/>
    <w:rsid w:val="00AB1CC6"/>
    <w:rsid w:val="00AB1FEA"/>
    <w:rsid w:val="00AB235D"/>
    <w:rsid w:val="00AB23C7"/>
    <w:rsid w:val="00AB294D"/>
    <w:rsid w:val="00AB2E45"/>
    <w:rsid w:val="00AB2E4F"/>
    <w:rsid w:val="00AB3026"/>
    <w:rsid w:val="00AB3036"/>
    <w:rsid w:val="00AB3317"/>
    <w:rsid w:val="00AB3520"/>
    <w:rsid w:val="00AB3632"/>
    <w:rsid w:val="00AB38C9"/>
    <w:rsid w:val="00AB4159"/>
    <w:rsid w:val="00AB435F"/>
    <w:rsid w:val="00AB43D9"/>
    <w:rsid w:val="00AB4598"/>
    <w:rsid w:val="00AB478F"/>
    <w:rsid w:val="00AB4802"/>
    <w:rsid w:val="00AB4983"/>
    <w:rsid w:val="00AB4C5D"/>
    <w:rsid w:val="00AB50D1"/>
    <w:rsid w:val="00AB52CF"/>
    <w:rsid w:val="00AB53BE"/>
    <w:rsid w:val="00AB546E"/>
    <w:rsid w:val="00AB56EC"/>
    <w:rsid w:val="00AB5C79"/>
    <w:rsid w:val="00AB5CAB"/>
    <w:rsid w:val="00AB5E57"/>
    <w:rsid w:val="00AB65AC"/>
    <w:rsid w:val="00AB6ABC"/>
    <w:rsid w:val="00AB6CBF"/>
    <w:rsid w:val="00AB6D9A"/>
    <w:rsid w:val="00AB70BE"/>
    <w:rsid w:val="00AB746F"/>
    <w:rsid w:val="00AB76E1"/>
    <w:rsid w:val="00AB77F3"/>
    <w:rsid w:val="00AB7A04"/>
    <w:rsid w:val="00AB7AA2"/>
    <w:rsid w:val="00AB7E09"/>
    <w:rsid w:val="00AC04E0"/>
    <w:rsid w:val="00AC0C47"/>
    <w:rsid w:val="00AC112E"/>
    <w:rsid w:val="00AC14CF"/>
    <w:rsid w:val="00AC1661"/>
    <w:rsid w:val="00AC1752"/>
    <w:rsid w:val="00AC1E53"/>
    <w:rsid w:val="00AC2181"/>
    <w:rsid w:val="00AC21F0"/>
    <w:rsid w:val="00AC2551"/>
    <w:rsid w:val="00AC279D"/>
    <w:rsid w:val="00AC28EA"/>
    <w:rsid w:val="00AC2917"/>
    <w:rsid w:val="00AC2918"/>
    <w:rsid w:val="00AC2D3E"/>
    <w:rsid w:val="00AC3292"/>
    <w:rsid w:val="00AC331A"/>
    <w:rsid w:val="00AC34DE"/>
    <w:rsid w:val="00AC37EB"/>
    <w:rsid w:val="00AC3850"/>
    <w:rsid w:val="00AC3CFD"/>
    <w:rsid w:val="00AC4007"/>
    <w:rsid w:val="00AC4081"/>
    <w:rsid w:val="00AC4204"/>
    <w:rsid w:val="00AC4879"/>
    <w:rsid w:val="00AC4969"/>
    <w:rsid w:val="00AC4BD7"/>
    <w:rsid w:val="00AC4CE0"/>
    <w:rsid w:val="00AC4D03"/>
    <w:rsid w:val="00AC4FC3"/>
    <w:rsid w:val="00AC4FCF"/>
    <w:rsid w:val="00AC5685"/>
    <w:rsid w:val="00AC56E8"/>
    <w:rsid w:val="00AC6330"/>
    <w:rsid w:val="00AC6505"/>
    <w:rsid w:val="00AC69D0"/>
    <w:rsid w:val="00AC6B8E"/>
    <w:rsid w:val="00AC6C06"/>
    <w:rsid w:val="00AC6C53"/>
    <w:rsid w:val="00AC6C6F"/>
    <w:rsid w:val="00AC6D66"/>
    <w:rsid w:val="00AC6E1C"/>
    <w:rsid w:val="00AC6F3D"/>
    <w:rsid w:val="00AC7068"/>
    <w:rsid w:val="00AC7265"/>
    <w:rsid w:val="00AC76C3"/>
    <w:rsid w:val="00AC7A35"/>
    <w:rsid w:val="00AD014A"/>
    <w:rsid w:val="00AD01D0"/>
    <w:rsid w:val="00AD0BFA"/>
    <w:rsid w:val="00AD0D38"/>
    <w:rsid w:val="00AD0D40"/>
    <w:rsid w:val="00AD0E6B"/>
    <w:rsid w:val="00AD10AD"/>
    <w:rsid w:val="00AD12ED"/>
    <w:rsid w:val="00AD1302"/>
    <w:rsid w:val="00AD1689"/>
    <w:rsid w:val="00AD1941"/>
    <w:rsid w:val="00AD247C"/>
    <w:rsid w:val="00AD274E"/>
    <w:rsid w:val="00AD2EB7"/>
    <w:rsid w:val="00AD36F6"/>
    <w:rsid w:val="00AD3933"/>
    <w:rsid w:val="00AD394C"/>
    <w:rsid w:val="00AD39FD"/>
    <w:rsid w:val="00AD3A8D"/>
    <w:rsid w:val="00AD3ACF"/>
    <w:rsid w:val="00AD3D7B"/>
    <w:rsid w:val="00AD3EE2"/>
    <w:rsid w:val="00AD41D6"/>
    <w:rsid w:val="00AD43F1"/>
    <w:rsid w:val="00AD4485"/>
    <w:rsid w:val="00AD44F3"/>
    <w:rsid w:val="00AD47A1"/>
    <w:rsid w:val="00AD496C"/>
    <w:rsid w:val="00AD4BFF"/>
    <w:rsid w:val="00AD4C94"/>
    <w:rsid w:val="00AD4DA4"/>
    <w:rsid w:val="00AD4E9E"/>
    <w:rsid w:val="00AD515F"/>
    <w:rsid w:val="00AD54A4"/>
    <w:rsid w:val="00AD59B2"/>
    <w:rsid w:val="00AD59DD"/>
    <w:rsid w:val="00AD5D9D"/>
    <w:rsid w:val="00AD5F6C"/>
    <w:rsid w:val="00AD6045"/>
    <w:rsid w:val="00AD6235"/>
    <w:rsid w:val="00AD6289"/>
    <w:rsid w:val="00AD67D8"/>
    <w:rsid w:val="00AD6B92"/>
    <w:rsid w:val="00AD72B9"/>
    <w:rsid w:val="00AD7370"/>
    <w:rsid w:val="00AD76EE"/>
    <w:rsid w:val="00AD7788"/>
    <w:rsid w:val="00AD79A4"/>
    <w:rsid w:val="00AD7BFA"/>
    <w:rsid w:val="00AD7E9D"/>
    <w:rsid w:val="00AD7F18"/>
    <w:rsid w:val="00AD7F61"/>
    <w:rsid w:val="00AE0506"/>
    <w:rsid w:val="00AE063B"/>
    <w:rsid w:val="00AE0A81"/>
    <w:rsid w:val="00AE0D36"/>
    <w:rsid w:val="00AE169F"/>
    <w:rsid w:val="00AE1B3E"/>
    <w:rsid w:val="00AE1E42"/>
    <w:rsid w:val="00AE2116"/>
    <w:rsid w:val="00AE213E"/>
    <w:rsid w:val="00AE22C4"/>
    <w:rsid w:val="00AE2301"/>
    <w:rsid w:val="00AE2486"/>
    <w:rsid w:val="00AE2514"/>
    <w:rsid w:val="00AE25F1"/>
    <w:rsid w:val="00AE26D1"/>
    <w:rsid w:val="00AE2717"/>
    <w:rsid w:val="00AE2761"/>
    <w:rsid w:val="00AE27B8"/>
    <w:rsid w:val="00AE2DB9"/>
    <w:rsid w:val="00AE300B"/>
    <w:rsid w:val="00AE345F"/>
    <w:rsid w:val="00AE397C"/>
    <w:rsid w:val="00AE3D60"/>
    <w:rsid w:val="00AE3E65"/>
    <w:rsid w:val="00AE414B"/>
    <w:rsid w:val="00AE4281"/>
    <w:rsid w:val="00AE4921"/>
    <w:rsid w:val="00AE4FE1"/>
    <w:rsid w:val="00AE53F1"/>
    <w:rsid w:val="00AE5546"/>
    <w:rsid w:val="00AE5A1B"/>
    <w:rsid w:val="00AE5C5F"/>
    <w:rsid w:val="00AE5D90"/>
    <w:rsid w:val="00AE5ECC"/>
    <w:rsid w:val="00AE5F57"/>
    <w:rsid w:val="00AE5FB4"/>
    <w:rsid w:val="00AE6060"/>
    <w:rsid w:val="00AE6277"/>
    <w:rsid w:val="00AE62BB"/>
    <w:rsid w:val="00AE6465"/>
    <w:rsid w:val="00AE6775"/>
    <w:rsid w:val="00AE6979"/>
    <w:rsid w:val="00AE7055"/>
    <w:rsid w:val="00AE70E1"/>
    <w:rsid w:val="00AE7297"/>
    <w:rsid w:val="00AE72C2"/>
    <w:rsid w:val="00AE7408"/>
    <w:rsid w:val="00AE7459"/>
    <w:rsid w:val="00AE75B0"/>
    <w:rsid w:val="00AE7678"/>
    <w:rsid w:val="00AE76D2"/>
    <w:rsid w:val="00AE79F1"/>
    <w:rsid w:val="00AE7AF5"/>
    <w:rsid w:val="00AE7DCF"/>
    <w:rsid w:val="00AF0034"/>
    <w:rsid w:val="00AF0339"/>
    <w:rsid w:val="00AF1080"/>
    <w:rsid w:val="00AF122D"/>
    <w:rsid w:val="00AF1461"/>
    <w:rsid w:val="00AF15E6"/>
    <w:rsid w:val="00AF1788"/>
    <w:rsid w:val="00AF18FA"/>
    <w:rsid w:val="00AF1E15"/>
    <w:rsid w:val="00AF1E30"/>
    <w:rsid w:val="00AF1F5E"/>
    <w:rsid w:val="00AF1F8E"/>
    <w:rsid w:val="00AF2121"/>
    <w:rsid w:val="00AF2146"/>
    <w:rsid w:val="00AF2313"/>
    <w:rsid w:val="00AF23CF"/>
    <w:rsid w:val="00AF2677"/>
    <w:rsid w:val="00AF2D41"/>
    <w:rsid w:val="00AF32D3"/>
    <w:rsid w:val="00AF3765"/>
    <w:rsid w:val="00AF3A28"/>
    <w:rsid w:val="00AF3BA3"/>
    <w:rsid w:val="00AF3F9B"/>
    <w:rsid w:val="00AF4AA5"/>
    <w:rsid w:val="00AF4B26"/>
    <w:rsid w:val="00AF4C84"/>
    <w:rsid w:val="00AF4ED5"/>
    <w:rsid w:val="00AF521F"/>
    <w:rsid w:val="00AF55BC"/>
    <w:rsid w:val="00AF5608"/>
    <w:rsid w:val="00AF593E"/>
    <w:rsid w:val="00AF5971"/>
    <w:rsid w:val="00AF5FF5"/>
    <w:rsid w:val="00AF613E"/>
    <w:rsid w:val="00AF66F1"/>
    <w:rsid w:val="00AF66F9"/>
    <w:rsid w:val="00AF6753"/>
    <w:rsid w:val="00AF6957"/>
    <w:rsid w:val="00AF6B3A"/>
    <w:rsid w:val="00AF707B"/>
    <w:rsid w:val="00AF736D"/>
    <w:rsid w:val="00AF745A"/>
    <w:rsid w:val="00AF7ACC"/>
    <w:rsid w:val="00B001A2"/>
    <w:rsid w:val="00B00C31"/>
    <w:rsid w:val="00B00D96"/>
    <w:rsid w:val="00B0154E"/>
    <w:rsid w:val="00B017C5"/>
    <w:rsid w:val="00B0193F"/>
    <w:rsid w:val="00B01DEC"/>
    <w:rsid w:val="00B01E75"/>
    <w:rsid w:val="00B02716"/>
    <w:rsid w:val="00B02759"/>
    <w:rsid w:val="00B02782"/>
    <w:rsid w:val="00B03737"/>
    <w:rsid w:val="00B037D4"/>
    <w:rsid w:val="00B03A4D"/>
    <w:rsid w:val="00B03C59"/>
    <w:rsid w:val="00B03ED9"/>
    <w:rsid w:val="00B04785"/>
    <w:rsid w:val="00B047FD"/>
    <w:rsid w:val="00B04882"/>
    <w:rsid w:val="00B04D86"/>
    <w:rsid w:val="00B04D96"/>
    <w:rsid w:val="00B04FA6"/>
    <w:rsid w:val="00B05192"/>
    <w:rsid w:val="00B05D49"/>
    <w:rsid w:val="00B05FE1"/>
    <w:rsid w:val="00B061A9"/>
    <w:rsid w:val="00B064ED"/>
    <w:rsid w:val="00B065BD"/>
    <w:rsid w:val="00B06900"/>
    <w:rsid w:val="00B069E0"/>
    <w:rsid w:val="00B06A0A"/>
    <w:rsid w:val="00B07015"/>
    <w:rsid w:val="00B070BB"/>
    <w:rsid w:val="00B07346"/>
    <w:rsid w:val="00B07537"/>
    <w:rsid w:val="00B0755A"/>
    <w:rsid w:val="00B07AF4"/>
    <w:rsid w:val="00B07DE9"/>
    <w:rsid w:val="00B07FFD"/>
    <w:rsid w:val="00B10068"/>
    <w:rsid w:val="00B100C2"/>
    <w:rsid w:val="00B1033E"/>
    <w:rsid w:val="00B1095F"/>
    <w:rsid w:val="00B10987"/>
    <w:rsid w:val="00B10F92"/>
    <w:rsid w:val="00B11181"/>
    <w:rsid w:val="00B114B1"/>
    <w:rsid w:val="00B118E4"/>
    <w:rsid w:val="00B11CFF"/>
    <w:rsid w:val="00B1200B"/>
    <w:rsid w:val="00B12770"/>
    <w:rsid w:val="00B129E7"/>
    <w:rsid w:val="00B12C1E"/>
    <w:rsid w:val="00B12E40"/>
    <w:rsid w:val="00B13329"/>
    <w:rsid w:val="00B134DC"/>
    <w:rsid w:val="00B135E6"/>
    <w:rsid w:val="00B136DE"/>
    <w:rsid w:val="00B13A2C"/>
    <w:rsid w:val="00B13A95"/>
    <w:rsid w:val="00B14024"/>
    <w:rsid w:val="00B1451F"/>
    <w:rsid w:val="00B14879"/>
    <w:rsid w:val="00B14A6E"/>
    <w:rsid w:val="00B14C75"/>
    <w:rsid w:val="00B157AF"/>
    <w:rsid w:val="00B1583C"/>
    <w:rsid w:val="00B15CE4"/>
    <w:rsid w:val="00B160A4"/>
    <w:rsid w:val="00B16652"/>
    <w:rsid w:val="00B16697"/>
    <w:rsid w:val="00B16BFF"/>
    <w:rsid w:val="00B16D1A"/>
    <w:rsid w:val="00B16F83"/>
    <w:rsid w:val="00B171A2"/>
    <w:rsid w:val="00B17376"/>
    <w:rsid w:val="00B177B7"/>
    <w:rsid w:val="00B17AB0"/>
    <w:rsid w:val="00B17B8D"/>
    <w:rsid w:val="00B20406"/>
    <w:rsid w:val="00B204B9"/>
    <w:rsid w:val="00B20645"/>
    <w:rsid w:val="00B206DE"/>
    <w:rsid w:val="00B20CE0"/>
    <w:rsid w:val="00B212DA"/>
    <w:rsid w:val="00B2188A"/>
    <w:rsid w:val="00B21D14"/>
    <w:rsid w:val="00B22445"/>
    <w:rsid w:val="00B22614"/>
    <w:rsid w:val="00B22655"/>
    <w:rsid w:val="00B22897"/>
    <w:rsid w:val="00B228A9"/>
    <w:rsid w:val="00B23120"/>
    <w:rsid w:val="00B232C2"/>
    <w:rsid w:val="00B232C4"/>
    <w:rsid w:val="00B23786"/>
    <w:rsid w:val="00B23D27"/>
    <w:rsid w:val="00B23DBE"/>
    <w:rsid w:val="00B23E37"/>
    <w:rsid w:val="00B23EEC"/>
    <w:rsid w:val="00B2408E"/>
    <w:rsid w:val="00B2431E"/>
    <w:rsid w:val="00B243C1"/>
    <w:rsid w:val="00B244BF"/>
    <w:rsid w:val="00B24DA4"/>
    <w:rsid w:val="00B24E00"/>
    <w:rsid w:val="00B25045"/>
    <w:rsid w:val="00B25097"/>
    <w:rsid w:val="00B256BA"/>
    <w:rsid w:val="00B2575D"/>
    <w:rsid w:val="00B2596B"/>
    <w:rsid w:val="00B25B8D"/>
    <w:rsid w:val="00B25EB8"/>
    <w:rsid w:val="00B25F31"/>
    <w:rsid w:val="00B261F8"/>
    <w:rsid w:val="00B26283"/>
    <w:rsid w:val="00B2664B"/>
    <w:rsid w:val="00B26786"/>
    <w:rsid w:val="00B26A47"/>
    <w:rsid w:val="00B26AF9"/>
    <w:rsid w:val="00B26BFC"/>
    <w:rsid w:val="00B275AF"/>
    <w:rsid w:val="00B279BB"/>
    <w:rsid w:val="00B27A22"/>
    <w:rsid w:val="00B27C25"/>
    <w:rsid w:val="00B27D21"/>
    <w:rsid w:val="00B27D9B"/>
    <w:rsid w:val="00B27F49"/>
    <w:rsid w:val="00B300A3"/>
    <w:rsid w:val="00B3014D"/>
    <w:rsid w:val="00B3031E"/>
    <w:rsid w:val="00B3051F"/>
    <w:rsid w:val="00B30746"/>
    <w:rsid w:val="00B30C48"/>
    <w:rsid w:val="00B30F7E"/>
    <w:rsid w:val="00B31122"/>
    <w:rsid w:val="00B3126A"/>
    <w:rsid w:val="00B312E5"/>
    <w:rsid w:val="00B31623"/>
    <w:rsid w:val="00B318FE"/>
    <w:rsid w:val="00B31DD6"/>
    <w:rsid w:val="00B32196"/>
    <w:rsid w:val="00B32232"/>
    <w:rsid w:val="00B3264A"/>
    <w:rsid w:val="00B331BF"/>
    <w:rsid w:val="00B33657"/>
    <w:rsid w:val="00B33BD2"/>
    <w:rsid w:val="00B34046"/>
    <w:rsid w:val="00B34450"/>
    <w:rsid w:val="00B347DB"/>
    <w:rsid w:val="00B348BA"/>
    <w:rsid w:val="00B34B8D"/>
    <w:rsid w:val="00B35F5B"/>
    <w:rsid w:val="00B365C6"/>
    <w:rsid w:val="00B36687"/>
    <w:rsid w:val="00B3697E"/>
    <w:rsid w:val="00B36B77"/>
    <w:rsid w:val="00B36C85"/>
    <w:rsid w:val="00B37165"/>
    <w:rsid w:val="00B375C6"/>
    <w:rsid w:val="00B37A69"/>
    <w:rsid w:val="00B37B85"/>
    <w:rsid w:val="00B37BD9"/>
    <w:rsid w:val="00B37FAF"/>
    <w:rsid w:val="00B40012"/>
    <w:rsid w:val="00B4008F"/>
    <w:rsid w:val="00B400BB"/>
    <w:rsid w:val="00B4013F"/>
    <w:rsid w:val="00B403AE"/>
    <w:rsid w:val="00B406A1"/>
    <w:rsid w:val="00B40716"/>
    <w:rsid w:val="00B409F1"/>
    <w:rsid w:val="00B40B16"/>
    <w:rsid w:val="00B40F50"/>
    <w:rsid w:val="00B40FBE"/>
    <w:rsid w:val="00B41146"/>
    <w:rsid w:val="00B412C6"/>
    <w:rsid w:val="00B41778"/>
    <w:rsid w:val="00B418C7"/>
    <w:rsid w:val="00B41BCC"/>
    <w:rsid w:val="00B41D57"/>
    <w:rsid w:val="00B41DE3"/>
    <w:rsid w:val="00B41F0D"/>
    <w:rsid w:val="00B4202A"/>
    <w:rsid w:val="00B421D2"/>
    <w:rsid w:val="00B42932"/>
    <w:rsid w:val="00B42937"/>
    <w:rsid w:val="00B42AF1"/>
    <w:rsid w:val="00B42D52"/>
    <w:rsid w:val="00B42D68"/>
    <w:rsid w:val="00B4323D"/>
    <w:rsid w:val="00B43679"/>
    <w:rsid w:val="00B437A7"/>
    <w:rsid w:val="00B43CAD"/>
    <w:rsid w:val="00B44549"/>
    <w:rsid w:val="00B4454B"/>
    <w:rsid w:val="00B445B3"/>
    <w:rsid w:val="00B44654"/>
    <w:rsid w:val="00B44A4D"/>
    <w:rsid w:val="00B44F94"/>
    <w:rsid w:val="00B4501B"/>
    <w:rsid w:val="00B450DE"/>
    <w:rsid w:val="00B451A0"/>
    <w:rsid w:val="00B45342"/>
    <w:rsid w:val="00B453DB"/>
    <w:rsid w:val="00B455C3"/>
    <w:rsid w:val="00B45EA8"/>
    <w:rsid w:val="00B45F17"/>
    <w:rsid w:val="00B4618E"/>
    <w:rsid w:val="00B463D7"/>
    <w:rsid w:val="00B4686A"/>
    <w:rsid w:val="00B469D6"/>
    <w:rsid w:val="00B46C3D"/>
    <w:rsid w:val="00B46E52"/>
    <w:rsid w:val="00B476E7"/>
    <w:rsid w:val="00B47B0A"/>
    <w:rsid w:val="00B47D1A"/>
    <w:rsid w:val="00B500B7"/>
    <w:rsid w:val="00B50157"/>
    <w:rsid w:val="00B50821"/>
    <w:rsid w:val="00B50848"/>
    <w:rsid w:val="00B50C0C"/>
    <w:rsid w:val="00B50D4F"/>
    <w:rsid w:val="00B5110B"/>
    <w:rsid w:val="00B51229"/>
    <w:rsid w:val="00B512B0"/>
    <w:rsid w:val="00B512B3"/>
    <w:rsid w:val="00B5138C"/>
    <w:rsid w:val="00B513AF"/>
    <w:rsid w:val="00B516EC"/>
    <w:rsid w:val="00B51902"/>
    <w:rsid w:val="00B51CD1"/>
    <w:rsid w:val="00B51D9C"/>
    <w:rsid w:val="00B525AD"/>
    <w:rsid w:val="00B52AE0"/>
    <w:rsid w:val="00B52AE9"/>
    <w:rsid w:val="00B52B55"/>
    <w:rsid w:val="00B52C5E"/>
    <w:rsid w:val="00B530E0"/>
    <w:rsid w:val="00B53387"/>
    <w:rsid w:val="00B534A8"/>
    <w:rsid w:val="00B534E5"/>
    <w:rsid w:val="00B53C4B"/>
    <w:rsid w:val="00B53F9D"/>
    <w:rsid w:val="00B548F3"/>
    <w:rsid w:val="00B54A7F"/>
    <w:rsid w:val="00B54B65"/>
    <w:rsid w:val="00B54B87"/>
    <w:rsid w:val="00B54F01"/>
    <w:rsid w:val="00B55158"/>
    <w:rsid w:val="00B5527A"/>
    <w:rsid w:val="00B5532B"/>
    <w:rsid w:val="00B55349"/>
    <w:rsid w:val="00B5554C"/>
    <w:rsid w:val="00B55774"/>
    <w:rsid w:val="00B55883"/>
    <w:rsid w:val="00B558DB"/>
    <w:rsid w:val="00B55999"/>
    <w:rsid w:val="00B55B2C"/>
    <w:rsid w:val="00B55C70"/>
    <w:rsid w:val="00B55E63"/>
    <w:rsid w:val="00B561FD"/>
    <w:rsid w:val="00B5661D"/>
    <w:rsid w:val="00B56991"/>
    <w:rsid w:val="00B56FDC"/>
    <w:rsid w:val="00B570E4"/>
    <w:rsid w:val="00B5731D"/>
    <w:rsid w:val="00B578FD"/>
    <w:rsid w:val="00B5792F"/>
    <w:rsid w:val="00B57A8E"/>
    <w:rsid w:val="00B57F4F"/>
    <w:rsid w:val="00B60165"/>
    <w:rsid w:val="00B6029D"/>
    <w:rsid w:val="00B602A6"/>
    <w:rsid w:val="00B60922"/>
    <w:rsid w:val="00B609D3"/>
    <w:rsid w:val="00B61439"/>
    <w:rsid w:val="00B614BA"/>
    <w:rsid w:val="00B61515"/>
    <w:rsid w:val="00B619C5"/>
    <w:rsid w:val="00B61AB1"/>
    <w:rsid w:val="00B61E8D"/>
    <w:rsid w:val="00B621F4"/>
    <w:rsid w:val="00B625CC"/>
    <w:rsid w:val="00B626C9"/>
    <w:rsid w:val="00B627FA"/>
    <w:rsid w:val="00B62A96"/>
    <w:rsid w:val="00B62C8D"/>
    <w:rsid w:val="00B62DF3"/>
    <w:rsid w:val="00B62E89"/>
    <w:rsid w:val="00B63199"/>
    <w:rsid w:val="00B6336E"/>
    <w:rsid w:val="00B63D4E"/>
    <w:rsid w:val="00B64489"/>
    <w:rsid w:val="00B645E8"/>
    <w:rsid w:val="00B64D63"/>
    <w:rsid w:val="00B6506F"/>
    <w:rsid w:val="00B653E6"/>
    <w:rsid w:val="00B65FB3"/>
    <w:rsid w:val="00B660CF"/>
    <w:rsid w:val="00B66515"/>
    <w:rsid w:val="00B665EB"/>
    <w:rsid w:val="00B66606"/>
    <w:rsid w:val="00B66C60"/>
    <w:rsid w:val="00B66EAE"/>
    <w:rsid w:val="00B672F7"/>
    <w:rsid w:val="00B67324"/>
    <w:rsid w:val="00B673FF"/>
    <w:rsid w:val="00B67747"/>
    <w:rsid w:val="00B67B08"/>
    <w:rsid w:val="00B67C77"/>
    <w:rsid w:val="00B700B8"/>
    <w:rsid w:val="00B70273"/>
    <w:rsid w:val="00B7058A"/>
    <w:rsid w:val="00B70715"/>
    <w:rsid w:val="00B70B23"/>
    <w:rsid w:val="00B713CA"/>
    <w:rsid w:val="00B715EC"/>
    <w:rsid w:val="00B728F8"/>
    <w:rsid w:val="00B72A1B"/>
    <w:rsid w:val="00B738A3"/>
    <w:rsid w:val="00B73991"/>
    <w:rsid w:val="00B73B45"/>
    <w:rsid w:val="00B73B90"/>
    <w:rsid w:val="00B73CF1"/>
    <w:rsid w:val="00B73D66"/>
    <w:rsid w:val="00B73E9D"/>
    <w:rsid w:val="00B74191"/>
    <w:rsid w:val="00B742D5"/>
    <w:rsid w:val="00B748C3"/>
    <w:rsid w:val="00B74939"/>
    <w:rsid w:val="00B74D0F"/>
    <w:rsid w:val="00B74E65"/>
    <w:rsid w:val="00B75048"/>
    <w:rsid w:val="00B75103"/>
    <w:rsid w:val="00B752F9"/>
    <w:rsid w:val="00B7537A"/>
    <w:rsid w:val="00B75452"/>
    <w:rsid w:val="00B7595F"/>
    <w:rsid w:val="00B75B1A"/>
    <w:rsid w:val="00B75B45"/>
    <w:rsid w:val="00B761E2"/>
    <w:rsid w:val="00B76628"/>
    <w:rsid w:val="00B76897"/>
    <w:rsid w:val="00B76916"/>
    <w:rsid w:val="00B7694F"/>
    <w:rsid w:val="00B76959"/>
    <w:rsid w:val="00B769A6"/>
    <w:rsid w:val="00B76A61"/>
    <w:rsid w:val="00B76C3A"/>
    <w:rsid w:val="00B76D5C"/>
    <w:rsid w:val="00B76EEC"/>
    <w:rsid w:val="00B7714C"/>
    <w:rsid w:val="00B77303"/>
    <w:rsid w:val="00B775F4"/>
    <w:rsid w:val="00B77C55"/>
    <w:rsid w:val="00B77D40"/>
    <w:rsid w:val="00B77F0C"/>
    <w:rsid w:val="00B801E7"/>
    <w:rsid w:val="00B802FA"/>
    <w:rsid w:val="00B803C6"/>
    <w:rsid w:val="00B8060C"/>
    <w:rsid w:val="00B806C6"/>
    <w:rsid w:val="00B806E0"/>
    <w:rsid w:val="00B80A16"/>
    <w:rsid w:val="00B80C13"/>
    <w:rsid w:val="00B80FF9"/>
    <w:rsid w:val="00B81030"/>
    <w:rsid w:val="00B81323"/>
    <w:rsid w:val="00B81397"/>
    <w:rsid w:val="00B81B9B"/>
    <w:rsid w:val="00B81E0D"/>
    <w:rsid w:val="00B823D9"/>
    <w:rsid w:val="00B82507"/>
    <w:rsid w:val="00B82C09"/>
    <w:rsid w:val="00B82E76"/>
    <w:rsid w:val="00B82EB5"/>
    <w:rsid w:val="00B83007"/>
    <w:rsid w:val="00B83143"/>
    <w:rsid w:val="00B83310"/>
    <w:rsid w:val="00B83674"/>
    <w:rsid w:val="00B839E6"/>
    <w:rsid w:val="00B83E13"/>
    <w:rsid w:val="00B83F99"/>
    <w:rsid w:val="00B840D2"/>
    <w:rsid w:val="00B8449E"/>
    <w:rsid w:val="00B84748"/>
    <w:rsid w:val="00B84E73"/>
    <w:rsid w:val="00B84FC9"/>
    <w:rsid w:val="00B852B0"/>
    <w:rsid w:val="00B8551D"/>
    <w:rsid w:val="00B855BC"/>
    <w:rsid w:val="00B857D5"/>
    <w:rsid w:val="00B85900"/>
    <w:rsid w:val="00B85F39"/>
    <w:rsid w:val="00B85FDB"/>
    <w:rsid w:val="00B861EE"/>
    <w:rsid w:val="00B86332"/>
    <w:rsid w:val="00B86DE2"/>
    <w:rsid w:val="00B86F6D"/>
    <w:rsid w:val="00B87119"/>
    <w:rsid w:val="00B873E7"/>
    <w:rsid w:val="00B8760C"/>
    <w:rsid w:val="00B878CD"/>
    <w:rsid w:val="00B87A07"/>
    <w:rsid w:val="00B87C6F"/>
    <w:rsid w:val="00B9000E"/>
    <w:rsid w:val="00B90223"/>
    <w:rsid w:val="00B9114B"/>
    <w:rsid w:val="00B91B0E"/>
    <w:rsid w:val="00B921CF"/>
    <w:rsid w:val="00B9259F"/>
    <w:rsid w:val="00B92699"/>
    <w:rsid w:val="00B926C5"/>
    <w:rsid w:val="00B92788"/>
    <w:rsid w:val="00B92AB6"/>
    <w:rsid w:val="00B92BCE"/>
    <w:rsid w:val="00B92C1D"/>
    <w:rsid w:val="00B92D97"/>
    <w:rsid w:val="00B92EDC"/>
    <w:rsid w:val="00B93315"/>
    <w:rsid w:val="00B933A9"/>
    <w:rsid w:val="00B93409"/>
    <w:rsid w:val="00B936D1"/>
    <w:rsid w:val="00B93843"/>
    <w:rsid w:val="00B9395E"/>
    <w:rsid w:val="00B93C5E"/>
    <w:rsid w:val="00B93F0D"/>
    <w:rsid w:val="00B941B9"/>
    <w:rsid w:val="00B94467"/>
    <w:rsid w:val="00B94EDC"/>
    <w:rsid w:val="00B94F3E"/>
    <w:rsid w:val="00B951B7"/>
    <w:rsid w:val="00B95368"/>
    <w:rsid w:val="00B9538F"/>
    <w:rsid w:val="00B953E9"/>
    <w:rsid w:val="00B95573"/>
    <w:rsid w:val="00B956EA"/>
    <w:rsid w:val="00B95955"/>
    <w:rsid w:val="00B962BD"/>
    <w:rsid w:val="00B96617"/>
    <w:rsid w:val="00B966DC"/>
    <w:rsid w:val="00B96EE6"/>
    <w:rsid w:val="00B9733E"/>
    <w:rsid w:val="00B974F6"/>
    <w:rsid w:val="00B97B76"/>
    <w:rsid w:val="00B97DD8"/>
    <w:rsid w:val="00BA0068"/>
    <w:rsid w:val="00BA032B"/>
    <w:rsid w:val="00BA033C"/>
    <w:rsid w:val="00BA06F0"/>
    <w:rsid w:val="00BA0739"/>
    <w:rsid w:val="00BA09D7"/>
    <w:rsid w:val="00BA0FA6"/>
    <w:rsid w:val="00BA10C6"/>
    <w:rsid w:val="00BA15FE"/>
    <w:rsid w:val="00BA1DBC"/>
    <w:rsid w:val="00BA2158"/>
    <w:rsid w:val="00BA2313"/>
    <w:rsid w:val="00BA2834"/>
    <w:rsid w:val="00BA297D"/>
    <w:rsid w:val="00BA2D0E"/>
    <w:rsid w:val="00BA2D34"/>
    <w:rsid w:val="00BA2E88"/>
    <w:rsid w:val="00BA3361"/>
    <w:rsid w:val="00BA3378"/>
    <w:rsid w:val="00BA347A"/>
    <w:rsid w:val="00BA378A"/>
    <w:rsid w:val="00BA3958"/>
    <w:rsid w:val="00BA3DCE"/>
    <w:rsid w:val="00BA3EEF"/>
    <w:rsid w:val="00BA4408"/>
    <w:rsid w:val="00BA44DE"/>
    <w:rsid w:val="00BA468E"/>
    <w:rsid w:val="00BA4977"/>
    <w:rsid w:val="00BA4A16"/>
    <w:rsid w:val="00BA4D46"/>
    <w:rsid w:val="00BA5D68"/>
    <w:rsid w:val="00BA5DB5"/>
    <w:rsid w:val="00BA5F97"/>
    <w:rsid w:val="00BA625E"/>
    <w:rsid w:val="00BA68AE"/>
    <w:rsid w:val="00BA6AA4"/>
    <w:rsid w:val="00BA6B08"/>
    <w:rsid w:val="00BA6E06"/>
    <w:rsid w:val="00BA6EF0"/>
    <w:rsid w:val="00BA6F47"/>
    <w:rsid w:val="00BA6FA2"/>
    <w:rsid w:val="00BA72B6"/>
    <w:rsid w:val="00BA72C3"/>
    <w:rsid w:val="00BA784A"/>
    <w:rsid w:val="00BA7B4E"/>
    <w:rsid w:val="00BA7BBF"/>
    <w:rsid w:val="00BB0209"/>
    <w:rsid w:val="00BB068D"/>
    <w:rsid w:val="00BB080F"/>
    <w:rsid w:val="00BB089B"/>
    <w:rsid w:val="00BB0B88"/>
    <w:rsid w:val="00BB1412"/>
    <w:rsid w:val="00BB15A1"/>
    <w:rsid w:val="00BB19DE"/>
    <w:rsid w:val="00BB1CD6"/>
    <w:rsid w:val="00BB1F33"/>
    <w:rsid w:val="00BB22CC"/>
    <w:rsid w:val="00BB2938"/>
    <w:rsid w:val="00BB2CCE"/>
    <w:rsid w:val="00BB2E79"/>
    <w:rsid w:val="00BB2F47"/>
    <w:rsid w:val="00BB2FBD"/>
    <w:rsid w:val="00BB300E"/>
    <w:rsid w:val="00BB309C"/>
    <w:rsid w:val="00BB3459"/>
    <w:rsid w:val="00BB34F1"/>
    <w:rsid w:val="00BB378E"/>
    <w:rsid w:val="00BB3DEF"/>
    <w:rsid w:val="00BB3FE5"/>
    <w:rsid w:val="00BB4208"/>
    <w:rsid w:val="00BB4277"/>
    <w:rsid w:val="00BB43B0"/>
    <w:rsid w:val="00BB4A14"/>
    <w:rsid w:val="00BB4D3C"/>
    <w:rsid w:val="00BB51E0"/>
    <w:rsid w:val="00BB58E9"/>
    <w:rsid w:val="00BB5909"/>
    <w:rsid w:val="00BB5B0D"/>
    <w:rsid w:val="00BB5B3C"/>
    <w:rsid w:val="00BB5B47"/>
    <w:rsid w:val="00BB5D60"/>
    <w:rsid w:val="00BB628D"/>
    <w:rsid w:val="00BB63A4"/>
    <w:rsid w:val="00BB63EA"/>
    <w:rsid w:val="00BB6DCC"/>
    <w:rsid w:val="00BB6F8C"/>
    <w:rsid w:val="00BB7245"/>
    <w:rsid w:val="00BB7337"/>
    <w:rsid w:val="00BB760C"/>
    <w:rsid w:val="00BB7721"/>
    <w:rsid w:val="00BB7E33"/>
    <w:rsid w:val="00BC05E7"/>
    <w:rsid w:val="00BC0A41"/>
    <w:rsid w:val="00BC0CAC"/>
    <w:rsid w:val="00BC0DC2"/>
    <w:rsid w:val="00BC12AA"/>
    <w:rsid w:val="00BC12C5"/>
    <w:rsid w:val="00BC13A4"/>
    <w:rsid w:val="00BC16C5"/>
    <w:rsid w:val="00BC16EB"/>
    <w:rsid w:val="00BC197A"/>
    <w:rsid w:val="00BC1B9B"/>
    <w:rsid w:val="00BC1C3E"/>
    <w:rsid w:val="00BC1F14"/>
    <w:rsid w:val="00BC21E7"/>
    <w:rsid w:val="00BC2539"/>
    <w:rsid w:val="00BC2BA0"/>
    <w:rsid w:val="00BC2C3B"/>
    <w:rsid w:val="00BC2CFD"/>
    <w:rsid w:val="00BC2D43"/>
    <w:rsid w:val="00BC34AA"/>
    <w:rsid w:val="00BC3843"/>
    <w:rsid w:val="00BC3A96"/>
    <w:rsid w:val="00BC3B16"/>
    <w:rsid w:val="00BC3E49"/>
    <w:rsid w:val="00BC408F"/>
    <w:rsid w:val="00BC4238"/>
    <w:rsid w:val="00BC4801"/>
    <w:rsid w:val="00BC48FD"/>
    <w:rsid w:val="00BC4C8E"/>
    <w:rsid w:val="00BC534F"/>
    <w:rsid w:val="00BC53FB"/>
    <w:rsid w:val="00BC5691"/>
    <w:rsid w:val="00BC5D06"/>
    <w:rsid w:val="00BC5D1B"/>
    <w:rsid w:val="00BC5DB7"/>
    <w:rsid w:val="00BC60DE"/>
    <w:rsid w:val="00BC615F"/>
    <w:rsid w:val="00BC61AB"/>
    <w:rsid w:val="00BC634D"/>
    <w:rsid w:val="00BC655C"/>
    <w:rsid w:val="00BC6A37"/>
    <w:rsid w:val="00BC6FDE"/>
    <w:rsid w:val="00BC7248"/>
    <w:rsid w:val="00BC7532"/>
    <w:rsid w:val="00BC7843"/>
    <w:rsid w:val="00BC791D"/>
    <w:rsid w:val="00BC7AFB"/>
    <w:rsid w:val="00BC7C22"/>
    <w:rsid w:val="00BC7CA2"/>
    <w:rsid w:val="00BD0080"/>
    <w:rsid w:val="00BD0251"/>
    <w:rsid w:val="00BD04D9"/>
    <w:rsid w:val="00BD0842"/>
    <w:rsid w:val="00BD0A75"/>
    <w:rsid w:val="00BD0F9D"/>
    <w:rsid w:val="00BD123B"/>
    <w:rsid w:val="00BD1BF1"/>
    <w:rsid w:val="00BD1F8E"/>
    <w:rsid w:val="00BD1FCF"/>
    <w:rsid w:val="00BD2061"/>
    <w:rsid w:val="00BD20F7"/>
    <w:rsid w:val="00BD2A07"/>
    <w:rsid w:val="00BD2A75"/>
    <w:rsid w:val="00BD2B86"/>
    <w:rsid w:val="00BD2CDD"/>
    <w:rsid w:val="00BD2E55"/>
    <w:rsid w:val="00BD354A"/>
    <w:rsid w:val="00BD384F"/>
    <w:rsid w:val="00BD38A9"/>
    <w:rsid w:val="00BD3A28"/>
    <w:rsid w:val="00BD3BC9"/>
    <w:rsid w:val="00BD3DDA"/>
    <w:rsid w:val="00BD3E51"/>
    <w:rsid w:val="00BD3EFF"/>
    <w:rsid w:val="00BD3F33"/>
    <w:rsid w:val="00BD3F4C"/>
    <w:rsid w:val="00BD3F5D"/>
    <w:rsid w:val="00BD4424"/>
    <w:rsid w:val="00BD4879"/>
    <w:rsid w:val="00BD4B07"/>
    <w:rsid w:val="00BD4C8E"/>
    <w:rsid w:val="00BD5087"/>
    <w:rsid w:val="00BD52F7"/>
    <w:rsid w:val="00BD531B"/>
    <w:rsid w:val="00BD5867"/>
    <w:rsid w:val="00BD603D"/>
    <w:rsid w:val="00BD611B"/>
    <w:rsid w:val="00BD65C2"/>
    <w:rsid w:val="00BD6995"/>
    <w:rsid w:val="00BD71D1"/>
    <w:rsid w:val="00BD7389"/>
    <w:rsid w:val="00BD7E2F"/>
    <w:rsid w:val="00BE0247"/>
    <w:rsid w:val="00BE04A2"/>
    <w:rsid w:val="00BE0903"/>
    <w:rsid w:val="00BE108A"/>
    <w:rsid w:val="00BE1099"/>
    <w:rsid w:val="00BE1632"/>
    <w:rsid w:val="00BE1AF0"/>
    <w:rsid w:val="00BE21BF"/>
    <w:rsid w:val="00BE2294"/>
    <w:rsid w:val="00BE29BA"/>
    <w:rsid w:val="00BE2B0F"/>
    <w:rsid w:val="00BE3210"/>
    <w:rsid w:val="00BE3476"/>
    <w:rsid w:val="00BE38B0"/>
    <w:rsid w:val="00BE39FB"/>
    <w:rsid w:val="00BE3B7E"/>
    <w:rsid w:val="00BE3B8E"/>
    <w:rsid w:val="00BE3FCC"/>
    <w:rsid w:val="00BE44FB"/>
    <w:rsid w:val="00BE484F"/>
    <w:rsid w:val="00BE4B15"/>
    <w:rsid w:val="00BE4FF1"/>
    <w:rsid w:val="00BE52C5"/>
    <w:rsid w:val="00BE5384"/>
    <w:rsid w:val="00BE55E7"/>
    <w:rsid w:val="00BE56D6"/>
    <w:rsid w:val="00BE5992"/>
    <w:rsid w:val="00BE5E3D"/>
    <w:rsid w:val="00BE5E43"/>
    <w:rsid w:val="00BE5F23"/>
    <w:rsid w:val="00BE5F70"/>
    <w:rsid w:val="00BE6105"/>
    <w:rsid w:val="00BE660D"/>
    <w:rsid w:val="00BE66A5"/>
    <w:rsid w:val="00BE6D1E"/>
    <w:rsid w:val="00BE6D25"/>
    <w:rsid w:val="00BE6FB7"/>
    <w:rsid w:val="00BE714C"/>
    <w:rsid w:val="00BE7229"/>
    <w:rsid w:val="00BE7299"/>
    <w:rsid w:val="00BE756F"/>
    <w:rsid w:val="00BE775E"/>
    <w:rsid w:val="00BE7D1B"/>
    <w:rsid w:val="00BF02C1"/>
    <w:rsid w:val="00BF03E3"/>
    <w:rsid w:val="00BF06CD"/>
    <w:rsid w:val="00BF0739"/>
    <w:rsid w:val="00BF09C1"/>
    <w:rsid w:val="00BF1472"/>
    <w:rsid w:val="00BF15B9"/>
    <w:rsid w:val="00BF17F8"/>
    <w:rsid w:val="00BF1B9E"/>
    <w:rsid w:val="00BF20BA"/>
    <w:rsid w:val="00BF2763"/>
    <w:rsid w:val="00BF278A"/>
    <w:rsid w:val="00BF2AB2"/>
    <w:rsid w:val="00BF2B85"/>
    <w:rsid w:val="00BF2BC5"/>
    <w:rsid w:val="00BF2E0D"/>
    <w:rsid w:val="00BF2F67"/>
    <w:rsid w:val="00BF3149"/>
    <w:rsid w:val="00BF31C3"/>
    <w:rsid w:val="00BF3236"/>
    <w:rsid w:val="00BF364C"/>
    <w:rsid w:val="00BF3B5A"/>
    <w:rsid w:val="00BF3B6B"/>
    <w:rsid w:val="00BF3C33"/>
    <w:rsid w:val="00BF3C53"/>
    <w:rsid w:val="00BF3CE6"/>
    <w:rsid w:val="00BF3F5A"/>
    <w:rsid w:val="00BF3F98"/>
    <w:rsid w:val="00BF3FB0"/>
    <w:rsid w:val="00BF415C"/>
    <w:rsid w:val="00BF4282"/>
    <w:rsid w:val="00BF4D46"/>
    <w:rsid w:val="00BF5090"/>
    <w:rsid w:val="00BF539D"/>
    <w:rsid w:val="00BF56C3"/>
    <w:rsid w:val="00BF5D35"/>
    <w:rsid w:val="00BF5E4E"/>
    <w:rsid w:val="00BF5EE8"/>
    <w:rsid w:val="00BF69C6"/>
    <w:rsid w:val="00BF6B72"/>
    <w:rsid w:val="00BF6EC8"/>
    <w:rsid w:val="00BF6ED6"/>
    <w:rsid w:val="00BF7074"/>
    <w:rsid w:val="00BF71E8"/>
    <w:rsid w:val="00BF7482"/>
    <w:rsid w:val="00BF7BFB"/>
    <w:rsid w:val="00BF7D81"/>
    <w:rsid w:val="00BF7E18"/>
    <w:rsid w:val="00C0015B"/>
    <w:rsid w:val="00C00316"/>
    <w:rsid w:val="00C0073F"/>
    <w:rsid w:val="00C007E5"/>
    <w:rsid w:val="00C008FF"/>
    <w:rsid w:val="00C00BB7"/>
    <w:rsid w:val="00C0127D"/>
    <w:rsid w:val="00C01508"/>
    <w:rsid w:val="00C017E7"/>
    <w:rsid w:val="00C01A0A"/>
    <w:rsid w:val="00C01AC5"/>
    <w:rsid w:val="00C01D5B"/>
    <w:rsid w:val="00C01EE1"/>
    <w:rsid w:val="00C01F8F"/>
    <w:rsid w:val="00C020E2"/>
    <w:rsid w:val="00C022A8"/>
    <w:rsid w:val="00C025BB"/>
    <w:rsid w:val="00C029E8"/>
    <w:rsid w:val="00C02C8A"/>
    <w:rsid w:val="00C02F41"/>
    <w:rsid w:val="00C0390D"/>
    <w:rsid w:val="00C03A58"/>
    <w:rsid w:val="00C04388"/>
    <w:rsid w:val="00C04537"/>
    <w:rsid w:val="00C04694"/>
    <w:rsid w:val="00C04BE6"/>
    <w:rsid w:val="00C04E84"/>
    <w:rsid w:val="00C05184"/>
    <w:rsid w:val="00C05511"/>
    <w:rsid w:val="00C055BD"/>
    <w:rsid w:val="00C05650"/>
    <w:rsid w:val="00C059AD"/>
    <w:rsid w:val="00C06185"/>
    <w:rsid w:val="00C06466"/>
    <w:rsid w:val="00C0655C"/>
    <w:rsid w:val="00C06706"/>
    <w:rsid w:val="00C0682D"/>
    <w:rsid w:val="00C06BE2"/>
    <w:rsid w:val="00C06D23"/>
    <w:rsid w:val="00C06D96"/>
    <w:rsid w:val="00C06E5F"/>
    <w:rsid w:val="00C06E62"/>
    <w:rsid w:val="00C077A8"/>
    <w:rsid w:val="00C07A98"/>
    <w:rsid w:val="00C10273"/>
    <w:rsid w:val="00C104BB"/>
    <w:rsid w:val="00C107AB"/>
    <w:rsid w:val="00C10A9B"/>
    <w:rsid w:val="00C10ADB"/>
    <w:rsid w:val="00C10E3C"/>
    <w:rsid w:val="00C11174"/>
    <w:rsid w:val="00C11446"/>
    <w:rsid w:val="00C11A82"/>
    <w:rsid w:val="00C11C93"/>
    <w:rsid w:val="00C11CA9"/>
    <w:rsid w:val="00C11E38"/>
    <w:rsid w:val="00C1307E"/>
    <w:rsid w:val="00C1315D"/>
    <w:rsid w:val="00C13475"/>
    <w:rsid w:val="00C134B2"/>
    <w:rsid w:val="00C13556"/>
    <w:rsid w:val="00C137F2"/>
    <w:rsid w:val="00C13A09"/>
    <w:rsid w:val="00C13A1A"/>
    <w:rsid w:val="00C149AA"/>
    <w:rsid w:val="00C14B09"/>
    <w:rsid w:val="00C14C04"/>
    <w:rsid w:val="00C1573B"/>
    <w:rsid w:val="00C15930"/>
    <w:rsid w:val="00C15C1C"/>
    <w:rsid w:val="00C16192"/>
    <w:rsid w:val="00C16303"/>
    <w:rsid w:val="00C163E2"/>
    <w:rsid w:val="00C1648A"/>
    <w:rsid w:val="00C16C60"/>
    <w:rsid w:val="00C172FB"/>
    <w:rsid w:val="00C1745B"/>
    <w:rsid w:val="00C17762"/>
    <w:rsid w:val="00C177B7"/>
    <w:rsid w:val="00C1794F"/>
    <w:rsid w:val="00C17DB6"/>
    <w:rsid w:val="00C2093A"/>
    <w:rsid w:val="00C20EDC"/>
    <w:rsid w:val="00C214AC"/>
    <w:rsid w:val="00C215B0"/>
    <w:rsid w:val="00C216EA"/>
    <w:rsid w:val="00C21A92"/>
    <w:rsid w:val="00C21BE7"/>
    <w:rsid w:val="00C21BEA"/>
    <w:rsid w:val="00C21FB7"/>
    <w:rsid w:val="00C22023"/>
    <w:rsid w:val="00C225FF"/>
    <w:rsid w:val="00C2270D"/>
    <w:rsid w:val="00C22A6B"/>
    <w:rsid w:val="00C22AB6"/>
    <w:rsid w:val="00C23190"/>
    <w:rsid w:val="00C2351B"/>
    <w:rsid w:val="00C237C9"/>
    <w:rsid w:val="00C23C4A"/>
    <w:rsid w:val="00C23DA5"/>
    <w:rsid w:val="00C23FBB"/>
    <w:rsid w:val="00C24194"/>
    <w:rsid w:val="00C242D5"/>
    <w:rsid w:val="00C24428"/>
    <w:rsid w:val="00C2443B"/>
    <w:rsid w:val="00C244C8"/>
    <w:rsid w:val="00C245EA"/>
    <w:rsid w:val="00C24659"/>
    <w:rsid w:val="00C246EB"/>
    <w:rsid w:val="00C24B43"/>
    <w:rsid w:val="00C24D90"/>
    <w:rsid w:val="00C25683"/>
    <w:rsid w:val="00C257EE"/>
    <w:rsid w:val="00C2596C"/>
    <w:rsid w:val="00C25A6D"/>
    <w:rsid w:val="00C260DF"/>
    <w:rsid w:val="00C261EE"/>
    <w:rsid w:val="00C2624B"/>
    <w:rsid w:val="00C2677E"/>
    <w:rsid w:val="00C26A49"/>
    <w:rsid w:val="00C26AB8"/>
    <w:rsid w:val="00C270A3"/>
    <w:rsid w:val="00C27135"/>
    <w:rsid w:val="00C2728A"/>
    <w:rsid w:val="00C272E8"/>
    <w:rsid w:val="00C273C5"/>
    <w:rsid w:val="00C274A7"/>
    <w:rsid w:val="00C27631"/>
    <w:rsid w:val="00C27966"/>
    <w:rsid w:val="00C27AEF"/>
    <w:rsid w:val="00C27C61"/>
    <w:rsid w:val="00C27CEE"/>
    <w:rsid w:val="00C27E2F"/>
    <w:rsid w:val="00C27F61"/>
    <w:rsid w:val="00C302AE"/>
    <w:rsid w:val="00C308DC"/>
    <w:rsid w:val="00C308F3"/>
    <w:rsid w:val="00C30B75"/>
    <w:rsid w:val="00C31214"/>
    <w:rsid w:val="00C312AE"/>
    <w:rsid w:val="00C31791"/>
    <w:rsid w:val="00C318CF"/>
    <w:rsid w:val="00C31C9E"/>
    <w:rsid w:val="00C31CD6"/>
    <w:rsid w:val="00C3202A"/>
    <w:rsid w:val="00C324A2"/>
    <w:rsid w:val="00C326D1"/>
    <w:rsid w:val="00C32709"/>
    <w:rsid w:val="00C32841"/>
    <w:rsid w:val="00C3293E"/>
    <w:rsid w:val="00C32EF6"/>
    <w:rsid w:val="00C33086"/>
    <w:rsid w:val="00C33091"/>
    <w:rsid w:val="00C330D2"/>
    <w:rsid w:val="00C331C6"/>
    <w:rsid w:val="00C33581"/>
    <w:rsid w:val="00C33878"/>
    <w:rsid w:val="00C33974"/>
    <w:rsid w:val="00C33A79"/>
    <w:rsid w:val="00C34151"/>
    <w:rsid w:val="00C348C8"/>
    <w:rsid w:val="00C34B3E"/>
    <w:rsid w:val="00C34BE3"/>
    <w:rsid w:val="00C34E5D"/>
    <w:rsid w:val="00C34F09"/>
    <w:rsid w:val="00C35075"/>
    <w:rsid w:val="00C3519F"/>
    <w:rsid w:val="00C353CE"/>
    <w:rsid w:val="00C35523"/>
    <w:rsid w:val="00C35600"/>
    <w:rsid w:val="00C3560C"/>
    <w:rsid w:val="00C35809"/>
    <w:rsid w:val="00C35937"/>
    <w:rsid w:val="00C361D1"/>
    <w:rsid w:val="00C36393"/>
    <w:rsid w:val="00C36680"/>
    <w:rsid w:val="00C3686A"/>
    <w:rsid w:val="00C3694B"/>
    <w:rsid w:val="00C36A4F"/>
    <w:rsid w:val="00C37027"/>
    <w:rsid w:val="00C3732F"/>
    <w:rsid w:val="00C37907"/>
    <w:rsid w:val="00C379A4"/>
    <w:rsid w:val="00C37AB1"/>
    <w:rsid w:val="00C37EEB"/>
    <w:rsid w:val="00C40094"/>
    <w:rsid w:val="00C4013C"/>
    <w:rsid w:val="00C40B45"/>
    <w:rsid w:val="00C415CA"/>
    <w:rsid w:val="00C41AEB"/>
    <w:rsid w:val="00C41DE9"/>
    <w:rsid w:val="00C421AC"/>
    <w:rsid w:val="00C4221F"/>
    <w:rsid w:val="00C428A1"/>
    <w:rsid w:val="00C42A14"/>
    <w:rsid w:val="00C42A63"/>
    <w:rsid w:val="00C42B2B"/>
    <w:rsid w:val="00C42D57"/>
    <w:rsid w:val="00C4307A"/>
    <w:rsid w:val="00C4307D"/>
    <w:rsid w:val="00C43188"/>
    <w:rsid w:val="00C43801"/>
    <w:rsid w:val="00C43992"/>
    <w:rsid w:val="00C43DB4"/>
    <w:rsid w:val="00C43F95"/>
    <w:rsid w:val="00C43FCC"/>
    <w:rsid w:val="00C4408B"/>
    <w:rsid w:val="00C441C4"/>
    <w:rsid w:val="00C442CA"/>
    <w:rsid w:val="00C4479F"/>
    <w:rsid w:val="00C44BB3"/>
    <w:rsid w:val="00C45663"/>
    <w:rsid w:val="00C4593C"/>
    <w:rsid w:val="00C45C86"/>
    <w:rsid w:val="00C45CCD"/>
    <w:rsid w:val="00C45D95"/>
    <w:rsid w:val="00C45EA1"/>
    <w:rsid w:val="00C46227"/>
    <w:rsid w:val="00C46277"/>
    <w:rsid w:val="00C46CDD"/>
    <w:rsid w:val="00C46DCA"/>
    <w:rsid w:val="00C470F4"/>
    <w:rsid w:val="00C4771C"/>
    <w:rsid w:val="00C4778C"/>
    <w:rsid w:val="00C47ACF"/>
    <w:rsid w:val="00C47CF9"/>
    <w:rsid w:val="00C47D20"/>
    <w:rsid w:val="00C504EE"/>
    <w:rsid w:val="00C507B6"/>
    <w:rsid w:val="00C5096A"/>
    <w:rsid w:val="00C50B4C"/>
    <w:rsid w:val="00C50CEF"/>
    <w:rsid w:val="00C50D2D"/>
    <w:rsid w:val="00C50D65"/>
    <w:rsid w:val="00C51035"/>
    <w:rsid w:val="00C51444"/>
    <w:rsid w:val="00C5162A"/>
    <w:rsid w:val="00C51826"/>
    <w:rsid w:val="00C51A74"/>
    <w:rsid w:val="00C51B68"/>
    <w:rsid w:val="00C51D31"/>
    <w:rsid w:val="00C5259D"/>
    <w:rsid w:val="00C526EF"/>
    <w:rsid w:val="00C528DB"/>
    <w:rsid w:val="00C52E51"/>
    <w:rsid w:val="00C538D3"/>
    <w:rsid w:val="00C538EE"/>
    <w:rsid w:val="00C53AA8"/>
    <w:rsid w:val="00C53B2D"/>
    <w:rsid w:val="00C53BDC"/>
    <w:rsid w:val="00C5437F"/>
    <w:rsid w:val="00C544D0"/>
    <w:rsid w:val="00C54902"/>
    <w:rsid w:val="00C54A60"/>
    <w:rsid w:val="00C54C0F"/>
    <w:rsid w:val="00C55343"/>
    <w:rsid w:val="00C5538A"/>
    <w:rsid w:val="00C55650"/>
    <w:rsid w:val="00C55B80"/>
    <w:rsid w:val="00C55C27"/>
    <w:rsid w:val="00C568CE"/>
    <w:rsid w:val="00C56CC4"/>
    <w:rsid w:val="00C5713E"/>
    <w:rsid w:val="00C57357"/>
    <w:rsid w:val="00C574BA"/>
    <w:rsid w:val="00C576EF"/>
    <w:rsid w:val="00C60314"/>
    <w:rsid w:val="00C60348"/>
    <w:rsid w:val="00C603AF"/>
    <w:rsid w:val="00C60A22"/>
    <w:rsid w:val="00C60B14"/>
    <w:rsid w:val="00C61218"/>
    <w:rsid w:val="00C6133D"/>
    <w:rsid w:val="00C61358"/>
    <w:rsid w:val="00C6142E"/>
    <w:rsid w:val="00C616EB"/>
    <w:rsid w:val="00C617BC"/>
    <w:rsid w:val="00C618B5"/>
    <w:rsid w:val="00C61AD4"/>
    <w:rsid w:val="00C61C08"/>
    <w:rsid w:val="00C61E56"/>
    <w:rsid w:val="00C61FBA"/>
    <w:rsid w:val="00C62105"/>
    <w:rsid w:val="00C62370"/>
    <w:rsid w:val="00C6244B"/>
    <w:rsid w:val="00C62680"/>
    <w:rsid w:val="00C63A26"/>
    <w:rsid w:val="00C63A2F"/>
    <w:rsid w:val="00C63A95"/>
    <w:rsid w:val="00C63E80"/>
    <w:rsid w:val="00C6405E"/>
    <w:rsid w:val="00C6454A"/>
    <w:rsid w:val="00C654FA"/>
    <w:rsid w:val="00C65740"/>
    <w:rsid w:val="00C65A0C"/>
    <w:rsid w:val="00C65CB4"/>
    <w:rsid w:val="00C65E50"/>
    <w:rsid w:val="00C662D4"/>
    <w:rsid w:val="00C66439"/>
    <w:rsid w:val="00C66607"/>
    <w:rsid w:val="00C671BD"/>
    <w:rsid w:val="00C672DF"/>
    <w:rsid w:val="00C679CF"/>
    <w:rsid w:val="00C67D6A"/>
    <w:rsid w:val="00C701B1"/>
    <w:rsid w:val="00C701EA"/>
    <w:rsid w:val="00C70646"/>
    <w:rsid w:val="00C70667"/>
    <w:rsid w:val="00C7070E"/>
    <w:rsid w:val="00C70F53"/>
    <w:rsid w:val="00C7102E"/>
    <w:rsid w:val="00C712C9"/>
    <w:rsid w:val="00C7146E"/>
    <w:rsid w:val="00C71793"/>
    <w:rsid w:val="00C71C99"/>
    <w:rsid w:val="00C71E22"/>
    <w:rsid w:val="00C71F3E"/>
    <w:rsid w:val="00C7264A"/>
    <w:rsid w:val="00C72764"/>
    <w:rsid w:val="00C727AA"/>
    <w:rsid w:val="00C72844"/>
    <w:rsid w:val="00C72971"/>
    <w:rsid w:val="00C7297C"/>
    <w:rsid w:val="00C72D9F"/>
    <w:rsid w:val="00C731AA"/>
    <w:rsid w:val="00C736EB"/>
    <w:rsid w:val="00C7378E"/>
    <w:rsid w:val="00C737A8"/>
    <w:rsid w:val="00C73B97"/>
    <w:rsid w:val="00C73FE1"/>
    <w:rsid w:val="00C742E0"/>
    <w:rsid w:val="00C7440E"/>
    <w:rsid w:val="00C749BE"/>
    <w:rsid w:val="00C74BFD"/>
    <w:rsid w:val="00C74C8E"/>
    <w:rsid w:val="00C75A4D"/>
    <w:rsid w:val="00C75C91"/>
    <w:rsid w:val="00C75E76"/>
    <w:rsid w:val="00C75FF4"/>
    <w:rsid w:val="00C76C6C"/>
    <w:rsid w:val="00C76DBB"/>
    <w:rsid w:val="00C7739E"/>
    <w:rsid w:val="00C7741D"/>
    <w:rsid w:val="00C77D0D"/>
    <w:rsid w:val="00C77E0A"/>
    <w:rsid w:val="00C8007D"/>
    <w:rsid w:val="00C804B7"/>
    <w:rsid w:val="00C8075D"/>
    <w:rsid w:val="00C808C4"/>
    <w:rsid w:val="00C808E8"/>
    <w:rsid w:val="00C8097F"/>
    <w:rsid w:val="00C80B16"/>
    <w:rsid w:val="00C80CA9"/>
    <w:rsid w:val="00C81706"/>
    <w:rsid w:val="00C81891"/>
    <w:rsid w:val="00C82178"/>
    <w:rsid w:val="00C8220F"/>
    <w:rsid w:val="00C82839"/>
    <w:rsid w:val="00C8301E"/>
    <w:rsid w:val="00C831EE"/>
    <w:rsid w:val="00C8358A"/>
    <w:rsid w:val="00C83B25"/>
    <w:rsid w:val="00C83C4E"/>
    <w:rsid w:val="00C83E74"/>
    <w:rsid w:val="00C83F24"/>
    <w:rsid w:val="00C842BF"/>
    <w:rsid w:val="00C8434C"/>
    <w:rsid w:val="00C84472"/>
    <w:rsid w:val="00C84644"/>
    <w:rsid w:val="00C846A3"/>
    <w:rsid w:val="00C846AA"/>
    <w:rsid w:val="00C846B4"/>
    <w:rsid w:val="00C84997"/>
    <w:rsid w:val="00C84B78"/>
    <w:rsid w:val="00C84DA2"/>
    <w:rsid w:val="00C850A0"/>
    <w:rsid w:val="00C85422"/>
    <w:rsid w:val="00C854C2"/>
    <w:rsid w:val="00C859F4"/>
    <w:rsid w:val="00C861D4"/>
    <w:rsid w:val="00C86317"/>
    <w:rsid w:val="00C86A91"/>
    <w:rsid w:val="00C86D04"/>
    <w:rsid w:val="00C86DDB"/>
    <w:rsid w:val="00C86F10"/>
    <w:rsid w:val="00C86F4B"/>
    <w:rsid w:val="00C873B6"/>
    <w:rsid w:val="00C873F4"/>
    <w:rsid w:val="00C87413"/>
    <w:rsid w:val="00C875A6"/>
    <w:rsid w:val="00C877C3"/>
    <w:rsid w:val="00C87B81"/>
    <w:rsid w:val="00C87E94"/>
    <w:rsid w:val="00C9030C"/>
    <w:rsid w:val="00C904B8"/>
    <w:rsid w:val="00C90DDE"/>
    <w:rsid w:val="00C91230"/>
    <w:rsid w:val="00C91315"/>
    <w:rsid w:val="00C91612"/>
    <w:rsid w:val="00C91792"/>
    <w:rsid w:val="00C918E1"/>
    <w:rsid w:val="00C921F2"/>
    <w:rsid w:val="00C9245B"/>
    <w:rsid w:val="00C92947"/>
    <w:rsid w:val="00C92BAA"/>
    <w:rsid w:val="00C92D44"/>
    <w:rsid w:val="00C92EDD"/>
    <w:rsid w:val="00C92FD9"/>
    <w:rsid w:val="00C932B8"/>
    <w:rsid w:val="00C93561"/>
    <w:rsid w:val="00C935D9"/>
    <w:rsid w:val="00C93979"/>
    <w:rsid w:val="00C93AFF"/>
    <w:rsid w:val="00C9420E"/>
    <w:rsid w:val="00C94290"/>
    <w:rsid w:val="00C946B7"/>
    <w:rsid w:val="00C9483D"/>
    <w:rsid w:val="00C94AFF"/>
    <w:rsid w:val="00C94B57"/>
    <w:rsid w:val="00C94CB1"/>
    <w:rsid w:val="00C94DB9"/>
    <w:rsid w:val="00C95196"/>
    <w:rsid w:val="00C95267"/>
    <w:rsid w:val="00C9545F"/>
    <w:rsid w:val="00C954C6"/>
    <w:rsid w:val="00C9563B"/>
    <w:rsid w:val="00C95BA2"/>
    <w:rsid w:val="00C95EFC"/>
    <w:rsid w:val="00C9637D"/>
    <w:rsid w:val="00C964B6"/>
    <w:rsid w:val="00C9698D"/>
    <w:rsid w:val="00C96E15"/>
    <w:rsid w:val="00C97392"/>
    <w:rsid w:val="00C974F9"/>
    <w:rsid w:val="00C97612"/>
    <w:rsid w:val="00C97703"/>
    <w:rsid w:val="00C97EFF"/>
    <w:rsid w:val="00CA080F"/>
    <w:rsid w:val="00CA0B64"/>
    <w:rsid w:val="00CA1095"/>
    <w:rsid w:val="00CA142C"/>
    <w:rsid w:val="00CA1458"/>
    <w:rsid w:val="00CA16A5"/>
    <w:rsid w:val="00CA1EB4"/>
    <w:rsid w:val="00CA223F"/>
    <w:rsid w:val="00CA29B6"/>
    <w:rsid w:val="00CA34EE"/>
    <w:rsid w:val="00CA3600"/>
    <w:rsid w:val="00CA3BA1"/>
    <w:rsid w:val="00CA3E92"/>
    <w:rsid w:val="00CA4212"/>
    <w:rsid w:val="00CA460C"/>
    <w:rsid w:val="00CA4A22"/>
    <w:rsid w:val="00CA4A71"/>
    <w:rsid w:val="00CA4E74"/>
    <w:rsid w:val="00CA4EEF"/>
    <w:rsid w:val="00CA4F95"/>
    <w:rsid w:val="00CA511F"/>
    <w:rsid w:val="00CA53F8"/>
    <w:rsid w:val="00CA5BC8"/>
    <w:rsid w:val="00CA63B7"/>
    <w:rsid w:val="00CA6431"/>
    <w:rsid w:val="00CA6641"/>
    <w:rsid w:val="00CA6671"/>
    <w:rsid w:val="00CA66D6"/>
    <w:rsid w:val="00CA6887"/>
    <w:rsid w:val="00CA6F2B"/>
    <w:rsid w:val="00CA6FB2"/>
    <w:rsid w:val="00CA72E9"/>
    <w:rsid w:val="00CA7635"/>
    <w:rsid w:val="00CA7956"/>
    <w:rsid w:val="00CA7B00"/>
    <w:rsid w:val="00CA7F03"/>
    <w:rsid w:val="00CB0056"/>
    <w:rsid w:val="00CB021B"/>
    <w:rsid w:val="00CB0474"/>
    <w:rsid w:val="00CB0693"/>
    <w:rsid w:val="00CB071D"/>
    <w:rsid w:val="00CB0870"/>
    <w:rsid w:val="00CB0AC2"/>
    <w:rsid w:val="00CB0D8E"/>
    <w:rsid w:val="00CB0EFD"/>
    <w:rsid w:val="00CB1156"/>
    <w:rsid w:val="00CB131D"/>
    <w:rsid w:val="00CB1A76"/>
    <w:rsid w:val="00CB1CC6"/>
    <w:rsid w:val="00CB212C"/>
    <w:rsid w:val="00CB25C0"/>
    <w:rsid w:val="00CB2B5E"/>
    <w:rsid w:val="00CB310E"/>
    <w:rsid w:val="00CB333E"/>
    <w:rsid w:val="00CB34ED"/>
    <w:rsid w:val="00CB3695"/>
    <w:rsid w:val="00CB3934"/>
    <w:rsid w:val="00CB3B6D"/>
    <w:rsid w:val="00CB3D68"/>
    <w:rsid w:val="00CB3E23"/>
    <w:rsid w:val="00CB46BD"/>
    <w:rsid w:val="00CB4C5E"/>
    <w:rsid w:val="00CB4D3D"/>
    <w:rsid w:val="00CB5012"/>
    <w:rsid w:val="00CB52B2"/>
    <w:rsid w:val="00CB53B5"/>
    <w:rsid w:val="00CB55B5"/>
    <w:rsid w:val="00CB56FF"/>
    <w:rsid w:val="00CB5929"/>
    <w:rsid w:val="00CB5A98"/>
    <w:rsid w:val="00CB5A9D"/>
    <w:rsid w:val="00CB5AE1"/>
    <w:rsid w:val="00CB5C43"/>
    <w:rsid w:val="00CB6270"/>
    <w:rsid w:val="00CB656A"/>
    <w:rsid w:val="00CB65EB"/>
    <w:rsid w:val="00CB66D2"/>
    <w:rsid w:val="00CB6B27"/>
    <w:rsid w:val="00CB6B31"/>
    <w:rsid w:val="00CB74F7"/>
    <w:rsid w:val="00CB7535"/>
    <w:rsid w:val="00CB7547"/>
    <w:rsid w:val="00CB778C"/>
    <w:rsid w:val="00CB7B45"/>
    <w:rsid w:val="00CB7CE3"/>
    <w:rsid w:val="00CC00B7"/>
    <w:rsid w:val="00CC00CD"/>
    <w:rsid w:val="00CC086B"/>
    <w:rsid w:val="00CC0D7F"/>
    <w:rsid w:val="00CC0E3E"/>
    <w:rsid w:val="00CC0F3F"/>
    <w:rsid w:val="00CC1172"/>
    <w:rsid w:val="00CC1397"/>
    <w:rsid w:val="00CC16D0"/>
    <w:rsid w:val="00CC18EE"/>
    <w:rsid w:val="00CC1994"/>
    <w:rsid w:val="00CC1BD6"/>
    <w:rsid w:val="00CC1D2B"/>
    <w:rsid w:val="00CC1E90"/>
    <w:rsid w:val="00CC2388"/>
    <w:rsid w:val="00CC2915"/>
    <w:rsid w:val="00CC2FAA"/>
    <w:rsid w:val="00CC3033"/>
    <w:rsid w:val="00CC35AC"/>
    <w:rsid w:val="00CC3673"/>
    <w:rsid w:val="00CC3D2E"/>
    <w:rsid w:val="00CC3EAF"/>
    <w:rsid w:val="00CC44CC"/>
    <w:rsid w:val="00CC47AB"/>
    <w:rsid w:val="00CC498A"/>
    <w:rsid w:val="00CC4B82"/>
    <w:rsid w:val="00CC4C8B"/>
    <w:rsid w:val="00CC4D3E"/>
    <w:rsid w:val="00CC4E02"/>
    <w:rsid w:val="00CC4F58"/>
    <w:rsid w:val="00CC5040"/>
    <w:rsid w:val="00CC5765"/>
    <w:rsid w:val="00CC58BE"/>
    <w:rsid w:val="00CC5926"/>
    <w:rsid w:val="00CC5DAF"/>
    <w:rsid w:val="00CC6719"/>
    <w:rsid w:val="00CC68EA"/>
    <w:rsid w:val="00CC6947"/>
    <w:rsid w:val="00CC6B30"/>
    <w:rsid w:val="00CC6BC6"/>
    <w:rsid w:val="00CC6EC2"/>
    <w:rsid w:val="00CC72DB"/>
    <w:rsid w:val="00CC7592"/>
    <w:rsid w:val="00CC77A6"/>
    <w:rsid w:val="00CD0402"/>
    <w:rsid w:val="00CD0431"/>
    <w:rsid w:val="00CD0D44"/>
    <w:rsid w:val="00CD0D8A"/>
    <w:rsid w:val="00CD10CF"/>
    <w:rsid w:val="00CD299F"/>
    <w:rsid w:val="00CD2AA4"/>
    <w:rsid w:val="00CD2AEA"/>
    <w:rsid w:val="00CD2CC7"/>
    <w:rsid w:val="00CD30C1"/>
    <w:rsid w:val="00CD30EF"/>
    <w:rsid w:val="00CD3216"/>
    <w:rsid w:val="00CD341D"/>
    <w:rsid w:val="00CD34A4"/>
    <w:rsid w:val="00CD3523"/>
    <w:rsid w:val="00CD3E58"/>
    <w:rsid w:val="00CD3F75"/>
    <w:rsid w:val="00CD46BB"/>
    <w:rsid w:val="00CD492C"/>
    <w:rsid w:val="00CD498F"/>
    <w:rsid w:val="00CD4EC7"/>
    <w:rsid w:val="00CD5025"/>
    <w:rsid w:val="00CD5889"/>
    <w:rsid w:val="00CD5C43"/>
    <w:rsid w:val="00CD6812"/>
    <w:rsid w:val="00CD6827"/>
    <w:rsid w:val="00CD69BE"/>
    <w:rsid w:val="00CD6EC0"/>
    <w:rsid w:val="00CD7254"/>
    <w:rsid w:val="00CD74D0"/>
    <w:rsid w:val="00CD76C0"/>
    <w:rsid w:val="00CD77D4"/>
    <w:rsid w:val="00CD7C1F"/>
    <w:rsid w:val="00CD7C56"/>
    <w:rsid w:val="00CD7D4C"/>
    <w:rsid w:val="00CD7E43"/>
    <w:rsid w:val="00CD7EAC"/>
    <w:rsid w:val="00CD7F23"/>
    <w:rsid w:val="00CE0078"/>
    <w:rsid w:val="00CE0272"/>
    <w:rsid w:val="00CE0873"/>
    <w:rsid w:val="00CE09C5"/>
    <w:rsid w:val="00CE0AAB"/>
    <w:rsid w:val="00CE0AB9"/>
    <w:rsid w:val="00CE0C86"/>
    <w:rsid w:val="00CE1013"/>
    <w:rsid w:val="00CE10BC"/>
    <w:rsid w:val="00CE14E9"/>
    <w:rsid w:val="00CE1B30"/>
    <w:rsid w:val="00CE1BEE"/>
    <w:rsid w:val="00CE1D07"/>
    <w:rsid w:val="00CE1ED3"/>
    <w:rsid w:val="00CE2108"/>
    <w:rsid w:val="00CE2146"/>
    <w:rsid w:val="00CE2148"/>
    <w:rsid w:val="00CE2772"/>
    <w:rsid w:val="00CE2C84"/>
    <w:rsid w:val="00CE2D44"/>
    <w:rsid w:val="00CE30E5"/>
    <w:rsid w:val="00CE31E8"/>
    <w:rsid w:val="00CE3591"/>
    <w:rsid w:val="00CE367B"/>
    <w:rsid w:val="00CE3853"/>
    <w:rsid w:val="00CE39A6"/>
    <w:rsid w:val="00CE3C61"/>
    <w:rsid w:val="00CE3C98"/>
    <w:rsid w:val="00CE3E1B"/>
    <w:rsid w:val="00CE42F5"/>
    <w:rsid w:val="00CE47C6"/>
    <w:rsid w:val="00CE4A4B"/>
    <w:rsid w:val="00CE4A55"/>
    <w:rsid w:val="00CE4AF3"/>
    <w:rsid w:val="00CE5046"/>
    <w:rsid w:val="00CE54F0"/>
    <w:rsid w:val="00CE5AD7"/>
    <w:rsid w:val="00CE5B57"/>
    <w:rsid w:val="00CE5BBB"/>
    <w:rsid w:val="00CE61E5"/>
    <w:rsid w:val="00CE630F"/>
    <w:rsid w:val="00CE6CAA"/>
    <w:rsid w:val="00CE6F79"/>
    <w:rsid w:val="00CE715E"/>
    <w:rsid w:val="00CE71A1"/>
    <w:rsid w:val="00CE7655"/>
    <w:rsid w:val="00CE7664"/>
    <w:rsid w:val="00CE7BC8"/>
    <w:rsid w:val="00CF02EA"/>
    <w:rsid w:val="00CF076C"/>
    <w:rsid w:val="00CF095C"/>
    <w:rsid w:val="00CF10BE"/>
    <w:rsid w:val="00CF13A4"/>
    <w:rsid w:val="00CF1510"/>
    <w:rsid w:val="00CF151C"/>
    <w:rsid w:val="00CF1C36"/>
    <w:rsid w:val="00CF1D1D"/>
    <w:rsid w:val="00CF1EFB"/>
    <w:rsid w:val="00CF2016"/>
    <w:rsid w:val="00CF2087"/>
    <w:rsid w:val="00CF2687"/>
    <w:rsid w:val="00CF277F"/>
    <w:rsid w:val="00CF2E17"/>
    <w:rsid w:val="00CF2E3A"/>
    <w:rsid w:val="00CF2F27"/>
    <w:rsid w:val="00CF30BC"/>
    <w:rsid w:val="00CF3710"/>
    <w:rsid w:val="00CF39C4"/>
    <w:rsid w:val="00CF3FF9"/>
    <w:rsid w:val="00CF445C"/>
    <w:rsid w:val="00CF447F"/>
    <w:rsid w:val="00CF489A"/>
    <w:rsid w:val="00CF5029"/>
    <w:rsid w:val="00CF52AF"/>
    <w:rsid w:val="00CF5529"/>
    <w:rsid w:val="00CF5BB6"/>
    <w:rsid w:val="00CF5BDE"/>
    <w:rsid w:val="00CF5E40"/>
    <w:rsid w:val="00CF6185"/>
    <w:rsid w:val="00CF62BF"/>
    <w:rsid w:val="00CF6575"/>
    <w:rsid w:val="00CF6B9E"/>
    <w:rsid w:val="00CF6CE9"/>
    <w:rsid w:val="00CF6D13"/>
    <w:rsid w:val="00CF6F5D"/>
    <w:rsid w:val="00CF6FFC"/>
    <w:rsid w:val="00CF71D5"/>
    <w:rsid w:val="00CF7221"/>
    <w:rsid w:val="00CF7391"/>
    <w:rsid w:val="00CF73A7"/>
    <w:rsid w:val="00CF7459"/>
    <w:rsid w:val="00CF754A"/>
    <w:rsid w:val="00CF75CD"/>
    <w:rsid w:val="00CF7783"/>
    <w:rsid w:val="00CF78DE"/>
    <w:rsid w:val="00CF7908"/>
    <w:rsid w:val="00CF7BC9"/>
    <w:rsid w:val="00D00073"/>
    <w:rsid w:val="00D0062C"/>
    <w:rsid w:val="00D00BB8"/>
    <w:rsid w:val="00D022E9"/>
    <w:rsid w:val="00D02B93"/>
    <w:rsid w:val="00D02BDD"/>
    <w:rsid w:val="00D02C5E"/>
    <w:rsid w:val="00D02FD4"/>
    <w:rsid w:val="00D02FD8"/>
    <w:rsid w:val="00D032E6"/>
    <w:rsid w:val="00D03C7F"/>
    <w:rsid w:val="00D03E06"/>
    <w:rsid w:val="00D04496"/>
    <w:rsid w:val="00D04760"/>
    <w:rsid w:val="00D047AA"/>
    <w:rsid w:val="00D04D41"/>
    <w:rsid w:val="00D050D0"/>
    <w:rsid w:val="00D0549C"/>
    <w:rsid w:val="00D058D0"/>
    <w:rsid w:val="00D05A9A"/>
    <w:rsid w:val="00D05EFB"/>
    <w:rsid w:val="00D0610B"/>
    <w:rsid w:val="00D06199"/>
    <w:rsid w:val="00D06227"/>
    <w:rsid w:val="00D063AA"/>
    <w:rsid w:val="00D066B0"/>
    <w:rsid w:val="00D066CC"/>
    <w:rsid w:val="00D0690F"/>
    <w:rsid w:val="00D06BE4"/>
    <w:rsid w:val="00D06F74"/>
    <w:rsid w:val="00D07008"/>
    <w:rsid w:val="00D073AE"/>
    <w:rsid w:val="00D0748F"/>
    <w:rsid w:val="00D07855"/>
    <w:rsid w:val="00D07915"/>
    <w:rsid w:val="00D07AA8"/>
    <w:rsid w:val="00D07BB3"/>
    <w:rsid w:val="00D100DF"/>
    <w:rsid w:val="00D1070F"/>
    <w:rsid w:val="00D109F3"/>
    <w:rsid w:val="00D11594"/>
    <w:rsid w:val="00D117B2"/>
    <w:rsid w:val="00D11D8F"/>
    <w:rsid w:val="00D11EF4"/>
    <w:rsid w:val="00D124FC"/>
    <w:rsid w:val="00D127E1"/>
    <w:rsid w:val="00D129BB"/>
    <w:rsid w:val="00D12B59"/>
    <w:rsid w:val="00D1300D"/>
    <w:rsid w:val="00D1335F"/>
    <w:rsid w:val="00D13380"/>
    <w:rsid w:val="00D13AAB"/>
    <w:rsid w:val="00D13D0B"/>
    <w:rsid w:val="00D14046"/>
    <w:rsid w:val="00D1426D"/>
    <w:rsid w:val="00D14323"/>
    <w:rsid w:val="00D14485"/>
    <w:rsid w:val="00D145B1"/>
    <w:rsid w:val="00D148FA"/>
    <w:rsid w:val="00D14C25"/>
    <w:rsid w:val="00D14C86"/>
    <w:rsid w:val="00D14DA6"/>
    <w:rsid w:val="00D1506F"/>
    <w:rsid w:val="00D151F6"/>
    <w:rsid w:val="00D15451"/>
    <w:rsid w:val="00D15A86"/>
    <w:rsid w:val="00D15D7F"/>
    <w:rsid w:val="00D1600E"/>
    <w:rsid w:val="00D160A8"/>
    <w:rsid w:val="00D160FA"/>
    <w:rsid w:val="00D16278"/>
    <w:rsid w:val="00D168B4"/>
    <w:rsid w:val="00D168DE"/>
    <w:rsid w:val="00D16C1F"/>
    <w:rsid w:val="00D16DCE"/>
    <w:rsid w:val="00D16F3D"/>
    <w:rsid w:val="00D16FC8"/>
    <w:rsid w:val="00D17584"/>
    <w:rsid w:val="00D17722"/>
    <w:rsid w:val="00D2018F"/>
    <w:rsid w:val="00D201A5"/>
    <w:rsid w:val="00D20537"/>
    <w:rsid w:val="00D2055E"/>
    <w:rsid w:val="00D20925"/>
    <w:rsid w:val="00D20E04"/>
    <w:rsid w:val="00D21153"/>
    <w:rsid w:val="00D2123E"/>
    <w:rsid w:val="00D213B1"/>
    <w:rsid w:val="00D216CD"/>
    <w:rsid w:val="00D21BEC"/>
    <w:rsid w:val="00D22090"/>
    <w:rsid w:val="00D220D3"/>
    <w:rsid w:val="00D22403"/>
    <w:rsid w:val="00D224F8"/>
    <w:rsid w:val="00D229AD"/>
    <w:rsid w:val="00D22D61"/>
    <w:rsid w:val="00D22FBA"/>
    <w:rsid w:val="00D23040"/>
    <w:rsid w:val="00D23251"/>
    <w:rsid w:val="00D2350C"/>
    <w:rsid w:val="00D236F8"/>
    <w:rsid w:val="00D23DCD"/>
    <w:rsid w:val="00D240D1"/>
    <w:rsid w:val="00D2420A"/>
    <w:rsid w:val="00D2464D"/>
    <w:rsid w:val="00D246ED"/>
    <w:rsid w:val="00D24754"/>
    <w:rsid w:val="00D24C8D"/>
    <w:rsid w:val="00D24DD0"/>
    <w:rsid w:val="00D24FAA"/>
    <w:rsid w:val="00D25031"/>
    <w:rsid w:val="00D2528A"/>
    <w:rsid w:val="00D253CE"/>
    <w:rsid w:val="00D256E1"/>
    <w:rsid w:val="00D25AED"/>
    <w:rsid w:val="00D25B72"/>
    <w:rsid w:val="00D25CA5"/>
    <w:rsid w:val="00D2609A"/>
    <w:rsid w:val="00D261A4"/>
    <w:rsid w:val="00D26353"/>
    <w:rsid w:val="00D26BFE"/>
    <w:rsid w:val="00D27252"/>
    <w:rsid w:val="00D276BC"/>
    <w:rsid w:val="00D277E9"/>
    <w:rsid w:val="00D278BB"/>
    <w:rsid w:val="00D27BB9"/>
    <w:rsid w:val="00D27C3F"/>
    <w:rsid w:val="00D300DF"/>
    <w:rsid w:val="00D30145"/>
    <w:rsid w:val="00D30472"/>
    <w:rsid w:val="00D30532"/>
    <w:rsid w:val="00D30AC7"/>
    <w:rsid w:val="00D30D09"/>
    <w:rsid w:val="00D30F7A"/>
    <w:rsid w:val="00D3119C"/>
    <w:rsid w:val="00D3189F"/>
    <w:rsid w:val="00D31D2A"/>
    <w:rsid w:val="00D31F16"/>
    <w:rsid w:val="00D31FF9"/>
    <w:rsid w:val="00D32156"/>
    <w:rsid w:val="00D3233F"/>
    <w:rsid w:val="00D324D3"/>
    <w:rsid w:val="00D327A0"/>
    <w:rsid w:val="00D33175"/>
    <w:rsid w:val="00D33233"/>
    <w:rsid w:val="00D332B0"/>
    <w:rsid w:val="00D33311"/>
    <w:rsid w:val="00D334A0"/>
    <w:rsid w:val="00D33CD5"/>
    <w:rsid w:val="00D33CEC"/>
    <w:rsid w:val="00D3408B"/>
    <w:rsid w:val="00D3441C"/>
    <w:rsid w:val="00D34668"/>
    <w:rsid w:val="00D34C5D"/>
    <w:rsid w:val="00D34CB2"/>
    <w:rsid w:val="00D34CC1"/>
    <w:rsid w:val="00D3517F"/>
    <w:rsid w:val="00D355E8"/>
    <w:rsid w:val="00D359B7"/>
    <w:rsid w:val="00D35B44"/>
    <w:rsid w:val="00D35F4D"/>
    <w:rsid w:val="00D36253"/>
    <w:rsid w:val="00D36704"/>
    <w:rsid w:val="00D36EE5"/>
    <w:rsid w:val="00D375FD"/>
    <w:rsid w:val="00D379D6"/>
    <w:rsid w:val="00D37B7C"/>
    <w:rsid w:val="00D37C43"/>
    <w:rsid w:val="00D40052"/>
    <w:rsid w:val="00D40511"/>
    <w:rsid w:val="00D40574"/>
    <w:rsid w:val="00D406C6"/>
    <w:rsid w:val="00D40724"/>
    <w:rsid w:val="00D40BC6"/>
    <w:rsid w:val="00D40F5B"/>
    <w:rsid w:val="00D410B2"/>
    <w:rsid w:val="00D41909"/>
    <w:rsid w:val="00D419B6"/>
    <w:rsid w:val="00D41A1A"/>
    <w:rsid w:val="00D41F88"/>
    <w:rsid w:val="00D421E8"/>
    <w:rsid w:val="00D427B7"/>
    <w:rsid w:val="00D4280E"/>
    <w:rsid w:val="00D42C70"/>
    <w:rsid w:val="00D42D74"/>
    <w:rsid w:val="00D42E4B"/>
    <w:rsid w:val="00D4330E"/>
    <w:rsid w:val="00D43383"/>
    <w:rsid w:val="00D43C9B"/>
    <w:rsid w:val="00D43DB5"/>
    <w:rsid w:val="00D4403B"/>
    <w:rsid w:val="00D44745"/>
    <w:rsid w:val="00D44CBA"/>
    <w:rsid w:val="00D451BE"/>
    <w:rsid w:val="00D45410"/>
    <w:rsid w:val="00D456D5"/>
    <w:rsid w:val="00D457A6"/>
    <w:rsid w:val="00D45971"/>
    <w:rsid w:val="00D45AA8"/>
    <w:rsid w:val="00D45DB2"/>
    <w:rsid w:val="00D4607F"/>
    <w:rsid w:val="00D46614"/>
    <w:rsid w:val="00D470D1"/>
    <w:rsid w:val="00D47205"/>
    <w:rsid w:val="00D4741D"/>
    <w:rsid w:val="00D47577"/>
    <w:rsid w:val="00D479A0"/>
    <w:rsid w:val="00D47C98"/>
    <w:rsid w:val="00D5011C"/>
    <w:rsid w:val="00D50229"/>
    <w:rsid w:val="00D50426"/>
    <w:rsid w:val="00D5090B"/>
    <w:rsid w:val="00D50CDA"/>
    <w:rsid w:val="00D51725"/>
    <w:rsid w:val="00D519C3"/>
    <w:rsid w:val="00D51C6A"/>
    <w:rsid w:val="00D51E6C"/>
    <w:rsid w:val="00D5226E"/>
    <w:rsid w:val="00D52331"/>
    <w:rsid w:val="00D5267A"/>
    <w:rsid w:val="00D52867"/>
    <w:rsid w:val="00D529BE"/>
    <w:rsid w:val="00D53000"/>
    <w:rsid w:val="00D53353"/>
    <w:rsid w:val="00D539BE"/>
    <w:rsid w:val="00D54008"/>
    <w:rsid w:val="00D54012"/>
    <w:rsid w:val="00D5403B"/>
    <w:rsid w:val="00D541B9"/>
    <w:rsid w:val="00D54278"/>
    <w:rsid w:val="00D54355"/>
    <w:rsid w:val="00D54742"/>
    <w:rsid w:val="00D54ADC"/>
    <w:rsid w:val="00D54C1A"/>
    <w:rsid w:val="00D55354"/>
    <w:rsid w:val="00D554E5"/>
    <w:rsid w:val="00D55515"/>
    <w:rsid w:val="00D55534"/>
    <w:rsid w:val="00D55885"/>
    <w:rsid w:val="00D56193"/>
    <w:rsid w:val="00D56259"/>
    <w:rsid w:val="00D56502"/>
    <w:rsid w:val="00D56605"/>
    <w:rsid w:val="00D5689D"/>
    <w:rsid w:val="00D568A6"/>
    <w:rsid w:val="00D56C2C"/>
    <w:rsid w:val="00D56FD0"/>
    <w:rsid w:val="00D5718F"/>
    <w:rsid w:val="00D5730F"/>
    <w:rsid w:val="00D57894"/>
    <w:rsid w:val="00D57ABE"/>
    <w:rsid w:val="00D57ED2"/>
    <w:rsid w:val="00D60005"/>
    <w:rsid w:val="00D603AA"/>
    <w:rsid w:val="00D60472"/>
    <w:rsid w:val="00D60591"/>
    <w:rsid w:val="00D60D44"/>
    <w:rsid w:val="00D60E8A"/>
    <w:rsid w:val="00D610F3"/>
    <w:rsid w:val="00D6125C"/>
    <w:rsid w:val="00D61B72"/>
    <w:rsid w:val="00D61C5A"/>
    <w:rsid w:val="00D6219F"/>
    <w:rsid w:val="00D624AC"/>
    <w:rsid w:val="00D62560"/>
    <w:rsid w:val="00D6293F"/>
    <w:rsid w:val="00D62C78"/>
    <w:rsid w:val="00D63267"/>
    <w:rsid w:val="00D632A4"/>
    <w:rsid w:val="00D63700"/>
    <w:rsid w:val="00D63899"/>
    <w:rsid w:val="00D63935"/>
    <w:rsid w:val="00D63D11"/>
    <w:rsid w:val="00D63D50"/>
    <w:rsid w:val="00D63FBE"/>
    <w:rsid w:val="00D6437D"/>
    <w:rsid w:val="00D650BF"/>
    <w:rsid w:val="00D653B2"/>
    <w:rsid w:val="00D65458"/>
    <w:rsid w:val="00D66085"/>
    <w:rsid w:val="00D66259"/>
    <w:rsid w:val="00D6633B"/>
    <w:rsid w:val="00D66532"/>
    <w:rsid w:val="00D6658A"/>
    <w:rsid w:val="00D6667D"/>
    <w:rsid w:val="00D66706"/>
    <w:rsid w:val="00D66794"/>
    <w:rsid w:val="00D66DCB"/>
    <w:rsid w:val="00D66E2E"/>
    <w:rsid w:val="00D66F76"/>
    <w:rsid w:val="00D671B8"/>
    <w:rsid w:val="00D672B9"/>
    <w:rsid w:val="00D6745A"/>
    <w:rsid w:val="00D675FF"/>
    <w:rsid w:val="00D6785A"/>
    <w:rsid w:val="00D67AA9"/>
    <w:rsid w:val="00D67E28"/>
    <w:rsid w:val="00D67E89"/>
    <w:rsid w:val="00D70007"/>
    <w:rsid w:val="00D70192"/>
    <w:rsid w:val="00D704E3"/>
    <w:rsid w:val="00D70820"/>
    <w:rsid w:val="00D70BB5"/>
    <w:rsid w:val="00D70BCE"/>
    <w:rsid w:val="00D7168B"/>
    <w:rsid w:val="00D71753"/>
    <w:rsid w:val="00D71E4B"/>
    <w:rsid w:val="00D7207F"/>
    <w:rsid w:val="00D7233C"/>
    <w:rsid w:val="00D725AE"/>
    <w:rsid w:val="00D725CA"/>
    <w:rsid w:val="00D72C12"/>
    <w:rsid w:val="00D72D88"/>
    <w:rsid w:val="00D72EB0"/>
    <w:rsid w:val="00D72F53"/>
    <w:rsid w:val="00D731DC"/>
    <w:rsid w:val="00D73364"/>
    <w:rsid w:val="00D738C1"/>
    <w:rsid w:val="00D73E7E"/>
    <w:rsid w:val="00D74127"/>
    <w:rsid w:val="00D741EC"/>
    <w:rsid w:val="00D744B1"/>
    <w:rsid w:val="00D745B8"/>
    <w:rsid w:val="00D745DA"/>
    <w:rsid w:val="00D746E1"/>
    <w:rsid w:val="00D74757"/>
    <w:rsid w:val="00D74A43"/>
    <w:rsid w:val="00D75017"/>
    <w:rsid w:val="00D75221"/>
    <w:rsid w:val="00D75228"/>
    <w:rsid w:val="00D752E5"/>
    <w:rsid w:val="00D757B3"/>
    <w:rsid w:val="00D75869"/>
    <w:rsid w:val="00D758B8"/>
    <w:rsid w:val="00D75BB6"/>
    <w:rsid w:val="00D75FE3"/>
    <w:rsid w:val="00D7602C"/>
    <w:rsid w:val="00D768C2"/>
    <w:rsid w:val="00D76C06"/>
    <w:rsid w:val="00D76D7B"/>
    <w:rsid w:val="00D76E4E"/>
    <w:rsid w:val="00D77002"/>
    <w:rsid w:val="00D774DE"/>
    <w:rsid w:val="00D776D0"/>
    <w:rsid w:val="00D77812"/>
    <w:rsid w:val="00D7799E"/>
    <w:rsid w:val="00D77A49"/>
    <w:rsid w:val="00D77FCF"/>
    <w:rsid w:val="00D806BF"/>
    <w:rsid w:val="00D807A7"/>
    <w:rsid w:val="00D80AE3"/>
    <w:rsid w:val="00D80AF2"/>
    <w:rsid w:val="00D80C77"/>
    <w:rsid w:val="00D81447"/>
    <w:rsid w:val="00D819FA"/>
    <w:rsid w:val="00D81A7A"/>
    <w:rsid w:val="00D81D1F"/>
    <w:rsid w:val="00D8225D"/>
    <w:rsid w:val="00D82BB4"/>
    <w:rsid w:val="00D82C57"/>
    <w:rsid w:val="00D82DB7"/>
    <w:rsid w:val="00D82E6E"/>
    <w:rsid w:val="00D8337E"/>
    <w:rsid w:val="00D8350A"/>
    <w:rsid w:val="00D837F4"/>
    <w:rsid w:val="00D838A9"/>
    <w:rsid w:val="00D83DBE"/>
    <w:rsid w:val="00D83E8F"/>
    <w:rsid w:val="00D8416B"/>
    <w:rsid w:val="00D842D9"/>
    <w:rsid w:val="00D84BB0"/>
    <w:rsid w:val="00D852A0"/>
    <w:rsid w:val="00D853A7"/>
    <w:rsid w:val="00D859D3"/>
    <w:rsid w:val="00D85B60"/>
    <w:rsid w:val="00D85EBC"/>
    <w:rsid w:val="00D85FDA"/>
    <w:rsid w:val="00D8608F"/>
    <w:rsid w:val="00D861D4"/>
    <w:rsid w:val="00D8688F"/>
    <w:rsid w:val="00D869DE"/>
    <w:rsid w:val="00D86CC2"/>
    <w:rsid w:val="00D870F2"/>
    <w:rsid w:val="00D872EB"/>
    <w:rsid w:val="00D8766C"/>
    <w:rsid w:val="00D877A8"/>
    <w:rsid w:val="00D878E3"/>
    <w:rsid w:val="00D87A50"/>
    <w:rsid w:val="00D87C9A"/>
    <w:rsid w:val="00D87DEB"/>
    <w:rsid w:val="00D87F58"/>
    <w:rsid w:val="00D87FE7"/>
    <w:rsid w:val="00D9017A"/>
    <w:rsid w:val="00D90523"/>
    <w:rsid w:val="00D905F4"/>
    <w:rsid w:val="00D90755"/>
    <w:rsid w:val="00D907BD"/>
    <w:rsid w:val="00D90BA6"/>
    <w:rsid w:val="00D90C2E"/>
    <w:rsid w:val="00D90DEC"/>
    <w:rsid w:val="00D912DE"/>
    <w:rsid w:val="00D91FE8"/>
    <w:rsid w:val="00D92051"/>
    <w:rsid w:val="00D92249"/>
    <w:rsid w:val="00D922F9"/>
    <w:rsid w:val="00D92A9B"/>
    <w:rsid w:val="00D93574"/>
    <w:rsid w:val="00D93A5E"/>
    <w:rsid w:val="00D93A71"/>
    <w:rsid w:val="00D9487B"/>
    <w:rsid w:val="00D949BE"/>
    <w:rsid w:val="00D94C50"/>
    <w:rsid w:val="00D94D23"/>
    <w:rsid w:val="00D94EDB"/>
    <w:rsid w:val="00D94F1A"/>
    <w:rsid w:val="00D9585E"/>
    <w:rsid w:val="00D95AA1"/>
    <w:rsid w:val="00D95D17"/>
    <w:rsid w:val="00D95E0D"/>
    <w:rsid w:val="00D965A7"/>
    <w:rsid w:val="00D9663F"/>
    <w:rsid w:val="00D966F3"/>
    <w:rsid w:val="00D9693F"/>
    <w:rsid w:val="00D96DFB"/>
    <w:rsid w:val="00D96FE8"/>
    <w:rsid w:val="00D97057"/>
    <w:rsid w:val="00D971A4"/>
    <w:rsid w:val="00D976B4"/>
    <w:rsid w:val="00D976C5"/>
    <w:rsid w:val="00D976CA"/>
    <w:rsid w:val="00D97E3B"/>
    <w:rsid w:val="00D97FA0"/>
    <w:rsid w:val="00DA049A"/>
    <w:rsid w:val="00DA08EB"/>
    <w:rsid w:val="00DA094F"/>
    <w:rsid w:val="00DA0CA7"/>
    <w:rsid w:val="00DA0F8B"/>
    <w:rsid w:val="00DA0FB4"/>
    <w:rsid w:val="00DA1568"/>
    <w:rsid w:val="00DA159D"/>
    <w:rsid w:val="00DA1F91"/>
    <w:rsid w:val="00DA2034"/>
    <w:rsid w:val="00DA207D"/>
    <w:rsid w:val="00DA2104"/>
    <w:rsid w:val="00DA22BB"/>
    <w:rsid w:val="00DA2920"/>
    <w:rsid w:val="00DA2AE2"/>
    <w:rsid w:val="00DA2C54"/>
    <w:rsid w:val="00DA2D81"/>
    <w:rsid w:val="00DA2E09"/>
    <w:rsid w:val="00DA3177"/>
    <w:rsid w:val="00DA32F7"/>
    <w:rsid w:val="00DA3326"/>
    <w:rsid w:val="00DA3381"/>
    <w:rsid w:val="00DA39BB"/>
    <w:rsid w:val="00DA3F67"/>
    <w:rsid w:val="00DA44DA"/>
    <w:rsid w:val="00DA4A0D"/>
    <w:rsid w:val="00DA4B44"/>
    <w:rsid w:val="00DA4CB4"/>
    <w:rsid w:val="00DA531B"/>
    <w:rsid w:val="00DA5912"/>
    <w:rsid w:val="00DA5BD1"/>
    <w:rsid w:val="00DA6343"/>
    <w:rsid w:val="00DA6386"/>
    <w:rsid w:val="00DA6767"/>
    <w:rsid w:val="00DA7093"/>
    <w:rsid w:val="00DA7381"/>
    <w:rsid w:val="00DA74AD"/>
    <w:rsid w:val="00DA774A"/>
    <w:rsid w:val="00DA7B60"/>
    <w:rsid w:val="00DA7F99"/>
    <w:rsid w:val="00DB01D4"/>
    <w:rsid w:val="00DB023B"/>
    <w:rsid w:val="00DB067B"/>
    <w:rsid w:val="00DB084C"/>
    <w:rsid w:val="00DB0857"/>
    <w:rsid w:val="00DB089F"/>
    <w:rsid w:val="00DB0A57"/>
    <w:rsid w:val="00DB0A98"/>
    <w:rsid w:val="00DB0E56"/>
    <w:rsid w:val="00DB10D4"/>
    <w:rsid w:val="00DB12CC"/>
    <w:rsid w:val="00DB1360"/>
    <w:rsid w:val="00DB164F"/>
    <w:rsid w:val="00DB16D0"/>
    <w:rsid w:val="00DB1FE6"/>
    <w:rsid w:val="00DB209D"/>
    <w:rsid w:val="00DB20FC"/>
    <w:rsid w:val="00DB224B"/>
    <w:rsid w:val="00DB2396"/>
    <w:rsid w:val="00DB24FC"/>
    <w:rsid w:val="00DB25D2"/>
    <w:rsid w:val="00DB2754"/>
    <w:rsid w:val="00DB291B"/>
    <w:rsid w:val="00DB2A2F"/>
    <w:rsid w:val="00DB2B72"/>
    <w:rsid w:val="00DB3040"/>
    <w:rsid w:val="00DB31F6"/>
    <w:rsid w:val="00DB32D9"/>
    <w:rsid w:val="00DB3490"/>
    <w:rsid w:val="00DB3614"/>
    <w:rsid w:val="00DB3798"/>
    <w:rsid w:val="00DB3A67"/>
    <w:rsid w:val="00DB4122"/>
    <w:rsid w:val="00DB440B"/>
    <w:rsid w:val="00DB4426"/>
    <w:rsid w:val="00DB47CE"/>
    <w:rsid w:val="00DB4847"/>
    <w:rsid w:val="00DB4ADE"/>
    <w:rsid w:val="00DB4C6B"/>
    <w:rsid w:val="00DB4CA1"/>
    <w:rsid w:val="00DB53DE"/>
    <w:rsid w:val="00DB5690"/>
    <w:rsid w:val="00DB57B9"/>
    <w:rsid w:val="00DB5906"/>
    <w:rsid w:val="00DB62A0"/>
    <w:rsid w:val="00DB67D2"/>
    <w:rsid w:val="00DB68B4"/>
    <w:rsid w:val="00DB6DCF"/>
    <w:rsid w:val="00DB6F82"/>
    <w:rsid w:val="00DB72FD"/>
    <w:rsid w:val="00DB780F"/>
    <w:rsid w:val="00DB79E8"/>
    <w:rsid w:val="00DC08F4"/>
    <w:rsid w:val="00DC0987"/>
    <w:rsid w:val="00DC0EE8"/>
    <w:rsid w:val="00DC1097"/>
    <w:rsid w:val="00DC1165"/>
    <w:rsid w:val="00DC1370"/>
    <w:rsid w:val="00DC1415"/>
    <w:rsid w:val="00DC190E"/>
    <w:rsid w:val="00DC1BF3"/>
    <w:rsid w:val="00DC1D2D"/>
    <w:rsid w:val="00DC1E30"/>
    <w:rsid w:val="00DC22FB"/>
    <w:rsid w:val="00DC2759"/>
    <w:rsid w:val="00DC27D9"/>
    <w:rsid w:val="00DC2A5D"/>
    <w:rsid w:val="00DC326B"/>
    <w:rsid w:val="00DC32DA"/>
    <w:rsid w:val="00DC3320"/>
    <w:rsid w:val="00DC3D2F"/>
    <w:rsid w:val="00DC3DCD"/>
    <w:rsid w:val="00DC3E50"/>
    <w:rsid w:val="00DC4009"/>
    <w:rsid w:val="00DC41BE"/>
    <w:rsid w:val="00DC4277"/>
    <w:rsid w:val="00DC461E"/>
    <w:rsid w:val="00DC4AAF"/>
    <w:rsid w:val="00DC4FC6"/>
    <w:rsid w:val="00DC5AF4"/>
    <w:rsid w:val="00DC5CBF"/>
    <w:rsid w:val="00DC5CF1"/>
    <w:rsid w:val="00DC6334"/>
    <w:rsid w:val="00DC687F"/>
    <w:rsid w:val="00DC7282"/>
    <w:rsid w:val="00DC7504"/>
    <w:rsid w:val="00DC76ED"/>
    <w:rsid w:val="00DC77F1"/>
    <w:rsid w:val="00DC785E"/>
    <w:rsid w:val="00DC7959"/>
    <w:rsid w:val="00DC7B11"/>
    <w:rsid w:val="00DC7B3E"/>
    <w:rsid w:val="00DC7B9E"/>
    <w:rsid w:val="00DD00E0"/>
    <w:rsid w:val="00DD08F3"/>
    <w:rsid w:val="00DD098B"/>
    <w:rsid w:val="00DD09AD"/>
    <w:rsid w:val="00DD09DD"/>
    <w:rsid w:val="00DD0FD3"/>
    <w:rsid w:val="00DD134B"/>
    <w:rsid w:val="00DD1599"/>
    <w:rsid w:val="00DD1717"/>
    <w:rsid w:val="00DD1A35"/>
    <w:rsid w:val="00DD1D7F"/>
    <w:rsid w:val="00DD1DE5"/>
    <w:rsid w:val="00DD1FE3"/>
    <w:rsid w:val="00DD213E"/>
    <w:rsid w:val="00DD253E"/>
    <w:rsid w:val="00DD258D"/>
    <w:rsid w:val="00DD278D"/>
    <w:rsid w:val="00DD2EF1"/>
    <w:rsid w:val="00DD3061"/>
    <w:rsid w:val="00DD3089"/>
    <w:rsid w:val="00DD30FD"/>
    <w:rsid w:val="00DD3406"/>
    <w:rsid w:val="00DD3781"/>
    <w:rsid w:val="00DD397E"/>
    <w:rsid w:val="00DD3E4E"/>
    <w:rsid w:val="00DD42E6"/>
    <w:rsid w:val="00DD44E0"/>
    <w:rsid w:val="00DD456F"/>
    <w:rsid w:val="00DD49DC"/>
    <w:rsid w:val="00DD4D2E"/>
    <w:rsid w:val="00DD5073"/>
    <w:rsid w:val="00DD53E7"/>
    <w:rsid w:val="00DD5729"/>
    <w:rsid w:val="00DD5764"/>
    <w:rsid w:val="00DD57ED"/>
    <w:rsid w:val="00DD6258"/>
    <w:rsid w:val="00DD6405"/>
    <w:rsid w:val="00DD6476"/>
    <w:rsid w:val="00DD6547"/>
    <w:rsid w:val="00DD6979"/>
    <w:rsid w:val="00DD6A20"/>
    <w:rsid w:val="00DD6E65"/>
    <w:rsid w:val="00DD7156"/>
    <w:rsid w:val="00DD7215"/>
    <w:rsid w:val="00DD760E"/>
    <w:rsid w:val="00DD7745"/>
    <w:rsid w:val="00DD7F9E"/>
    <w:rsid w:val="00DE09C9"/>
    <w:rsid w:val="00DE0A99"/>
    <w:rsid w:val="00DE0E4A"/>
    <w:rsid w:val="00DE188D"/>
    <w:rsid w:val="00DE1974"/>
    <w:rsid w:val="00DE19C4"/>
    <w:rsid w:val="00DE1DC7"/>
    <w:rsid w:val="00DE2368"/>
    <w:rsid w:val="00DE25FF"/>
    <w:rsid w:val="00DE294C"/>
    <w:rsid w:val="00DE2D6E"/>
    <w:rsid w:val="00DE3038"/>
    <w:rsid w:val="00DE334C"/>
    <w:rsid w:val="00DE3BB4"/>
    <w:rsid w:val="00DE3D76"/>
    <w:rsid w:val="00DE3F35"/>
    <w:rsid w:val="00DE43E0"/>
    <w:rsid w:val="00DE4457"/>
    <w:rsid w:val="00DE492B"/>
    <w:rsid w:val="00DE4B28"/>
    <w:rsid w:val="00DE4B65"/>
    <w:rsid w:val="00DE5699"/>
    <w:rsid w:val="00DE5AED"/>
    <w:rsid w:val="00DE5DB6"/>
    <w:rsid w:val="00DE6703"/>
    <w:rsid w:val="00DE6830"/>
    <w:rsid w:val="00DE68E9"/>
    <w:rsid w:val="00DE6B01"/>
    <w:rsid w:val="00DE6E1D"/>
    <w:rsid w:val="00DE6F1D"/>
    <w:rsid w:val="00DE7ABE"/>
    <w:rsid w:val="00DE7CFA"/>
    <w:rsid w:val="00DF008E"/>
    <w:rsid w:val="00DF0130"/>
    <w:rsid w:val="00DF07F1"/>
    <w:rsid w:val="00DF0A88"/>
    <w:rsid w:val="00DF0B72"/>
    <w:rsid w:val="00DF175F"/>
    <w:rsid w:val="00DF1A25"/>
    <w:rsid w:val="00DF1CCC"/>
    <w:rsid w:val="00DF23D1"/>
    <w:rsid w:val="00DF30EC"/>
    <w:rsid w:val="00DF3262"/>
    <w:rsid w:val="00DF3813"/>
    <w:rsid w:val="00DF3C30"/>
    <w:rsid w:val="00DF40EC"/>
    <w:rsid w:val="00DF41E1"/>
    <w:rsid w:val="00DF4234"/>
    <w:rsid w:val="00DF4241"/>
    <w:rsid w:val="00DF430F"/>
    <w:rsid w:val="00DF4463"/>
    <w:rsid w:val="00DF44F4"/>
    <w:rsid w:val="00DF472E"/>
    <w:rsid w:val="00DF4C29"/>
    <w:rsid w:val="00DF4C90"/>
    <w:rsid w:val="00DF4C91"/>
    <w:rsid w:val="00DF5165"/>
    <w:rsid w:val="00DF55AE"/>
    <w:rsid w:val="00DF5A4D"/>
    <w:rsid w:val="00DF5DAC"/>
    <w:rsid w:val="00DF5E65"/>
    <w:rsid w:val="00DF601D"/>
    <w:rsid w:val="00DF64CA"/>
    <w:rsid w:val="00DF64D3"/>
    <w:rsid w:val="00DF66C7"/>
    <w:rsid w:val="00DF6976"/>
    <w:rsid w:val="00DF6A28"/>
    <w:rsid w:val="00DF6C5C"/>
    <w:rsid w:val="00DF736B"/>
    <w:rsid w:val="00DF73AF"/>
    <w:rsid w:val="00DF75C9"/>
    <w:rsid w:val="00DF7833"/>
    <w:rsid w:val="00DF7A66"/>
    <w:rsid w:val="00E00554"/>
    <w:rsid w:val="00E0085A"/>
    <w:rsid w:val="00E00D3F"/>
    <w:rsid w:val="00E0113C"/>
    <w:rsid w:val="00E01207"/>
    <w:rsid w:val="00E01355"/>
    <w:rsid w:val="00E015E0"/>
    <w:rsid w:val="00E019A1"/>
    <w:rsid w:val="00E02256"/>
    <w:rsid w:val="00E029D6"/>
    <w:rsid w:val="00E03568"/>
    <w:rsid w:val="00E038E5"/>
    <w:rsid w:val="00E03B33"/>
    <w:rsid w:val="00E03BF3"/>
    <w:rsid w:val="00E04342"/>
    <w:rsid w:val="00E04363"/>
    <w:rsid w:val="00E0480B"/>
    <w:rsid w:val="00E04E8E"/>
    <w:rsid w:val="00E04FC8"/>
    <w:rsid w:val="00E05080"/>
    <w:rsid w:val="00E050C2"/>
    <w:rsid w:val="00E05496"/>
    <w:rsid w:val="00E05619"/>
    <w:rsid w:val="00E0578F"/>
    <w:rsid w:val="00E05929"/>
    <w:rsid w:val="00E059FB"/>
    <w:rsid w:val="00E05AAB"/>
    <w:rsid w:val="00E06471"/>
    <w:rsid w:val="00E06487"/>
    <w:rsid w:val="00E07759"/>
    <w:rsid w:val="00E07806"/>
    <w:rsid w:val="00E07DD2"/>
    <w:rsid w:val="00E105C7"/>
    <w:rsid w:val="00E10AF8"/>
    <w:rsid w:val="00E10C8B"/>
    <w:rsid w:val="00E10DFF"/>
    <w:rsid w:val="00E10F1D"/>
    <w:rsid w:val="00E111B3"/>
    <w:rsid w:val="00E111CD"/>
    <w:rsid w:val="00E11A5C"/>
    <w:rsid w:val="00E11C60"/>
    <w:rsid w:val="00E11CAF"/>
    <w:rsid w:val="00E11D71"/>
    <w:rsid w:val="00E120DA"/>
    <w:rsid w:val="00E1244C"/>
    <w:rsid w:val="00E125CC"/>
    <w:rsid w:val="00E12695"/>
    <w:rsid w:val="00E1283A"/>
    <w:rsid w:val="00E1290C"/>
    <w:rsid w:val="00E1341B"/>
    <w:rsid w:val="00E13488"/>
    <w:rsid w:val="00E137DA"/>
    <w:rsid w:val="00E1397B"/>
    <w:rsid w:val="00E13BBE"/>
    <w:rsid w:val="00E14787"/>
    <w:rsid w:val="00E1484C"/>
    <w:rsid w:val="00E14B98"/>
    <w:rsid w:val="00E14C75"/>
    <w:rsid w:val="00E15303"/>
    <w:rsid w:val="00E15851"/>
    <w:rsid w:val="00E15D96"/>
    <w:rsid w:val="00E1642B"/>
    <w:rsid w:val="00E16740"/>
    <w:rsid w:val="00E16777"/>
    <w:rsid w:val="00E1680F"/>
    <w:rsid w:val="00E16F78"/>
    <w:rsid w:val="00E17276"/>
    <w:rsid w:val="00E179B8"/>
    <w:rsid w:val="00E207E9"/>
    <w:rsid w:val="00E20B30"/>
    <w:rsid w:val="00E2102C"/>
    <w:rsid w:val="00E2108A"/>
    <w:rsid w:val="00E210B3"/>
    <w:rsid w:val="00E2129E"/>
    <w:rsid w:val="00E21441"/>
    <w:rsid w:val="00E21986"/>
    <w:rsid w:val="00E2226C"/>
    <w:rsid w:val="00E2297F"/>
    <w:rsid w:val="00E22C37"/>
    <w:rsid w:val="00E23329"/>
    <w:rsid w:val="00E2332F"/>
    <w:rsid w:val="00E2355A"/>
    <w:rsid w:val="00E2387B"/>
    <w:rsid w:val="00E23CFA"/>
    <w:rsid w:val="00E23E44"/>
    <w:rsid w:val="00E23E97"/>
    <w:rsid w:val="00E24480"/>
    <w:rsid w:val="00E248C7"/>
    <w:rsid w:val="00E24A05"/>
    <w:rsid w:val="00E24D78"/>
    <w:rsid w:val="00E2515B"/>
    <w:rsid w:val="00E25772"/>
    <w:rsid w:val="00E257DC"/>
    <w:rsid w:val="00E25A0B"/>
    <w:rsid w:val="00E25F5A"/>
    <w:rsid w:val="00E25FD5"/>
    <w:rsid w:val="00E26CAC"/>
    <w:rsid w:val="00E26DEB"/>
    <w:rsid w:val="00E26EF9"/>
    <w:rsid w:val="00E27050"/>
    <w:rsid w:val="00E2711C"/>
    <w:rsid w:val="00E300F6"/>
    <w:rsid w:val="00E30493"/>
    <w:rsid w:val="00E304FF"/>
    <w:rsid w:val="00E30865"/>
    <w:rsid w:val="00E309DC"/>
    <w:rsid w:val="00E30AA7"/>
    <w:rsid w:val="00E30EF6"/>
    <w:rsid w:val="00E31562"/>
    <w:rsid w:val="00E31CAF"/>
    <w:rsid w:val="00E32132"/>
    <w:rsid w:val="00E324DA"/>
    <w:rsid w:val="00E32751"/>
    <w:rsid w:val="00E32943"/>
    <w:rsid w:val="00E32960"/>
    <w:rsid w:val="00E333FB"/>
    <w:rsid w:val="00E33581"/>
    <w:rsid w:val="00E3383A"/>
    <w:rsid w:val="00E33D30"/>
    <w:rsid w:val="00E33F0C"/>
    <w:rsid w:val="00E34683"/>
    <w:rsid w:val="00E34D4A"/>
    <w:rsid w:val="00E34DB3"/>
    <w:rsid w:val="00E34EAA"/>
    <w:rsid w:val="00E351DB"/>
    <w:rsid w:val="00E35B89"/>
    <w:rsid w:val="00E35C1D"/>
    <w:rsid w:val="00E35FF7"/>
    <w:rsid w:val="00E365FF"/>
    <w:rsid w:val="00E3667E"/>
    <w:rsid w:val="00E36DD6"/>
    <w:rsid w:val="00E36E67"/>
    <w:rsid w:val="00E36F2E"/>
    <w:rsid w:val="00E37396"/>
    <w:rsid w:val="00E373B9"/>
    <w:rsid w:val="00E3791D"/>
    <w:rsid w:val="00E4041F"/>
    <w:rsid w:val="00E405F2"/>
    <w:rsid w:val="00E40A87"/>
    <w:rsid w:val="00E40E08"/>
    <w:rsid w:val="00E40FDF"/>
    <w:rsid w:val="00E41284"/>
    <w:rsid w:val="00E41374"/>
    <w:rsid w:val="00E41DB7"/>
    <w:rsid w:val="00E41F38"/>
    <w:rsid w:val="00E42273"/>
    <w:rsid w:val="00E423FE"/>
    <w:rsid w:val="00E427A4"/>
    <w:rsid w:val="00E427B1"/>
    <w:rsid w:val="00E42974"/>
    <w:rsid w:val="00E42B97"/>
    <w:rsid w:val="00E42F46"/>
    <w:rsid w:val="00E43228"/>
    <w:rsid w:val="00E43406"/>
    <w:rsid w:val="00E436AC"/>
    <w:rsid w:val="00E438CC"/>
    <w:rsid w:val="00E43D88"/>
    <w:rsid w:val="00E447ED"/>
    <w:rsid w:val="00E44B04"/>
    <w:rsid w:val="00E44C29"/>
    <w:rsid w:val="00E455B7"/>
    <w:rsid w:val="00E456FC"/>
    <w:rsid w:val="00E45784"/>
    <w:rsid w:val="00E45F70"/>
    <w:rsid w:val="00E46112"/>
    <w:rsid w:val="00E4632E"/>
    <w:rsid w:val="00E46330"/>
    <w:rsid w:val="00E465FA"/>
    <w:rsid w:val="00E46891"/>
    <w:rsid w:val="00E468FB"/>
    <w:rsid w:val="00E473F4"/>
    <w:rsid w:val="00E4744D"/>
    <w:rsid w:val="00E475C1"/>
    <w:rsid w:val="00E47AB0"/>
    <w:rsid w:val="00E47C94"/>
    <w:rsid w:val="00E502CD"/>
    <w:rsid w:val="00E5035A"/>
    <w:rsid w:val="00E503E5"/>
    <w:rsid w:val="00E5062B"/>
    <w:rsid w:val="00E50680"/>
    <w:rsid w:val="00E506B4"/>
    <w:rsid w:val="00E50B11"/>
    <w:rsid w:val="00E5149A"/>
    <w:rsid w:val="00E5169A"/>
    <w:rsid w:val="00E5181A"/>
    <w:rsid w:val="00E51A71"/>
    <w:rsid w:val="00E51BED"/>
    <w:rsid w:val="00E51DF1"/>
    <w:rsid w:val="00E52081"/>
    <w:rsid w:val="00E52AEB"/>
    <w:rsid w:val="00E52E12"/>
    <w:rsid w:val="00E5309E"/>
    <w:rsid w:val="00E53304"/>
    <w:rsid w:val="00E53BD6"/>
    <w:rsid w:val="00E53C9E"/>
    <w:rsid w:val="00E53CBB"/>
    <w:rsid w:val="00E53E1E"/>
    <w:rsid w:val="00E541C5"/>
    <w:rsid w:val="00E5420E"/>
    <w:rsid w:val="00E544A3"/>
    <w:rsid w:val="00E54632"/>
    <w:rsid w:val="00E54ACF"/>
    <w:rsid w:val="00E54D86"/>
    <w:rsid w:val="00E55430"/>
    <w:rsid w:val="00E559A5"/>
    <w:rsid w:val="00E55D86"/>
    <w:rsid w:val="00E55F7D"/>
    <w:rsid w:val="00E56077"/>
    <w:rsid w:val="00E56172"/>
    <w:rsid w:val="00E5636A"/>
    <w:rsid w:val="00E564C5"/>
    <w:rsid w:val="00E5675D"/>
    <w:rsid w:val="00E56818"/>
    <w:rsid w:val="00E568B9"/>
    <w:rsid w:val="00E56A12"/>
    <w:rsid w:val="00E56CA4"/>
    <w:rsid w:val="00E57219"/>
    <w:rsid w:val="00E5723D"/>
    <w:rsid w:val="00E57882"/>
    <w:rsid w:val="00E57BDA"/>
    <w:rsid w:val="00E57C8E"/>
    <w:rsid w:val="00E57D9F"/>
    <w:rsid w:val="00E57F77"/>
    <w:rsid w:val="00E60313"/>
    <w:rsid w:val="00E6054D"/>
    <w:rsid w:val="00E60600"/>
    <w:rsid w:val="00E606A3"/>
    <w:rsid w:val="00E60A7B"/>
    <w:rsid w:val="00E60F51"/>
    <w:rsid w:val="00E61192"/>
    <w:rsid w:val="00E611BE"/>
    <w:rsid w:val="00E614C4"/>
    <w:rsid w:val="00E61CEA"/>
    <w:rsid w:val="00E62398"/>
    <w:rsid w:val="00E623C6"/>
    <w:rsid w:val="00E62641"/>
    <w:rsid w:val="00E62D2C"/>
    <w:rsid w:val="00E63446"/>
    <w:rsid w:val="00E63734"/>
    <w:rsid w:val="00E63958"/>
    <w:rsid w:val="00E63A02"/>
    <w:rsid w:val="00E63B27"/>
    <w:rsid w:val="00E63DB4"/>
    <w:rsid w:val="00E63E78"/>
    <w:rsid w:val="00E64087"/>
    <w:rsid w:val="00E6440B"/>
    <w:rsid w:val="00E64650"/>
    <w:rsid w:val="00E64D65"/>
    <w:rsid w:val="00E65368"/>
    <w:rsid w:val="00E659F2"/>
    <w:rsid w:val="00E65A3B"/>
    <w:rsid w:val="00E65B5B"/>
    <w:rsid w:val="00E65EF7"/>
    <w:rsid w:val="00E65F70"/>
    <w:rsid w:val="00E65FCE"/>
    <w:rsid w:val="00E6628F"/>
    <w:rsid w:val="00E662BA"/>
    <w:rsid w:val="00E66619"/>
    <w:rsid w:val="00E666DC"/>
    <w:rsid w:val="00E668CD"/>
    <w:rsid w:val="00E66C67"/>
    <w:rsid w:val="00E66D20"/>
    <w:rsid w:val="00E6723A"/>
    <w:rsid w:val="00E674F3"/>
    <w:rsid w:val="00E67642"/>
    <w:rsid w:val="00E676B6"/>
    <w:rsid w:val="00E67989"/>
    <w:rsid w:val="00E679BE"/>
    <w:rsid w:val="00E67DC3"/>
    <w:rsid w:val="00E70248"/>
    <w:rsid w:val="00E702E4"/>
    <w:rsid w:val="00E7111A"/>
    <w:rsid w:val="00E71190"/>
    <w:rsid w:val="00E71773"/>
    <w:rsid w:val="00E719CF"/>
    <w:rsid w:val="00E71AE8"/>
    <w:rsid w:val="00E71D90"/>
    <w:rsid w:val="00E71FD7"/>
    <w:rsid w:val="00E7207D"/>
    <w:rsid w:val="00E720B9"/>
    <w:rsid w:val="00E7269A"/>
    <w:rsid w:val="00E72873"/>
    <w:rsid w:val="00E728F2"/>
    <w:rsid w:val="00E72DC6"/>
    <w:rsid w:val="00E72EB9"/>
    <w:rsid w:val="00E7334C"/>
    <w:rsid w:val="00E73B73"/>
    <w:rsid w:val="00E73E46"/>
    <w:rsid w:val="00E73FD3"/>
    <w:rsid w:val="00E7409D"/>
    <w:rsid w:val="00E741F4"/>
    <w:rsid w:val="00E743DC"/>
    <w:rsid w:val="00E74585"/>
    <w:rsid w:val="00E74864"/>
    <w:rsid w:val="00E752BA"/>
    <w:rsid w:val="00E75530"/>
    <w:rsid w:val="00E75BBD"/>
    <w:rsid w:val="00E75FD5"/>
    <w:rsid w:val="00E75FDE"/>
    <w:rsid w:val="00E7608B"/>
    <w:rsid w:val="00E761D5"/>
    <w:rsid w:val="00E7700C"/>
    <w:rsid w:val="00E77368"/>
    <w:rsid w:val="00E7756F"/>
    <w:rsid w:val="00E777AE"/>
    <w:rsid w:val="00E779CC"/>
    <w:rsid w:val="00E77EC6"/>
    <w:rsid w:val="00E804EE"/>
    <w:rsid w:val="00E80525"/>
    <w:rsid w:val="00E8075C"/>
    <w:rsid w:val="00E808F8"/>
    <w:rsid w:val="00E80BC9"/>
    <w:rsid w:val="00E80D4B"/>
    <w:rsid w:val="00E80EA4"/>
    <w:rsid w:val="00E80FCD"/>
    <w:rsid w:val="00E810A4"/>
    <w:rsid w:val="00E814D4"/>
    <w:rsid w:val="00E816B9"/>
    <w:rsid w:val="00E81722"/>
    <w:rsid w:val="00E81DD7"/>
    <w:rsid w:val="00E81F38"/>
    <w:rsid w:val="00E822ED"/>
    <w:rsid w:val="00E828E7"/>
    <w:rsid w:val="00E82C2D"/>
    <w:rsid w:val="00E82CAA"/>
    <w:rsid w:val="00E83EBB"/>
    <w:rsid w:val="00E83EFD"/>
    <w:rsid w:val="00E84325"/>
    <w:rsid w:val="00E846AD"/>
    <w:rsid w:val="00E8479F"/>
    <w:rsid w:val="00E847AC"/>
    <w:rsid w:val="00E8493E"/>
    <w:rsid w:val="00E84A2E"/>
    <w:rsid w:val="00E84B11"/>
    <w:rsid w:val="00E84D28"/>
    <w:rsid w:val="00E84E82"/>
    <w:rsid w:val="00E85101"/>
    <w:rsid w:val="00E85148"/>
    <w:rsid w:val="00E85576"/>
    <w:rsid w:val="00E85620"/>
    <w:rsid w:val="00E85B71"/>
    <w:rsid w:val="00E85BA6"/>
    <w:rsid w:val="00E85D9F"/>
    <w:rsid w:val="00E85F2D"/>
    <w:rsid w:val="00E85F41"/>
    <w:rsid w:val="00E86090"/>
    <w:rsid w:val="00E8617A"/>
    <w:rsid w:val="00E86265"/>
    <w:rsid w:val="00E8655E"/>
    <w:rsid w:val="00E865C9"/>
    <w:rsid w:val="00E865F2"/>
    <w:rsid w:val="00E86733"/>
    <w:rsid w:val="00E87652"/>
    <w:rsid w:val="00E879D8"/>
    <w:rsid w:val="00E87AF3"/>
    <w:rsid w:val="00E87B17"/>
    <w:rsid w:val="00E87FCC"/>
    <w:rsid w:val="00E90123"/>
    <w:rsid w:val="00E901B8"/>
    <w:rsid w:val="00E90922"/>
    <w:rsid w:val="00E90A04"/>
    <w:rsid w:val="00E90A0A"/>
    <w:rsid w:val="00E90A68"/>
    <w:rsid w:val="00E90AE7"/>
    <w:rsid w:val="00E91041"/>
    <w:rsid w:val="00E911C6"/>
    <w:rsid w:val="00E91292"/>
    <w:rsid w:val="00E914F1"/>
    <w:rsid w:val="00E915E3"/>
    <w:rsid w:val="00E91776"/>
    <w:rsid w:val="00E91895"/>
    <w:rsid w:val="00E91A19"/>
    <w:rsid w:val="00E91C52"/>
    <w:rsid w:val="00E91D7B"/>
    <w:rsid w:val="00E91E4D"/>
    <w:rsid w:val="00E92013"/>
    <w:rsid w:val="00E9231D"/>
    <w:rsid w:val="00E92530"/>
    <w:rsid w:val="00E92662"/>
    <w:rsid w:val="00E92744"/>
    <w:rsid w:val="00E92A52"/>
    <w:rsid w:val="00E92D27"/>
    <w:rsid w:val="00E92DA3"/>
    <w:rsid w:val="00E93287"/>
    <w:rsid w:val="00E9343F"/>
    <w:rsid w:val="00E93454"/>
    <w:rsid w:val="00E936CE"/>
    <w:rsid w:val="00E93C19"/>
    <w:rsid w:val="00E93C94"/>
    <w:rsid w:val="00E94085"/>
    <w:rsid w:val="00E9496F"/>
    <w:rsid w:val="00E94978"/>
    <w:rsid w:val="00E94D27"/>
    <w:rsid w:val="00E9530D"/>
    <w:rsid w:val="00E9540F"/>
    <w:rsid w:val="00E95446"/>
    <w:rsid w:val="00E954E0"/>
    <w:rsid w:val="00E9552A"/>
    <w:rsid w:val="00E95555"/>
    <w:rsid w:val="00E95560"/>
    <w:rsid w:val="00E956D9"/>
    <w:rsid w:val="00E95ECC"/>
    <w:rsid w:val="00E962C5"/>
    <w:rsid w:val="00E96791"/>
    <w:rsid w:val="00E96AF9"/>
    <w:rsid w:val="00E96F2F"/>
    <w:rsid w:val="00E971EE"/>
    <w:rsid w:val="00E9766A"/>
    <w:rsid w:val="00E97672"/>
    <w:rsid w:val="00E97A2E"/>
    <w:rsid w:val="00EA019D"/>
    <w:rsid w:val="00EA021E"/>
    <w:rsid w:val="00EA028A"/>
    <w:rsid w:val="00EA044D"/>
    <w:rsid w:val="00EA08E5"/>
    <w:rsid w:val="00EA0960"/>
    <w:rsid w:val="00EA0B83"/>
    <w:rsid w:val="00EA0DC5"/>
    <w:rsid w:val="00EA0FF0"/>
    <w:rsid w:val="00EA109E"/>
    <w:rsid w:val="00EA12A6"/>
    <w:rsid w:val="00EA147B"/>
    <w:rsid w:val="00EA1AEA"/>
    <w:rsid w:val="00EA1BFA"/>
    <w:rsid w:val="00EA1C28"/>
    <w:rsid w:val="00EA23A0"/>
    <w:rsid w:val="00EA2735"/>
    <w:rsid w:val="00EA2B15"/>
    <w:rsid w:val="00EA2CC1"/>
    <w:rsid w:val="00EA312E"/>
    <w:rsid w:val="00EA31BD"/>
    <w:rsid w:val="00EA34E0"/>
    <w:rsid w:val="00EA4081"/>
    <w:rsid w:val="00EA414F"/>
    <w:rsid w:val="00EA44EE"/>
    <w:rsid w:val="00EA4A45"/>
    <w:rsid w:val="00EA4A6F"/>
    <w:rsid w:val="00EA4AEA"/>
    <w:rsid w:val="00EA4DFD"/>
    <w:rsid w:val="00EA4FC7"/>
    <w:rsid w:val="00EA5470"/>
    <w:rsid w:val="00EA5792"/>
    <w:rsid w:val="00EA57B3"/>
    <w:rsid w:val="00EA5B85"/>
    <w:rsid w:val="00EA5CBD"/>
    <w:rsid w:val="00EA615D"/>
    <w:rsid w:val="00EA6886"/>
    <w:rsid w:val="00EA6A66"/>
    <w:rsid w:val="00EA70F9"/>
    <w:rsid w:val="00EA711B"/>
    <w:rsid w:val="00EA72E0"/>
    <w:rsid w:val="00EA74B9"/>
    <w:rsid w:val="00EA7D19"/>
    <w:rsid w:val="00EA7FB6"/>
    <w:rsid w:val="00EB012B"/>
    <w:rsid w:val="00EB02E1"/>
    <w:rsid w:val="00EB088C"/>
    <w:rsid w:val="00EB0AD7"/>
    <w:rsid w:val="00EB0FEC"/>
    <w:rsid w:val="00EB100C"/>
    <w:rsid w:val="00EB11C9"/>
    <w:rsid w:val="00EB1C44"/>
    <w:rsid w:val="00EB1DAE"/>
    <w:rsid w:val="00EB1EC7"/>
    <w:rsid w:val="00EB2392"/>
    <w:rsid w:val="00EB2AF5"/>
    <w:rsid w:val="00EB2E22"/>
    <w:rsid w:val="00EB30A2"/>
    <w:rsid w:val="00EB3D24"/>
    <w:rsid w:val="00EB3EE4"/>
    <w:rsid w:val="00EB4159"/>
    <w:rsid w:val="00EB42BD"/>
    <w:rsid w:val="00EB48D7"/>
    <w:rsid w:val="00EB5002"/>
    <w:rsid w:val="00EB5061"/>
    <w:rsid w:val="00EB53A5"/>
    <w:rsid w:val="00EB548D"/>
    <w:rsid w:val="00EB566B"/>
    <w:rsid w:val="00EB56D1"/>
    <w:rsid w:val="00EB571E"/>
    <w:rsid w:val="00EB5793"/>
    <w:rsid w:val="00EB5A25"/>
    <w:rsid w:val="00EB6614"/>
    <w:rsid w:val="00EB6884"/>
    <w:rsid w:val="00EB6A93"/>
    <w:rsid w:val="00EB6E1C"/>
    <w:rsid w:val="00EB74BF"/>
    <w:rsid w:val="00EB7649"/>
    <w:rsid w:val="00EB76A4"/>
    <w:rsid w:val="00EB778E"/>
    <w:rsid w:val="00EC02E7"/>
    <w:rsid w:val="00EC06C2"/>
    <w:rsid w:val="00EC06D0"/>
    <w:rsid w:val="00EC0890"/>
    <w:rsid w:val="00EC0A97"/>
    <w:rsid w:val="00EC0AA0"/>
    <w:rsid w:val="00EC11EA"/>
    <w:rsid w:val="00EC1330"/>
    <w:rsid w:val="00EC14DC"/>
    <w:rsid w:val="00EC21A9"/>
    <w:rsid w:val="00EC2667"/>
    <w:rsid w:val="00EC2E44"/>
    <w:rsid w:val="00EC315E"/>
    <w:rsid w:val="00EC32A5"/>
    <w:rsid w:val="00EC3490"/>
    <w:rsid w:val="00EC355A"/>
    <w:rsid w:val="00EC362F"/>
    <w:rsid w:val="00EC3704"/>
    <w:rsid w:val="00EC371F"/>
    <w:rsid w:val="00EC3761"/>
    <w:rsid w:val="00EC3769"/>
    <w:rsid w:val="00EC3805"/>
    <w:rsid w:val="00EC3863"/>
    <w:rsid w:val="00EC3B6C"/>
    <w:rsid w:val="00EC3B7A"/>
    <w:rsid w:val="00EC4272"/>
    <w:rsid w:val="00EC4713"/>
    <w:rsid w:val="00EC4AD9"/>
    <w:rsid w:val="00EC4CA1"/>
    <w:rsid w:val="00EC5A3B"/>
    <w:rsid w:val="00EC5E1E"/>
    <w:rsid w:val="00EC6214"/>
    <w:rsid w:val="00EC658A"/>
    <w:rsid w:val="00EC688D"/>
    <w:rsid w:val="00EC6A76"/>
    <w:rsid w:val="00EC6A8E"/>
    <w:rsid w:val="00EC6B41"/>
    <w:rsid w:val="00EC6D47"/>
    <w:rsid w:val="00EC725B"/>
    <w:rsid w:val="00EC7282"/>
    <w:rsid w:val="00EC736E"/>
    <w:rsid w:val="00EC7632"/>
    <w:rsid w:val="00ED0988"/>
    <w:rsid w:val="00ED09C5"/>
    <w:rsid w:val="00ED0A58"/>
    <w:rsid w:val="00ED0E5B"/>
    <w:rsid w:val="00ED12E5"/>
    <w:rsid w:val="00ED15ED"/>
    <w:rsid w:val="00ED209A"/>
    <w:rsid w:val="00ED20CC"/>
    <w:rsid w:val="00ED210F"/>
    <w:rsid w:val="00ED24C3"/>
    <w:rsid w:val="00ED27D9"/>
    <w:rsid w:val="00ED2ABE"/>
    <w:rsid w:val="00ED2FD1"/>
    <w:rsid w:val="00ED335F"/>
    <w:rsid w:val="00ED37F9"/>
    <w:rsid w:val="00ED3AB0"/>
    <w:rsid w:val="00ED3B5D"/>
    <w:rsid w:val="00ED3CCE"/>
    <w:rsid w:val="00ED467A"/>
    <w:rsid w:val="00ED4777"/>
    <w:rsid w:val="00ED4AE5"/>
    <w:rsid w:val="00ED4C0B"/>
    <w:rsid w:val="00ED4E57"/>
    <w:rsid w:val="00ED4E85"/>
    <w:rsid w:val="00ED4EFC"/>
    <w:rsid w:val="00ED5111"/>
    <w:rsid w:val="00ED54D0"/>
    <w:rsid w:val="00ED5549"/>
    <w:rsid w:val="00ED58EC"/>
    <w:rsid w:val="00ED5996"/>
    <w:rsid w:val="00ED5C2A"/>
    <w:rsid w:val="00ED61C7"/>
    <w:rsid w:val="00ED651D"/>
    <w:rsid w:val="00ED65BF"/>
    <w:rsid w:val="00ED6A3D"/>
    <w:rsid w:val="00ED6B7A"/>
    <w:rsid w:val="00ED6CC1"/>
    <w:rsid w:val="00ED6DA8"/>
    <w:rsid w:val="00ED6DAC"/>
    <w:rsid w:val="00ED6E45"/>
    <w:rsid w:val="00ED719F"/>
    <w:rsid w:val="00ED73DF"/>
    <w:rsid w:val="00ED754D"/>
    <w:rsid w:val="00ED76D7"/>
    <w:rsid w:val="00ED78F3"/>
    <w:rsid w:val="00ED7F2E"/>
    <w:rsid w:val="00ED7FFA"/>
    <w:rsid w:val="00EE014E"/>
    <w:rsid w:val="00EE09E0"/>
    <w:rsid w:val="00EE0B3D"/>
    <w:rsid w:val="00EE0CD1"/>
    <w:rsid w:val="00EE0D7D"/>
    <w:rsid w:val="00EE1CC8"/>
    <w:rsid w:val="00EE2266"/>
    <w:rsid w:val="00EE274C"/>
    <w:rsid w:val="00EE295A"/>
    <w:rsid w:val="00EE2B21"/>
    <w:rsid w:val="00EE2D04"/>
    <w:rsid w:val="00EE2EEA"/>
    <w:rsid w:val="00EE3120"/>
    <w:rsid w:val="00EE372F"/>
    <w:rsid w:val="00EE3C64"/>
    <w:rsid w:val="00EE4BFC"/>
    <w:rsid w:val="00EE4FC0"/>
    <w:rsid w:val="00EE56E1"/>
    <w:rsid w:val="00EE5925"/>
    <w:rsid w:val="00EE59F1"/>
    <w:rsid w:val="00EE5A2B"/>
    <w:rsid w:val="00EE5B7D"/>
    <w:rsid w:val="00EE5B95"/>
    <w:rsid w:val="00EE5EC1"/>
    <w:rsid w:val="00EE5F8A"/>
    <w:rsid w:val="00EE6398"/>
    <w:rsid w:val="00EE65C7"/>
    <w:rsid w:val="00EE6C52"/>
    <w:rsid w:val="00EE6FC8"/>
    <w:rsid w:val="00EE748E"/>
    <w:rsid w:val="00EE74C7"/>
    <w:rsid w:val="00EE7895"/>
    <w:rsid w:val="00EF01BC"/>
    <w:rsid w:val="00EF04B6"/>
    <w:rsid w:val="00EF08BF"/>
    <w:rsid w:val="00EF0C64"/>
    <w:rsid w:val="00EF0E97"/>
    <w:rsid w:val="00EF0FA1"/>
    <w:rsid w:val="00EF1171"/>
    <w:rsid w:val="00EF11D1"/>
    <w:rsid w:val="00EF1325"/>
    <w:rsid w:val="00EF1AE0"/>
    <w:rsid w:val="00EF1D74"/>
    <w:rsid w:val="00EF1DD3"/>
    <w:rsid w:val="00EF1FC0"/>
    <w:rsid w:val="00EF2036"/>
    <w:rsid w:val="00EF26C6"/>
    <w:rsid w:val="00EF2DDD"/>
    <w:rsid w:val="00EF3833"/>
    <w:rsid w:val="00EF3921"/>
    <w:rsid w:val="00EF3979"/>
    <w:rsid w:val="00EF3C6F"/>
    <w:rsid w:val="00EF3C7C"/>
    <w:rsid w:val="00EF3EAC"/>
    <w:rsid w:val="00EF3F3B"/>
    <w:rsid w:val="00EF4282"/>
    <w:rsid w:val="00EF434C"/>
    <w:rsid w:val="00EF43C2"/>
    <w:rsid w:val="00EF44C7"/>
    <w:rsid w:val="00EF4996"/>
    <w:rsid w:val="00EF518F"/>
    <w:rsid w:val="00EF5CCF"/>
    <w:rsid w:val="00EF673F"/>
    <w:rsid w:val="00EF691C"/>
    <w:rsid w:val="00EF6B61"/>
    <w:rsid w:val="00EF6CF7"/>
    <w:rsid w:val="00EF73AC"/>
    <w:rsid w:val="00EF74B1"/>
    <w:rsid w:val="00EF7554"/>
    <w:rsid w:val="00EF7B39"/>
    <w:rsid w:val="00EF7C4A"/>
    <w:rsid w:val="00EF7D65"/>
    <w:rsid w:val="00EF7FDE"/>
    <w:rsid w:val="00F00102"/>
    <w:rsid w:val="00F001CD"/>
    <w:rsid w:val="00F00544"/>
    <w:rsid w:val="00F00744"/>
    <w:rsid w:val="00F00766"/>
    <w:rsid w:val="00F00B08"/>
    <w:rsid w:val="00F01112"/>
    <w:rsid w:val="00F0138D"/>
    <w:rsid w:val="00F01586"/>
    <w:rsid w:val="00F016C9"/>
    <w:rsid w:val="00F01B25"/>
    <w:rsid w:val="00F01DDB"/>
    <w:rsid w:val="00F021A7"/>
    <w:rsid w:val="00F0238B"/>
    <w:rsid w:val="00F025E2"/>
    <w:rsid w:val="00F0287E"/>
    <w:rsid w:val="00F037AC"/>
    <w:rsid w:val="00F038C6"/>
    <w:rsid w:val="00F03ACE"/>
    <w:rsid w:val="00F03DA7"/>
    <w:rsid w:val="00F04249"/>
    <w:rsid w:val="00F043A9"/>
    <w:rsid w:val="00F04974"/>
    <w:rsid w:val="00F04C43"/>
    <w:rsid w:val="00F050F4"/>
    <w:rsid w:val="00F051FA"/>
    <w:rsid w:val="00F05581"/>
    <w:rsid w:val="00F05723"/>
    <w:rsid w:val="00F05B26"/>
    <w:rsid w:val="00F05B37"/>
    <w:rsid w:val="00F05E55"/>
    <w:rsid w:val="00F0601F"/>
    <w:rsid w:val="00F06188"/>
    <w:rsid w:val="00F06529"/>
    <w:rsid w:val="00F06683"/>
    <w:rsid w:val="00F067BE"/>
    <w:rsid w:val="00F06AE3"/>
    <w:rsid w:val="00F06B12"/>
    <w:rsid w:val="00F06B3F"/>
    <w:rsid w:val="00F06BBE"/>
    <w:rsid w:val="00F06BC0"/>
    <w:rsid w:val="00F06CB3"/>
    <w:rsid w:val="00F07119"/>
    <w:rsid w:val="00F0711B"/>
    <w:rsid w:val="00F079D4"/>
    <w:rsid w:val="00F07BF5"/>
    <w:rsid w:val="00F07CA2"/>
    <w:rsid w:val="00F10732"/>
    <w:rsid w:val="00F10758"/>
    <w:rsid w:val="00F1078C"/>
    <w:rsid w:val="00F10B76"/>
    <w:rsid w:val="00F11B8A"/>
    <w:rsid w:val="00F11D5C"/>
    <w:rsid w:val="00F12675"/>
    <w:rsid w:val="00F126A6"/>
    <w:rsid w:val="00F12880"/>
    <w:rsid w:val="00F12BE2"/>
    <w:rsid w:val="00F12CB6"/>
    <w:rsid w:val="00F12E70"/>
    <w:rsid w:val="00F13290"/>
    <w:rsid w:val="00F134B8"/>
    <w:rsid w:val="00F13560"/>
    <w:rsid w:val="00F1391B"/>
    <w:rsid w:val="00F13D3D"/>
    <w:rsid w:val="00F140CC"/>
    <w:rsid w:val="00F149B6"/>
    <w:rsid w:val="00F14EF7"/>
    <w:rsid w:val="00F15340"/>
    <w:rsid w:val="00F15513"/>
    <w:rsid w:val="00F15D3C"/>
    <w:rsid w:val="00F15DB6"/>
    <w:rsid w:val="00F15FBC"/>
    <w:rsid w:val="00F15FE5"/>
    <w:rsid w:val="00F16171"/>
    <w:rsid w:val="00F1629B"/>
    <w:rsid w:val="00F1640E"/>
    <w:rsid w:val="00F1649F"/>
    <w:rsid w:val="00F16CD0"/>
    <w:rsid w:val="00F17194"/>
    <w:rsid w:val="00F17441"/>
    <w:rsid w:val="00F174ED"/>
    <w:rsid w:val="00F17608"/>
    <w:rsid w:val="00F17C68"/>
    <w:rsid w:val="00F20575"/>
    <w:rsid w:val="00F205AE"/>
    <w:rsid w:val="00F20994"/>
    <w:rsid w:val="00F212A9"/>
    <w:rsid w:val="00F21851"/>
    <w:rsid w:val="00F21B38"/>
    <w:rsid w:val="00F22167"/>
    <w:rsid w:val="00F2237E"/>
    <w:rsid w:val="00F22640"/>
    <w:rsid w:val="00F226D4"/>
    <w:rsid w:val="00F22893"/>
    <w:rsid w:val="00F22896"/>
    <w:rsid w:val="00F22BA3"/>
    <w:rsid w:val="00F22EFC"/>
    <w:rsid w:val="00F23291"/>
    <w:rsid w:val="00F232BF"/>
    <w:rsid w:val="00F23374"/>
    <w:rsid w:val="00F233EF"/>
    <w:rsid w:val="00F23940"/>
    <w:rsid w:val="00F23EFD"/>
    <w:rsid w:val="00F23F0F"/>
    <w:rsid w:val="00F24001"/>
    <w:rsid w:val="00F24255"/>
    <w:rsid w:val="00F243F0"/>
    <w:rsid w:val="00F243FE"/>
    <w:rsid w:val="00F24498"/>
    <w:rsid w:val="00F24503"/>
    <w:rsid w:val="00F24F76"/>
    <w:rsid w:val="00F251B3"/>
    <w:rsid w:val="00F25508"/>
    <w:rsid w:val="00F257F1"/>
    <w:rsid w:val="00F25AC7"/>
    <w:rsid w:val="00F25DD1"/>
    <w:rsid w:val="00F25E0C"/>
    <w:rsid w:val="00F25F8F"/>
    <w:rsid w:val="00F26105"/>
    <w:rsid w:val="00F26356"/>
    <w:rsid w:val="00F266B7"/>
    <w:rsid w:val="00F26A6E"/>
    <w:rsid w:val="00F26CEC"/>
    <w:rsid w:val="00F26FFD"/>
    <w:rsid w:val="00F27063"/>
    <w:rsid w:val="00F271F5"/>
    <w:rsid w:val="00F27686"/>
    <w:rsid w:val="00F279D3"/>
    <w:rsid w:val="00F27AB9"/>
    <w:rsid w:val="00F301F9"/>
    <w:rsid w:val="00F30760"/>
    <w:rsid w:val="00F30C34"/>
    <w:rsid w:val="00F31149"/>
    <w:rsid w:val="00F31303"/>
    <w:rsid w:val="00F3182C"/>
    <w:rsid w:val="00F3183D"/>
    <w:rsid w:val="00F31F33"/>
    <w:rsid w:val="00F321F3"/>
    <w:rsid w:val="00F323B8"/>
    <w:rsid w:val="00F32435"/>
    <w:rsid w:val="00F3253B"/>
    <w:rsid w:val="00F327F7"/>
    <w:rsid w:val="00F32AEF"/>
    <w:rsid w:val="00F3307F"/>
    <w:rsid w:val="00F334FB"/>
    <w:rsid w:val="00F33514"/>
    <w:rsid w:val="00F337F5"/>
    <w:rsid w:val="00F3399C"/>
    <w:rsid w:val="00F339FE"/>
    <w:rsid w:val="00F33AD1"/>
    <w:rsid w:val="00F33F6B"/>
    <w:rsid w:val="00F348FB"/>
    <w:rsid w:val="00F34A92"/>
    <w:rsid w:val="00F34D73"/>
    <w:rsid w:val="00F34EC6"/>
    <w:rsid w:val="00F354FF"/>
    <w:rsid w:val="00F35F21"/>
    <w:rsid w:val="00F3619E"/>
    <w:rsid w:val="00F361AA"/>
    <w:rsid w:val="00F366F5"/>
    <w:rsid w:val="00F3672D"/>
    <w:rsid w:val="00F36A39"/>
    <w:rsid w:val="00F36C54"/>
    <w:rsid w:val="00F3707F"/>
    <w:rsid w:val="00F3743F"/>
    <w:rsid w:val="00F37847"/>
    <w:rsid w:val="00F37C68"/>
    <w:rsid w:val="00F4009A"/>
    <w:rsid w:val="00F40324"/>
    <w:rsid w:val="00F40579"/>
    <w:rsid w:val="00F405D0"/>
    <w:rsid w:val="00F408A8"/>
    <w:rsid w:val="00F40B14"/>
    <w:rsid w:val="00F410AA"/>
    <w:rsid w:val="00F414C0"/>
    <w:rsid w:val="00F41822"/>
    <w:rsid w:val="00F41A9E"/>
    <w:rsid w:val="00F41B91"/>
    <w:rsid w:val="00F41E44"/>
    <w:rsid w:val="00F429C6"/>
    <w:rsid w:val="00F42D17"/>
    <w:rsid w:val="00F42E0B"/>
    <w:rsid w:val="00F430AF"/>
    <w:rsid w:val="00F43247"/>
    <w:rsid w:val="00F43636"/>
    <w:rsid w:val="00F437FB"/>
    <w:rsid w:val="00F43813"/>
    <w:rsid w:val="00F43AD7"/>
    <w:rsid w:val="00F43E0C"/>
    <w:rsid w:val="00F43E5E"/>
    <w:rsid w:val="00F440C8"/>
    <w:rsid w:val="00F4435E"/>
    <w:rsid w:val="00F44BE5"/>
    <w:rsid w:val="00F44EA4"/>
    <w:rsid w:val="00F455EB"/>
    <w:rsid w:val="00F45F09"/>
    <w:rsid w:val="00F45FBC"/>
    <w:rsid w:val="00F460C1"/>
    <w:rsid w:val="00F460C5"/>
    <w:rsid w:val="00F460E8"/>
    <w:rsid w:val="00F463D6"/>
    <w:rsid w:val="00F46519"/>
    <w:rsid w:val="00F46595"/>
    <w:rsid w:val="00F4665D"/>
    <w:rsid w:val="00F46A13"/>
    <w:rsid w:val="00F46F46"/>
    <w:rsid w:val="00F47320"/>
    <w:rsid w:val="00F4748B"/>
    <w:rsid w:val="00F47629"/>
    <w:rsid w:val="00F4764B"/>
    <w:rsid w:val="00F47721"/>
    <w:rsid w:val="00F47776"/>
    <w:rsid w:val="00F477A2"/>
    <w:rsid w:val="00F47812"/>
    <w:rsid w:val="00F478BC"/>
    <w:rsid w:val="00F47CDA"/>
    <w:rsid w:val="00F50749"/>
    <w:rsid w:val="00F50D1E"/>
    <w:rsid w:val="00F51239"/>
    <w:rsid w:val="00F51845"/>
    <w:rsid w:val="00F518F8"/>
    <w:rsid w:val="00F519B7"/>
    <w:rsid w:val="00F51D38"/>
    <w:rsid w:val="00F51DD1"/>
    <w:rsid w:val="00F520B4"/>
    <w:rsid w:val="00F52127"/>
    <w:rsid w:val="00F522C6"/>
    <w:rsid w:val="00F5244E"/>
    <w:rsid w:val="00F525C7"/>
    <w:rsid w:val="00F527A0"/>
    <w:rsid w:val="00F52AF2"/>
    <w:rsid w:val="00F52D62"/>
    <w:rsid w:val="00F52DD5"/>
    <w:rsid w:val="00F530F1"/>
    <w:rsid w:val="00F53527"/>
    <w:rsid w:val="00F53735"/>
    <w:rsid w:val="00F538C6"/>
    <w:rsid w:val="00F53D42"/>
    <w:rsid w:val="00F53EB2"/>
    <w:rsid w:val="00F53F04"/>
    <w:rsid w:val="00F53F2E"/>
    <w:rsid w:val="00F54004"/>
    <w:rsid w:val="00F54190"/>
    <w:rsid w:val="00F54196"/>
    <w:rsid w:val="00F54339"/>
    <w:rsid w:val="00F547E4"/>
    <w:rsid w:val="00F54941"/>
    <w:rsid w:val="00F549D9"/>
    <w:rsid w:val="00F54EE2"/>
    <w:rsid w:val="00F55236"/>
    <w:rsid w:val="00F55314"/>
    <w:rsid w:val="00F553DB"/>
    <w:rsid w:val="00F559A7"/>
    <w:rsid w:val="00F55A74"/>
    <w:rsid w:val="00F56B4E"/>
    <w:rsid w:val="00F56D4E"/>
    <w:rsid w:val="00F5704D"/>
    <w:rsid w:val="00F6060A"/>
    <w:rsid w:val="00F609B2"/>
    <w:rsid w:val="00F60A97"/>
    <w:rsid w:val="00F61737"/>
    <w:rsid w:val="00F617BE"/>
    <w:rsid w:val="00F61864"/>
    <w:rsid w:val="00F61F16"/>
    <w:rsid w:val="00F62300"/>
    <w:rsid w:val="00F62482"/>
    <w:rsid w:val="00F62ADF"/>
    <w:rsid w:val="00F62ECA"/>
    <w:rsid w:val="00F6334D"/>
    <w:rsid w:val="00F633A3"/>
    <w:rsid w:val="00F633DA"/>
    <w:rsid w:val="00F63422"/>
    <w:rsid w:val="00F63533"/>
    <w:rsid w:val="00F63788"/>
    <w:rsid w:val="00F637EF"/>
    <w:rsid w:val="00F63980"/>
    <w:rsid w:val="00F64081"/>
    <w:rsid w:val="00F64CA4"/>
    <w:rsid w:val="00F64DDA"/>
    <w:rsid w:val="00F64EB1"/>
    <w:rsid w:val="00F650C0"/>
    <w:rsid w:val="00F65A5A"/>
    <w:rsid w:val="00F65AF0"/>
    <w:rsid w:val="00F65DC3"/>
    <w:rsid w:val="00F65DCB"/>
    <w:rsid w:val="00F65E96"/>
    <w:rsid w:val="00F65EFD"/>
    <w:rsid w:val="00F66074"/>
    <w:rsid w:val="00F662F0"/>
    <w:rsid w:val="00F66303"/>
    <w:rsid w:val="00F66574"/>
    <w:rsid w:val="00F66636"/>
    <w:rsid w:val="00F6698B"/>
    <w:rsid w:val="00F66A15"/>
    <w:rsid w:val="00F66D80"/>
    <w:rsid w:val="00F66EA7"/>
    <w:rsid w:val="00F674C8"/>
    <w:rsid w:val="00F67C43"/>
    <w:rsid w:val="00F67DE1"/>
    <w:rsid w:val="00F67E05"/>
    <w:rsid w:val="00F703DF"/>
    <w:rsid w:val="00F7074F"/>
    <w:rsid w:val="00F70B2E"/>
    <w:rsid w:val="00F70F50"/>
    <w:rsid w:val="00F711AC"/>
    <w:rsid w:val="00F71226"/>
    <w:rsid w:val="00F715B9"/>
    <w:rsid w:val="00F717A5"/>
    <w:rsid w:val="00F717F1"/>
    <w:rsid w:val="00F7184B"/>
    <w:rsid w:val="00F71EB1"/>
    <w:rsid w:val="00F71F00"/>
    <w:rsid w:val="00F724AC"/>
    <w:rsid w:val="00F726C3"/>
    <w:rsid w:val="00F72876"/>
    <w:rsid w:val="00F72998"/>
    <w:rsid w:val="00F72DE1"/>
    <w:rsid w:val="00F72E24"/>
    <w:rsid w:val="00F72EEA"/>
    <w:rsid w:val="00F73329"/>
    <w:rsid w:val="00F73558"/>
    <w:rsid w:val="00F7397F"/>
    <w:rsid w:val="00F73E87"/>
    <w:rsid w:val="00F73F1F"/>
    <w:rsid w:val="00F74438"/>
    <w:rsid w:val="00F7451B"/>
    <w:rsid w:val="00F74AC9"/>
    <w:rsid w:val="00F74DED"/>
    <w:rsid w:val="00F75146"/>
    <w:rsid w:val="00F756B5"/>
    <w:rsid w:val="00F75A32"/>
    <w:rsid w:val="00F76042"/>
    <w:rsid w:val="00F764EF"/>
    <w:rsid w:val="00F767DF"/>
    <w:rsid w:val="00F76961"/>
    <w:rsid w:val="00F76E7E"/>
    <w:rsid w:val="00F76EC5"/>
    <w:rsid w:val="00F77299"/>
    <w:rsid w:val="00F77782"/>
    <w:rsid w:val="00F777C0"/>
    <w:rsid w:val="00F777EA"/>
    <w:rsid w:val="00F77982"/>
    <w:rsid w:val="00F77AA1"/>
    <w:rsid w:val="00F77B81"/>
    <w:rsid w:val="00F80258"/>
    <w:rsid w:val="00F80409"/>
    <w:rsid w:val="00F80559"/>
    <w:rsid w:val="00F807E4"/>
    <w:rsid w:val="00F81903"/>
    <w:rsid w:val="00F81B45"/>
    <w:rsid w:val="00F81D7A"/>
    <w:rsid w:val="00F81E43"/>
    <w:rsid w:val="00F81F7D"/>
    <w:rsid w:val="00F821F1"/>
    <w:rsid w:val="00F82372"/>
    <w:rsid w:val="00F826C2"/>
    <w:rsid w:val="00F82DF6"/>
    <w:rsid w:val="00F82FE6"/>
    <w:rsid w:val="00F83328"/>
    <w:rsid w:val="00F8352E"/>
    <w:rsid w:val="00F837C1"/>
    <w:rsid w:val="00F83A1D"/>
    <w:rsid w:val="00F83FA1"/>
    <w:rsid w:val="00F842AE"/>
    <w:rsid w:val="00F84420"/>
    <w:rsid w:val="00F846D5"/>
    <w:rsid w:val="00F84B1A"/>
    <w:rsid w:val="00F84C8D"/>
    <w:rsid w:val="00F84CC8"/>
    <w:rsid w:val="00F84DB1"/>
    <w:rsid w:val="00F8558E"/>
    <w:rsid w:val="00F856BB"/>
    <w:rsid w:val="00F8586A"/>
    <w:rsid w:val="00F85AC6"/>
    <w:rsid w:val="00F85B60"/>
    <w:rsid w:val="00F85F5B"/>
    <w:rsid w:val="00F860EC"/>
    <w:rsid w:val="00F863AB"/>
    <w:rsid w:val="00F86D82"/>
    <w:rsid w:val="00F8745E"/>
    <w:rsid w:val="00F8752A"/>
    <w:rsid w:val="00F87742"/>
    <w:rsid w:val="00F8774D"/>
    <w:rsid w:val="00F878A9"/>
    <w:rsid w:val="00F878EE"/>
    <w:rsid w:val="00F87B45"/>
    <w:rsid w:val="00F87BA3"/>
    <w:rsid w:val="00F87BAB"/>
    <w:rsid w:val="00F87CB4"/>
    <w:rsid w:val="00F90613"/>
    <w:rsid w:val="00F908D0"/>
    <w:rsid w:val="00F90FF2"/>
    <w:rsid w:val="00F911E1"/>
    <w:rsid w:val="00F91844"/>
    <w:rsid w:val="00F918C0"/>
    <w:rsid w:val="00F918CD"/>
    <w:rsid w:val="00F91B68"/>
    <w:rsid w:val="00F92276"/>
    <w:rsid w:val="00F9245F"/>
    <w:rsid w:val="00F92563"/>
    <w:rsid w:val="00F92A17"/>
    <w:rsid w:val="00F92C90"/>
    <w:rsid w:val="00F92E8A"/>
    <w:rsid w:val="00F92F68"/>
    <w:rsid w:val="00F938A4"/>
    <w:rsid w:val="00F93A4E"/>
    <w:rsid w:val="00F93A90"/>
    <w:rsid w:val="00F93B37"/>
    <w:rsid w:val="00F93BD4"/>
    <w:rsid w:val="00F93F20"/>
    <w:rsid w:val="00F94452"/>
    <w:rsid w:val="00F945EA"/>
    <w:rsid w:val="00F94CBB"/>
    <w:rsid w:val="00F94F5B"/>
    <w:rsid w:val="00F94F92"/>
    <w:rsid w:val="00F95341"/>
    <w:rsid w:val="00F95949"/>
    <w:rsid w:val="00F959E0"/>
    <w:rsid w:val="00F95A08"/>
    <w:rsid w:val="00F95B00"/>
    <w:rsid w:val="00F96020"/>
    <w:rsid w:val="00F96047"/>
    <w:rsid w:val="00F96420"/>
    <w:rsid w:val="00F9642B"/>
    <w:rsid w:val="00F964C0"/>
    <w:rsid w:val="00F966BC"/>
    <w:rsid w:val="00F96978"/>
    <w:rsid w:val="00F96A8A"/>
    <w:rsid w:val="00F96C91"/>
    <w:rsid w:val="00F96CE1"/>
    <w:rsid w:val="00F96E1D"/>
    <w:rsid w:val="00F9710F"/>
    <w:rsid w:val="00F971BA"/>
    <w:rsid w:val="00F9733D"/>
    <w:rsid w:val="00F97AC7"/>
    <w:rsid w:val="00FA0115"/>
    <w:rsid w:val="00FA0176"/>
    <w:rsid w:val="00FA0276"/>
    <w:rsid w:val="00FA02EB"/>
    <w:rsid w:val="00FA04D9"/>
    <w:rsid w:val="00FA05FE"/>
    <w:rsid w:val="00FA0CF9"/>
    <w:rsid w:val="00FA0D5C"/>
    <w:rsid w:val="00FA0DB2"/>
    <w:rsid w:val="00FA13AB"/>
    <w:rsid w:val="00FA140B"/>
    <w:rsid w:val="00FA1576"/>
    <w:rsid w:val="00FA1804"/>
    <w:rsid w:val="00FA192C"/>
    <w:rsid w:val="00FA195F"/>
    <w:rsid w:val="00FA1A47"/>
    <w:rsid w:val="00FA1AD7"/>
    <w:rsid w:val="00FA1C6D"/>
    <w:rsid w:val="00FA1C94"/>
    <w:rsid w:val="00FA1F58"/>
    <w:rsid w:val="00FA1FB1"/>
    <w:rsid w:val="00FA1FE8"/>
    <w:rsid w:val="00FA1FF3"/>
    <w:rsid w:val="00FA2227"/>
    <w:rsid w:val="00FA2266"/>
    <w:rsid w:val="00FA247F"/>
    <w:rsid w:val="00FA2486"/>
    <w:rsid w:val="00FA287A"/>
    <w:rsid w:val="00FA2A05"/>
    <w:rsid w:val="00FA2BDE"/>
    <w:rsid w:val="00FA2E03"/>
    <w:rsid w:val="00FA31A2"/>
    <w:rsid w:val="00FA360F"/>
    <w:rsid w:val="00FA3879"/>
    <w:rsid w:val="00FA3A29"/>
    <w:rsid w:val="00FA3BFB"/>
    <w:rsid w:val="00FA3D2F"/>
    <w:rsid w:val="00FA4444"/>
    <w:rsid w:val="00FA468F"/>
    <w:rsid w:val="00FA47A0"/>
    <w:rsid w:val="00FA47F2"/>
    <w:rsid w:val="00FA4B09"/>
    <w:rsid w:val="00FA4DDB"/>
    <w:rsid w:val="00FA5449"/>
    <w:rsid w:val="00FA558F"/>
    <w:rsid w:val="00FA562D"/>
    <w:rsid w:val="00FA58C5"/>
    <w:rsid w:val="00FA5933"/>
    <w:rsid w:val="00FA5B84"/>
    <w:rsid w:val="00FA5C85"/>
    <w:rsid w:val="00FA5DFD"/>
    <w:rsid w:val="00FA60D4"/>
    <w:rsid w:val="00FA6603"/>
    <w:rsid w:val="00FA6649"/>
    <w:rsid w:val="00FA69C0"/>
    <w:rsid w:val="00FA6D03"/>
    <w:rsid w:val="00FA6DC0"/>
    <w:rsid w:val="00FA746E"/>
    <w:rsid w:val="00FA749F"/>
    <w:rsid w:val="00FA7914"/>
    <w:rsid w:val="00FA7C4D"/>
    <w:rsid w:val="00FA7F4B"/>
    <w:rsid w:val="00FB0408"/>
    <w:rsid w:val="00FB05AF"/>
    <w:rsid w:val="00FB06DD"/>
    <w:rsid w:val="00FB0788"/>
    <w:rsid w:val="00FB0BB1"/>
    <w:rsid w:val="00FB123F"/>
    <w:rsid w:val="00FB1342"/>
    <w:rsid w:val="00FB14E0"/>
    <w:rsid w:val="00FB19AB"/>
    <w:rsid w:val="00FB19E9"/>
    <w:rsid w:val="00FB1CC6"/>
    <w:rsid w:val="00FB2581"/>
    <w:rsid w:val="00FB25B2"/>
    <w:rsid w:val="00FB28F2"/>
    <w:rsid w:val="00FB3070"/>
    <w:rsid w:val="00FB3265"/>
    <w:rsid w:val="00FB345B"/>
    <w:rsid w:val="00FB35A0"/>
    <w:rsid w:val="00FB35CE"/>
    <w:rsid w:val="00FB3765"/>
    <w:rsid w:val="00FB3A82"/>
    <w:rsid w:val="00FB3B05"/>
    <w:rsid w:val="00FB3B1B"/>
    <w:rsid w:val="00FB3E06"/>
    <w:rsid w:val="00FB44EB"/>
    <w:rsid w:val="00FB46CF"/>
    <w:rsid w:val="00FB4C52"/>
    <w:rsid w:val="00FB512F"/>
    <w:rsid w:val="00FB52A0"/>
    <w:rsid w:val="00FB5577"/>
    <w:rsid w:val="00FB5583"/>
    <w:rsid w:val="00FB5B3E"/>
    <w:rsid w:val="00FB5B79"/>
    <w:rsid w:val="00FB5D20"/>
    <w:rsid w:val="00FB5E76"/>
    <w:rsid w:val="00FB6321"/>
    <w:rsid w:val="00FB642D"/>
    <w:rsid w:val="00FB697D"/>
    <w:rsid w:val="00FB729A"/>
    <w:rsid w:val="00FB73E6"/>
    <w:rsid w:val="00FB7B88"/>
    <w:rsid w:val="00FC0364"/>
    <w:rsid w:val="00FC05E8"/>
    <w:rsid w:val="00FC0A1C"/>
    <w:rsid w:val="00FC0C28"/>
    <w:rsid w:val="00FC0F1C"/>
    <w:rsid w:val="00FC12F6"/>
    <w:rsid w:val="00FC15F9"/>
    <w:rsid w:val="00FC161B"/>
    <w:rsid w:val="00FC17CE"/>
    <w:rsid w:val="00FC1B74"/>
    <w:rsid w:val="00FC1F6F"/>
    <w:rsid w:val="00FC2467"/>
    <w:rsid w:val="00FC252E"/>
    <w:rsid w:val="00FC258B"/>
    <w:rsid w:val="00FC25A8"/>
    <w:rsid w:val="00FC27E2"/>
    <w:rsid w:val="00FC28F7"/>
    <w:rsid w:val="00FC2900"/>
    <w:rsid w:val="00FC2A3D"/>
    <w:rsid w:val="00FC2F6D"/>
    <w:rsid w:val="00FC2FE9"/>
    <w:rsid w:val="00FC3435"/>
    <w:rsid w:val="00FC3463"/>
    <w:rsid w:val="00FC3484"/>
    <w:rsid w:val="00FC34E8"/>
    <w:rsid w:val="00FC3763"/>
    <w:rsid w:val="00FC3814"/>
    <w:rsid w:val="00FC3BB3"/>
    <w:rsid w:val="00FC3C5C"/>
    <w:rsid w:val="00FC3DCF"/>
    <w:rsid w:val="00FC3F6D"/>
    <w:rsid w:val="00FC3FC7"/>
    <w:rsid w:val="00FC40A7"/>
    <w:rsid w:val="00FC41D2"/>
    <w:rsid w:val="00FC4408"/>
    <w:rsid w:val="00FC44DD"/>
    <w:rsid w:val="00FC5160"/>
    <w:rsid w:val="00FC5277"/>
    <w:rsid w:val="00FC599E"/>
    <w:rsid w:val="00FC5D23"/>
    <w:rsid w:val="00FC61E8"/>
    <w:rsid w:val="00FC625C"/>
    <w:rsid w:val="00FC6377"/>
    <w:rsid w:val="00FC646F"/>
    <w:rsid w:val="00FC6677"/>
    <w:rsid w:val="00FC6713"/>
    <w:rsid w:val="00FC677E"/>
    <w:rsid w:val="00FC6877"/>
    <w:rsid w:val="00FC6C35"/>
    <w:rsid w:val="00FC6F6F"/>
    <w:rsid w:val="00FC79A5"/>
    <w:rsid w:val="00FC7C71"/>
    <w:rsid w:val="00FC7DBF"/>
    <w:rsid w:val="00FD0267"/>
    <w:rsid w:val="00FD0658"/>
    <w:rsid w:val="00FD07CB"/>
    <w:rsid w:val="00FD0C32"/>
    <w:rsid w:val="00FD0EC3"/>
    <w:rsid w:val="00FD1045"/>
    <w:rsid w:val="00FD1344"/>
    <w:rsid w:val="00FD1379"/>
    <w:rsid w:val="00FD1533"/>
    <w:rsid w:val="00FD193F"/>
    <w:rsid w:val="00FD1A16"/>
    <w:rsid w:val="00FD1B61"/>
    <w:rsid w:val="00FD1CB1"/>
    <w:rsid w:val="00FD1D5F"/>
    <w:rsid w:val="00FD1EB1"/>
    <w:rsid w:val="00FD20CD"/>
    <w:rsid w:val="00FD2AA8"/>
    <w:rsid w:val="00FD2DD3"/>
    <w:rsid w:val="00FD331D"/>
    <w:rsid w:val="00FD352A"/>
    <w:rsid w:val="00FD3892"/>
    <w:rsid w:val="00FD3B5D"/>
    <w:rsid w:val="00FD3F7E"/>
    <w:rsid w:val="00FD43E5"/>
    <w:rsid w:val="00FD45AD"/>
    <w:rsid w:val="00FD4BAF"/>
    <w:rsid w:val="00FD4F19"/>
    <w:rsid w:val="00FD4F85"/>
    <w:rsid w:val="00FD4FA6"/>
    <w:rsid w:val="00FD549F"/>
    <w:rsid w:val="00FD55FC"/>
    <w:rsid w:val="00FD59D5"/>
    <w:rsid w:val="00FD5C3A"/>
    <w:rsid w:val="00FD5C54"/>
    <w:rsid w:val="00FD5E9F"/>
    <w:rsid w:val="00FD5EEC"/>
    <w:rsid w:val="00FD654E"/>
    <w:rsid w:val="00FD6F7E"/>
    <w:rsid w:val="00FD7814"/>
    <w:rsid w:val="00FD7FB5"/>
    <w:rsid w:val="00FE007A"/>
    <w:rsid w:val="00FE06A0"/>
    <w:rsid w:val="00FE0B52"/>
    <w:rsid w:val="00FE0B6F"/>
    <w:rsid w:val="00FE0DAA"/>
    <w:rsid w:val="00FE0F9D"/>
    <w:rsid w:val="00FE11E6"/>
    <w:rsid w:val="00FE17E8"/>
    <w:rsid w:val="00FE17F1"/>
    <w:rsid w:val="00FE182D"/>
    <w:rsid w:val="00FE1BB2"/>
    <w:rsid w:val="00FE1E18"/>
    <w:rsid w:val="00FE1FA1"/>
    <w:rsid w:val="00FE22DE"/>
    <w:rsid w:val="00FE269F"/>
    <w:rsid w:val="00FE2807"/>
    <w:rsid w:val="00FE2960"/>
    <w:rsid w:val="00FE2A72"/>
    <w:rsid w:val="00FE2ADC"/>
    <w:rsid w:val="00FE2DC3"/>
    <w:rsid w:val="00FE2E20"/>
    <w:rsid w:val="00FE3089"/>
    <w:rsid w:val="00FE31BD"/>
    <w:rsid w:val="00FE3777"/>
    <w:rsid w:val="00FE3F02"/>
    <w:rsid w:val="00FE407B"/>
    <w:rsid w:val="00FE40AF"/>
    <w:rsid w:val="00FE42B3"/>
    <w:rsid w:val="00FE4CD8"/>
    <w:rsid w:val="00FE4FCD"/>
    <w:rsid w:val="00FE527C"/>
    <w:rsid w:val="00FE58DE"/>
    <w:rsid w:val="00FE5A89"/>
    <w:rsid w:val="00FE5B86"/>
    <w:rsid w:val="00FE5F16"/>
    <w:rsid w:val="00FE5F63"/>
    <w:rsid w:val="00FE64DE"/>
    <w:rsid w:val="00FE7309"/>
    <w:rsid w:val="00FE75D7"/>
    <w:rsid w:val="00FE7B9D"/>
    <w:rsid w:val="00FE7C3C"/>
    <w:rsid w:val="00FE7FF6"/>
    <w:rsid w:val="00FF0013"/>
    <w:rsid w:val="00FF03F1"/>
    <w:rsid w:val="00FF05E1"/>
    <w:rsid w:val="00FF08E0"/>
    <w:rsid w:val="00FF0932"/>
    <w:rsid w:val="00FF0DEC"/>
    <w:rsid w:val="00FF0EA5"/>
    <w:rsid w:val="00FF19A7"/>
    <w:rsid w:val="00FF1BD3"/>
    <w:rsid w:val="00FF1CDC"/>
    <w:rsid w:val="00FF1D37"/>
    <w:rsid w:val="00FF1F71"/>
    <w:rsid w:val="00FF23D5"/>
    <w:rsid w:val="00FF28AC"/>
    <w:rsid w:val="00FF2A9F"/>
    <w:rsid w:val="00FF2C4E"/>
    <w:rsid w:val="00FF2D73"/>
    <w:rsid w:val="00FF2FB8"/>
    <w:rsid w:val="00FF31B6"/>
    <w:rsid w:val="00FF3698"/>
    <w:rsid w:val="00FF37D0"/>
    <w:rsid w:val="00FF3BDC"/>
    <w:rsid w:val="00FF4412"/>
    <w:rsid w:val="00FF44B4"/>
    <w:rsid w:val="00FF4C96"/>
    <w:rsid w:val="00FF4E0C"/>
    <w:rsid w:val="00FF4F1F"/>
    <w:rsid w:val="00FF549F"/>
    <w:rsid w:val="00FF54DD"/>
    <w:rsid w:val="00FF5652"/>
    <w:rsid w:val="00FF59E3"/>
    <w:rsid w:val="00FF5D0D"/>
    <w:rsid w:val="00FF5ED8"/>
    <w:rsid w:val="00FF5F1D"/>
    <w:rsid w:val="00FF6174"/>
    <w:rsid w:val="00FF6823"/>
    <w:rsid w:val="00FF69E6"/>
    <w:rsid w:val="00FF6A8F"/>
    <w:rsid w:val="00FF6A9E"/>
    <w:rsid w:val="00FF74EC"/>
    <w:rsid w:val="00FF750C"/>
    <w:rsid w:val="00FF7873"/>
    <w:rsid w:val="00FF79FC"/>
    <w:rsid w:val="00FF7C28"/>
    <w:rsid w:val="00FF7CCA"/>
    <w:rsid w:val="03B9D604"/>
    <w:rsid w:val="4457813B"/>
    <w:rsid w:val="45AD8AB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9FE6D"/>
  <w15:docId w15:val="{C7B72FEE-9C97-4C36-B19C-E3EF8F98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B41"/>
    <w:pPr>
      <w:spacing w:after="0" w:line="240" w:lineRule="auto"/>
    </w:pPr>
    <w:rPr>
      <w:rFonts w:ascii="Calibri" w:eastAsia="Times" w:hAnsi="Calibri" w:cs="Times New Roman"/>
      <w:lang w:eastAsia="nl-BE"/>
    </w:rPr>
  </w:style>
  <w:style w:type="paragraph" w:styleId="Heading1">
    <w:name w:val="heading 1"/>
    <w:basedOn w:val="Normal"/>
    <w:next w:val="Normal"/>
    <w:link w:val="Heading1Char"/>
    <w:uiPriority w:val="9"/>
    <w:qFormat/>
    <w:rsid w:val="0020562D"/>
    <w:pPr>
      <w:keepNext/>
      <w:keepLines/>
      <w:numPr>
        <w:numId w:val="10"/>
      </w:numPr>
      <w:spacing w:before="300" w:after="200"/>
      <w:outlineLvl w:val="0"/>
    </w:pPr>
    <w:rPr>
      <w:rFonts w:eastAsiaTheme="majorEastAsia" w:cstheme="majorBidi"/>
      <w:b/>
      <w:bCs/>
      <w:caps/>
      <w:color w:val="3C3D3C"/>
      <w:sz w:val="36"/>
      <w:szCs w:val="28"/>
    </w:rPr>
  </w:style>
  <w:style w:type="paragraph" w:styleId="Heading2">
    <w:name w:val="heading 2"/>
    <w:basedOn w:val="Normal"/>
    <w:next w:val="Normal"/>
    <w:link w:val="Heading2Char"/>
    <w:autoRedefine/>
    <w:uiPriority w:val="9"/>
    <w:unhideWhenUsed/>
    <w:qFormat/>
    <w:rsid w:val="000E450F"/>
    <w:pPr>
      <w:keepNext/>
      <w:keepLines/>
      <w:numPr>
        <w:ilvl w:val="1"/>
        <w:numId w:val="9"/>
      </w:numPr>
      <w:spacing w:before="200" w:after="100"/>
      <w:ind w:left="567" w:hanging="567"/>
      <w:outlineLvl w:val="1"/>
    </w:pPr>
    <w:rPr>
      <w:rFonts w:eastAsiaTheme="majorEastAsia" w:cstheme="majorBidi"/>
      <w:bCs/>
      <w:caps/>
      <w:sz w:val="32"/>
      <w:szCs w:val="26"/>
      <w:u w:val="single"/>
    </w:rPr>
  </w:style>
  <w:style w:type="paragraph" w:styleId="Heading3">
    <w:name w:val="heading 3"/>
    <w:basedOn w:val="Normal"/>
    <w:next w:val="Normal"/>
    <w:link w:val="Heading3Char"/>
    <w:uiPriority w:val="9"/>
    <w:unhideWhenUsed/>
    <w:qFormat/>
    <w:rsid w:val="00B548F3"/>
    <w:pPr>
      <w:keepNext/>
      <w:keepLines/>
      <w:numPr>
        <w:ilvl w:val="2"/>
        <w:numId w:val="10"/>
      </w:numPr>
      <w:tabs>
        <w:tab w:val="left" w:pos="3686"/>
      </w:tabs>
      <w:spacing w:before="200" w:after="100" w:line="288" w:lineRule="exact"/>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83190A"/>
    <w:pPr>
      <w:keepNext/>
      <w:keepLines/>
      <w:spacing w:before="200" w:after="100"/>
      <w:outlineLvl w:val="3"/>
    </w:pPr>
    <w:rPr>
      <w:rFonts w:eastAsiaTheme="majorEastAsia" w:cstheme="majorBidi"/>
      <w:b/>
      <w:bCs/>
      <w:iCs/>
      <w:color w:val="000000" w:themeColor="text1"/>
      <w:u w:val="single"/>
    </w:rPr>
  </w:style>
  <w:style w:type="paragraph" w:styleId="Heading5">
    <w:name w:val="heading 5"/>
    <w:basedOn w:val="Normal"/>
    <w:next w:val="Normal"/>
    <w:link w:val="Heading5Char"/>
    <w:uiPriority w:val="9"/>
    <w:unhideWhenUsed/>
    <w:qFormat/>
    <w:rsid w:val="00E9540F"/>
    <w:pPr>
      <w:keepNext/>
      <w:keepLines/>
      <w:numPr>
        <w:ilvl w:val="4"/>
        <w:numId w:val="10"/>
      </w:numPr>
      <w:spacing w:before="200" w:after="100"/>
      <w:outlineLvl w:val="4"/>
    </w:pPr>
    <w:rPr>
      <w:rFonts w:eastAsiaTheme="majorEastAsia" w:cstheme="majorBidi"/>
      <w:color w:val="3C3D3C"/>
    </w:rPr>
  </w:style>
  <w:style w:type="paragraph" w:styleId="Heading6">
    <w:name w:val="heading 6"/>
    <w:basedOn w:val="Normal"/>
    <w:next w:val="Normal"/>
    <w:link w:val="Heading6Char"/>
    <w:uiPriority w:val="9"/>
    <w:semiHidden/>
    <w:unhideWhenUsed/>
    <w:qFormat/>
    <w:rsid w:val="00E9540F"/>
    <w:pPr>
      <w:keepNext/>
      <w:keepLines/>
      <w:numPr>
        <w:ilvl w:val="5"/>
        <w:numId w:val="10"/>
      </w:numPr>
      <w:spacing w:before="200" w:after="100"/>
      <w:outlineLvl w:val="5"/>
    </w:pPr>
    <w:rPr>
      <w:rFonts w:eastAsiaTheme="majorEastAsia" w:cstheme="majorBidi"/>
      <w:iCs/>
      <w:color w:val="6F7173"/>
    </w:rPr>
  </w:style>
  <w:style w:type="paragraph" w:styleId="Heading7">
    <w:name w:val="heading 7"/>
    <w:basedOn w:val="Normal"/>
    <w:next w:val="Normal"/>
    <w:link w:val="Heading7Char"/>
    <w:uiPriority w:val="9"/>
    <w:semiHidden/>
    <w:unhideWhenUsed/>
    <w:qFormat/>
    <w:rsid w:val="00331E2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1E2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1E2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62D"/>
    <w:rPr>
      <w:rFonts w:ascii="Calibri" w:eastAsiaTheme="majorEastAsia" w:hAnsi="Calibri" w:cstheme="majorBidi"/>
      <w:b/>
      <w:bCs/>
      <w:caps/>
      <w:color w:val="3C3D3C"/>
      <w:sz w:val="36"/>
      <w:szCs w:val="28"/>
      <w:lang w:eastAsia="nl-BE"/>
    </w:rPr>
  </w:style>
  <w:style w:type="paragraph" w:styleId="ListParagraph">
    <w:name w:val="List Paragraph"/>
    <w:basedOn w:val="Normal"/>
    <w:link w:val="ListParagraphChar"/>
    <w:uiPriority w:val="34"/>
    <w:qFormat/>
    <w:rsid w:val="00331E2E"/>
    <w:pPr>
      <w:ind w:left="720"/>
      <w:contextualSpacing/>
    </w:pPr>
  </w:style>
  <w:style w:type="character" w:customStyle="1" w:styleId="Heading2Char">
    <w:name w:val="Heading 2 Char"/>
    <w:basedOn w:val="DefaultParagraphFont"/>
    <w:link w:val="Heading2"/>
    <w:uiPriority w:val="9"/>
    <w:rsid w:val="001617F8"/>
    <w:rPr>
      <w:rFonts w:ascii="Calibri" w:eastAsiaTheme="majorEastAsia" w:hAnsi="Calibri" w:cstheme="majorBidi"/>
      <w:bCs/>
      <w:caps/>
      <w:sz w:val="32"/>
      <w:szCs w:val="26"/>
      <w:u w:val="single"/>
      <w:lang w:eastAsia="nl-BE"/>
    </w:rPr>
  </w:style>
  <w:style w:type="character" w:customStyle="1" w:styleId="Heading3Char">
    <w:name w:val="Heading 3 Char"/>
    <w:basedOn w:val="DefaultParagraphFont"/>
    <w:link w:val="Heading3"/>
    <w:uiPriority w:val="9"/>
    <w:rsid w:val="00B548F3"/>
    <w:rPr>
      <w:rFonts w:ascii="Calibri" w:eastAsiaTheme="majorEastAsia" w:hAnsi="Calibri" w:cstheme="majorBidi"/>
      <w:b/>
      <w:bCs/>
      <w:sz w:val="24"/>
      <w:lang w:eastAsia="nl-BE"/>
    </w:rPr>
  </w:style>
  <w:style w:type="character" w:customStyle="1" w:styleId="Heading4Char">
    <w:name w:val="Heading 4 Char"/>
    <w:basedOn w:val="DefaultParagraphFont"/>
    <w:link w:val="Heading4"/>
    <w:uiPriority w:val="9"/>
    <w:rsid w:val="0083190A"/>
    <w:rPr>
      <w:rFonts w:ascii="Calibri" w:eastAsiaTheme="majorEastAsia" w:hAnsi="Calibri" w:cstheme="majorBidi"/>
      <w:b/>
      <w:bCs/>
      <w:iCs/>
      <w:color w:val="000000" w:themeColor="text1"/>
      <w:u w:val="single"/>
      <w:lang w:eastAsia="nl-BE"/>
    </w:rPr>
  </w:style>
  <w:style w:type="character" w:customStyle="1" w:styleId="Heading5Char">
    <w:name w:val="Heading 5 Char"/>
    <w:basedOn w:val="DefaultParagraphFont"/>
    <w:link w:val="Heading5"/>
    <w:uiPriority w:val="9"/>
    <w:rsid w:val="00E9540F"/>
    <w:rPr>
      <w:rFonts w:ascii="Calibri" w:eastAsiaTheme="majorEastAsia" w:hAnsi="Calibri" w:cstheme="majorBidi"/>
      <w:color w:val="3C3D3C"/>
      <w:lang w:eastAsia="nl-BE"/>
    </w:rPr>
  </w:style>
  <w:style w:type="character" w:customStyle="1" w:styleId="Heading6Char">
    <w:name w:val="Heading 6 Char"/>
    <w:basedOn w:val="DefaultParagraphFont"/>
    <w:link w:val="Heading6"/>
    <w:uiPriority w:val="9"/>
    <w:semiHidden/>
    <w:rsid w:val="00E9540F"/>
    <w:rPr>
      <w:rFonts w:ascii="Calibri" w:eastAsiaTheme="majorEastAsia" w:hAnsi="Calibri" w:cstheme="majorBidi"/>
      <w:iCs/>
      <w:color w:val="6F7173"/>
      <w:lang w:eastAsia="nl-BE"/>
    </w:rPr>
  </w:style>
  <w:style w:type="character" w:customStyle="1" w:styleId="Heading7Char">
    <w:name w:val="Heading 7 Char"/>
    <w:basedOn w:val="DefaultParagraphFont"/>
    <w:link w:val="Heading7"/>
    <w:uiPriority w:val="9"/>
    <w:semiHidden/>
    <w:rsid w:val="00331E2E"/>
    <w:rPr>
      <w:rFonts w:asciiTheme="majorHAnsi" w:eastAsiaTheme="majorEastAsia" w:hAnsiTheme="majorHAnsi" w:cstheme="majorBidi"/>
      <w:i/>
      <w:iCs/>
      <w:color w:val="404040" w:themeColor="text1" w:themeTint="BF"/>
      <w:lang w:eastAsia="nl-BE"/>
    </w:rPr>
  </w:style>
  <w:style w:type="character" w:customStyle="1" w:styleId="Heading8Char">
    <w:name w:val="Heading 8 Char"/>
    <w:basedOn w:val="DefaultParagraphFont"/>
    <w:link w:val="Heading8"/>
    <w:uiPriority w:val="9"/>
    <w:semiHidden/>
    <w:rsid w:val="00331E2E"/>
    <w:rPr>
      <w:rFonts w:asciiTheme="majorHAnsi" w:eastAsiaTheme="majorEastAsia" w:hAnsiTheme="majorHAnsi" w:cstheme="majorBidi"/>
      <w:color w:val="404040" w:themeColor="text1" w:themeTint="BF"/>
      <w:sz w:val="20"/>
      <w:szCs w:val="20"/>
      <w:lang w:eastAsia="nl-BE"/>
    </w:rPr>
  </w:style>
  <w:style w:type="character" w:customStyle="1" w:styleId="Heading9Char">
    <w:name w:val="Heading 9 Char"/>
    <w:basedOn w:val="DefaultParagraphFont"/>
    <w:link w:val="Heading9"/>
    <w:uiPriority w:val="9"/>
    <w:semiHidden/>
    <w:rsid w:val="00331E2E"/>
    <w:rPr>
      <w:rFonts w:asciiTheme="majorHAnsi" w:eastAsiaTheme="majorEastAsia" w:hAnsiTheme="majorHAnsi" w:cstheme="majorBidi"/>
      <w:i/>
      <w:iCs/>
      <w:color w:val="404040" w:themeColor="text1" w:themeTint="BF"/>
      <w:sz w:val="20"/>
      <w:szCs w:val="20"/>
      <w:lang w:eastAsia="nl-BE"/>
    </w:rPr>
  </w:style>
  <w:style w:type="character" w:styleId="Strong">
    <w:name w:val="Strong"/>
    <w:basedOn w:val="DefaultParagraphFont"/>
    <w:uiPriority w:val="22"/>
    <w:qFormat/>
    <w:rsid w:val="00E9540F"/>
    <w:rPr>
      <w:b/>
      <w:bCs/>
    </w:rPr>
  </w:style>
  <w:style w:type="paragraph" w:styleId="Title">
    <w:name w:val="Title"/>
    <w:basedOn w:val="Normal"/>
    <w:next w:val="Normal"/>
    <w:link w:val="Title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leChar">
    <w:name w:val="Title Char"/>
    <w:basedOn w:val="DefaultParagraphFont"/>
    <w:link w:val="Title"/>
    <w:uiPriority w:val="10"/>
    <w:rsid w:val="00E9540F"/>
    <w:rPr>
      <w:rFonts w:eastAsiaTheme="majorEastAsia" w:cstheme="majorBidi"/>
      <w:b/>
      <w:color w:val="000000" w:themeColor="text1"/>
      <w:spacing w:val="5"/>
      <w:kern w:val="28"/>
      <w:sz w:val="100"/>
      <w:szCs w:val="52"/>
    </w:rPr>
  </w:style>
  <w:style w:type="paragraph" w:styleId="Subtitle">
    <w:name w:val="Subtitle"/>
    <w:basedOn w:val="Normal"/>
    <w:next w:val="Normal"/>
    <w:link w:val="SubtitleChar"/>
    <w:uiPriority w:val="11"/>
    <w:qFormat/>
    <w:rsid w:val="00B406A1"/>
    <w:pPr>
      <w:numPr>
        <w:ilvl w:val="1"/>
      </w:numPr>
      <w:spacing w:after="10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B406A1"/>
    <w:rPr>
      <w:rFonts w:eastAsiaTheme="majorEastAsia" w:cstheme="majorBidi"/>
      <w:i/>
      <w:iCs/>
      <w:spacing w:val="15"/>
      <w:sz w:val="24"/>
      <w:szCs w:val="24"/>
    </w:rPr>
  </w:style>
  <w:style w:type="character" w:styleId="SubtleEmphasis">
    <w:name w:val="Subtle Emphasis"/>
    <w:basedOn w:val="DefaultParagraphFont"/>
    <w:uiPriority w:val="19"/>
    <w:qFormat/>
    <w:rsid w:val="00B406A1"/>
    <w:rPr>
      <w:rFonts w:asciiTheme="minorHAnsi" w:hAnsiTheme="minorHAnsi"/>
      <w:i/>
      <w:iCs/>
      <w:color w:val="808080" w:themeColor="text1" w:themeTint="7F"/>
    </w:rPr>
  </w:style>
  <w:style w:type="paragraph" w:styleId="IntenseQuote">
    <w:name w:val="Intense Quote"/>
    <w:basedOn w:val="Normal"/>
    <w:next w:val="Normal"/>
    <w:link w:val="IntenseQuoteChar"/>
    <w:uiPriority w:val="30"/>
    <w:qFormat/>
    <w:rsid w:val="00313BCE"/>
    <w:pPr>
      <w:pBdr>
        <w:bottom w:val="single" w:sz="4" w:space="4" w:color="657F00"/>
      </w:pBdr>
      <w:spacing w:before="200" w:after="280" w:line="240" w:lineRule="exact"/>
      <w:ind w:left="936" w:right="936"/>
    </w:pPr>
    <w:rPr>
      <w:b/>
      <w:bCs/>
      <w:iCs/>
      <w:color w:val="657F00"/>
    </w:rPr>
  </w:style>
  <w:style w:type="character" w:customStyle="1" w:styleId="IntenseQuoteChar">
    <w:name w:val="Intense Quote Char"/>
    <w:basedOn w:val="DefaultParagraphFont"/>
    <w:link w:val="IntenseQuote"/>
    <w:uiPriority w:val="30"/>
    <w:rsid w:val="00313BCE"/>
    <w:rPr>
      <w:rFonts w:ascii="Calibri" w:eastAsia="Times" w:hAnsi="Calibri" w:cs="Times New Roman"/>
      <w:b/>
      <w:bCs/>
      <w:iCs/>
      <w:color w:val="657F00"/>
      <w:lang w:eastAsia="nl-BE"/>
    </w:rPr>
  </w:style>
  <w:style w:type="character" w:styleId="SubtleReference">
    <w:name w:val="Subtle Reference"/>
    <w:basedOn w:val="DefaultParagraphFont"/>
    <w:uiPriority w:val="31"/>
    <w:qFormat/>
    <w:rsid w:val="00313BCE"/>
    <w:rPr>
      <w:caps w:val="0"/>
      <w:smallCaps/>
      <w:color w:val="127FA4"/>
      <w:u w:val="single"/>
    </w:rPr>
  </w:style>
  <w:style w:type="character" w:styleId="IntenseReference">
    <w:name w:val="Intense Reference"/>
    <w:basedOn w:val="DefaultParagraphFont"/>
    <w:uiPriority w:val="32"/>
    <w:qFormat/>
    <w:rsid w:val="00313BCE"/>
    <w:rPr>
      <w:b/>
      <w:bCs/>
      <w:smallCaps/>
      <w:color w:val="127FA4"/>
      <w:spacing w:val="5"/>
      <w:u w:val="single"/>
    </w:rPr>
  </w:style>
  <w:style w:type="paragraph" w:styleId="Header">
    <w:name w:val="header"/>
    <w:basedOn w:val="Normal"/>
    <w:link w:val="HeaderChar"/>
    <w:uiPriority w:val="99"/>
    <w:unhideWhenUsed/>
    <w:rsid w:val="00945397"/>
    <w:pPr>
      <w:tabs>
        <w:tab w:val="center" w:pos="4536"/>
        <w:tab w:val="right" w:pos="9072"/>
      </w:tabs>
    </w:pPr>
  </w:style>
  <w:style w:type="character" w:customStyle="1" w:styleId="HeaderChar">
    <w:name w:val="Header Char"/>
    <w:basedOn w:val="DefaultParagraphFont"/>
    <w:link w:val="Header"/>
    <w:uiPriority w:val="99"/>
    <w:rsid w:val="00945397"/>
    <w:rPr>
      <w:rFonts w:ascii="Calibri" w:eastAsia="Times" w:hAnsi="Calibri" w:cs="Times New Roman"/>
      <w:lang w:eastAsia="nl-BE"/>
    </w:rPr>
  </w:style>
  <w:style w:type="table" w:styleId="TableGrid">
    <w:name w:val="Table Grid"/>
    <w:basedOn w:val="TableNormal"/>
    <w:uiPriority w:val="5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stBullet">
    <w:name w:val="List Bullet"/>
    <w:basedOn w:val="Normal"/>
    <w:uiPriority w:val="2"/>
    <w:semiHidden/>
    <w:unhideWhenUsed/>
    <w:qFormat/>
    <w:rsid w:val="00945397"/>
    <w:pPr>
      <w:numPr>
        <w:numId w:val="1"/>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Normal"/>
    <w:uiPriority w:val="27"/>
    <w:qFormat/>
    <w:rsid w:val="00945397"/>
    <w:pPr>
      <w:jc w:val="right"/>
    </w:pPr>
    <w:rPr>
      <w:noProof/>
      <w:sz w:val="18"/>
      <w:szCs w:val="18"/>
    </w:rPr>
  </w:style>
  <w:style w:type="character" w:styleId="BookTitle">
    <w:name w:val="Book Title"/>
    <w:uiPriority w:val="33"/>
    <w:qFormat/>
    <w:rsid w:val="00945397"/>
    <w:rPr>
      <w:rFonts w:ascii="Calibri" w:hAnsi="Calibri"/>
      <w:b/>
      <w:color w:val="auto"/>
      <w:sz w:val="24"/>
      <w:szCs w:val="24"/>
    </w:rPr>
  </w:style>
  <w:style w:type="character" w:styleId="PageNumber">
    <w:name w:val="page number"/>
    <w:basedOn w:val="DefaultParagraphFont"/>
    <w:rsid w:val="00945397"/>
    <w:rPr>
      <w:rFonts w:ascii="Calibri" w:hAnsi="Calibri"/>
      <w:b w:val="0"/>
    </w:rPr>
  </w:style>
  <w:style w:type="paragraph" w:customStyle="1" w:styleId="Opsomming">
    <w:name w:val="Opsomming"/>
    <w:basedOn w:val="Normal"/>
    <w:qFormat/>
    <w:rsid w:val="00945397"/>
    <w:pPr>
      <w:numPr>
        <w:numId w:val="2"/>
      </w:numPr>
    </w:pPr>
  </w:style>
  <w:style w:type="paragraph" w:styleId="BalloonText">
    <w:name w:val="Balloon Text"/>
    <w:basedOn w:val="Normal"/>
    <w:link w:val="BalloonTextChar"/>
    <w:uiPriority w:val="99"/>
    <w:semiHidden/>
    <w:unhideWhenUsed/>
    <w:rsid w:val="00945397"/>
    <w:rPr>
      <w:rFonts w:ascii="Tahoma" w:hAnsi="Tahoma" w:cs="Tahoma"/>
      <w:sz w:val="16"/>
      <w:szCs w:val="16"/>
    </w:rPr>
  </w:style>
  <w:style w:type="character" w:customStyle="1" w:styleId="BalloonTextChar">
    <w:name w:val="Balloon Text Char"/>
    <w:basedOn w:val="DefaultParagraphFont"/>
    <w:link w:val="BalloonText"/>
    <w:uiPriority w:val="99"/>
    <w:semiHidden/>
    <w:rsid w:val="00945397"/>
    <w:rPr>
      <w:rFonts w:ascii="Tahoma" w:eastAsia="Times" w:hAnsi="Tahoma" w:cs="Tahoma"/>
      <w:sz w:val="16"/>
      <w:szCs w:val="16"/>
      <w:lang w:eastAsia="nl-BE"/>
    </w:rPr>
  </w:style>
  <w:style w:type="paragraph" w:styleId="Footer">
    <w:name w:val="footer"/>
    <w:basedOn w:val="Normal"/>
    <w:link w:val="FooterChar"/>
    <w:uiPriority w:val="99"/>
    <w:unhideWhenUsed/>
    <w:rsid w:val="00B53387"/>
    <w:pPr>
      <w:tabs>
        <w:tab w:val="center" w:pos="4536"/>
        <w:tab w:val="right" w:pos="9072"/>
      </w:tabs>
    </w:pPr>
  </w:style>
  <w:style w:type="character" w:customStyle="1" w:styleId="FooterChar">
    <w:name w:val="Footer Char"/>
    <w:basedOn w:val="DefaultParagraphFont"/>
    <w:link w:val="Footer"/>
    <w:uiPriority w:val="99"/>
    <w:rsid w:val="00B53387"/>
    <w:rPr>
      <w:rFonts w:ascii="Calibri" w:eastAsia="Times" w:hAnsi="Calibri" w:cs="Times New Roman"/>
      <w:lang w:eastAsia="nl-BE"/>
    </w:rPr>
  </w:style>
  <w:style w:type="paragraph" w:customStyle="1" w:styleId="KaderOnder">
    <w:name w:val="KaderOnder"/>
    <w:basedOn w:val="Normal"/>
    <w:link w:val="KaderOnderChar"/>
    <w:qFormat/>
    <w:rsid w:val="001617F8"/>
    <w:pPr>
      <w:spacing w:after="200"/>
    </w:pPr>
    <w:rPr>
      <w:sz w:val="16"/>
      <w:szCs w:val="16"/>
      <w:lang w:eastAsia="en-US"/>
    </w:rPr>
  </w:style>
  <w:style w:type="paragraph" w:customStyle="1" w:styleId="KaderBoven">
    <w:name w:val="KaderBoven"/>
    <w:basedOn w:val="Normal"/>
    <w:link w:val="KaderBovenChar"/>
    <w:qFormat/>
    <w:rsid w:val="001617F8"/>
    <w:rPr>
      <w:sz w:val="16"/>
      <w:szCs w:val="16"/>
      <w:lang w:eastAsia="en-US"/>
    </w:rPr>
  </w:style>
  <w:style w:type="character" w:customStyle="1" w:styleId="KaderOnderChar">
    <w:name w:val="KaderOnder Char"/>
    <w:basedOn w:val="DefaultParagraphFont"/>
    <w:link w:val="KaderOnder"/>
    <w:rsid w:val="001617F8"/>
    <w:rPr>
      <w:rFonts w:ascii="Calibri" w:eastAsia="Times" w:hAnsi="Calibri" w:cs="Times New Roman"/>
      <w:sz w:val="16"/>
      <w:szCs w:val="16"/>
    </w:rPr>
  </w:style>
  <w:style w:type="character" w:customStyle="1" w:styleId="KaderBovenChar">
    <w:name w:val="KaderBoven Char"/>
    <w:basedOn w:val="DefaultParagraphFont"/>
    <w:link w:val="KaderBoven"/>
    <w:rsid w:val="001617F8"/>
    <w:rPr>
      <w:rFonts w:ascii="Calibri" w:eastAsia="Times" w:hAnsi="Calibri" w:cs="Times New Roman"/>
      <w:sz w:val="16"/>
      <w:szCs w:val="16"/>
    </w:rPr>
  </w:style>
  <w:style w:type="character" w:styleId="Hyperlink">
    <w:name w:val="Hyperlink"/>
    <w:basedOn w:val="DefaultParagraphFont"/>
    <w:uiPriority w:val="99"/>
    <w:unhideWhenUsed/>
    <w:rsid w:val="00AF2D41"/>
    <w:rPr>
      <w:color w:val="0000FF"/>
      <w:u w:val="single"/>
    </w:rPr>
  </w:style>
  <w:style w:type="paragraph" w:customStyle="1" w:styleId="Default">
    <w:name w:val="Default"/>
    <w:basedOn w:val="Normal"/>
    <w:rsid w:val="00AF2D41"/>
    <w:pPr>
      <w:autoSpaceDE w:val="0"/>
      <w:autoSpaceDN w:val="0"/>
    </w:pPr>
    <w:rPr>
      <w:rFonts w:ascii="Arial" w:eastAsiaTheme="minorHAnsi" w:hAnsi="Arial" w:cs="Arial"/>
      <w:color w:val="000000"/>
      <w:sz w:val="24"/>
      <w:szCs w:val="24"/>
    </w:rPr>
  </w:style>
  <w:style w:type="character" w:customStyle="1" w:styleId="ListParagraphChar">
    <w:name w:val="List Paragraph Char"/>
    <w:basedOn w:val="DefaultParagraphFont"/>
    <w:link w:val="ListParagraph"/>
    <w:uiPriority w:val="72"/>
    <w:locked/>
    <w:rsid w:val="00AE7678"/>
    <w:rPr>
      <w:rFonts w:ascii="Calibri" w:eastAsia="Times" w:hAnsi="Calibri" w:cs="Times New Roman"/>
      <w:lang w:eastAsia="nl-BE"/>
    </w:rPr>
  </w:style>
  <w:style w:type="character" w:styleId="UnresolvedMention">
    <w:name w:val="Unresolved Mention"/>
    <w:basedOn w:val="DefaultParagraphFont"/>
    <w:uiPriority w:val="99"/>
    <w:semiHidden/>
    <w:unhideWhenUsed/>
    <w:rsid w:val="0049499D"/>
    <w:rPr>
      <w:color w:val="605E5C"/>
      <w:shd w:val="clear" w:color="auto" w:fill="E1DFDD"/>
    </w:rPr>
  </w:style>
  <w:style w:type="paragraph" w:customStyle="1" w:styleId="paragraph">
    <w:name w:val="paragraph"/>
    <w:basedOn w:val="Normal"/>
    <w:rsid w:val="003A2185"/>
    <w:rPr>
      <w:rFonts w:ascii="Times New Roman" w:eastAsia="Times New Roman" w:hAnsi="Times New Roman"/>
      <w:sz w:val="24"/>
      <w:szCs w:val="24"/>
    </w:rPr>
  </w:style>
  <w:style w:type="character" w:customStyle="1" w:styleId="normaltextrun1">
    <w:name w:val="normaltextrun1"/>
    <w:basedOn w:val="DefaultParagraphFont"/>
    <w:rsid w:val="003A2185"/>
  </w:style>
  <w:style w:type="character" w:customStyle="1" w:styleId="eop">
    <w:name w:val="eop"/>
    <w:basedOn w:val="DefaultParagraphFont"/>
    <w:rsid w:val="003A2185"/>
  </w:style>
  <w:style w:type="character" w:styleId="IntenseEmphasis">
    <w:name w:val="Intense Emphasis"/>
    <w:basedOn w:val="DefaultParagraphFont"/>
    <w:uiPriority w:val="21"/>
    <w:qFormat/>
    <w:rsid w:val="00313BCE"/>
    <w:rPr>
      <w:i/>
      <w:iCs/>
      <w:color w:val="657F00"/>
    </w:rPr>
  </w:style>
  <w:style w:type="character" w:styleId="CommentReference">
    <w:name w:val="annotation reference"/>
    <w:basedOn w:val="DefaultParagraphFont"/>
    <w:uiPriority w:val="99"/>
    <w:semiHidden/>
    <w:unhideWhenUsed/>
    <w:rsid w:val="00395CE9"/>
    <w:rPr>
      <w:sz w:val="16"/>
      <w:szCs w:val="16"/>
    </w:rPr>
  </w:style>
  <w:style w:type="paragraph" w:styleId="CommentText">
    <w:name w:val="annotation text"/>
    <w:basedOn w:val="Normal"/>
    <w:link w:val="CommentTextChar"/>
    <w:uiPriority w:val="99"/>
    <w:unhideWhenUsed/>
    <w:rsid w:val="00395CE9"/>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95CE9"/>
    <w:rPr>
      <w:sz w:val="20"/>
      <w:szCs w:val="20"/>
    </w:rPr>
  </w:style>
  <w:style w:type="table" w:customStyle="1" w:styleId="Tabelraster1">
    <w:name w:val="Tabelraster1"/>
    <w:basedOn w:val="TableNormal"/>
    <w:next w:val="TableGrid"/>
    <w:uiPriority w:val="39"/>
    <w:rsid w:val="00395CE9"/>
    <w:pPr>
      <w:spacing w:after="0" w:line="240" w:lineRule="auto"/>
    </w:pPr>
    <w:rPr>
      <w:rFonts w:ascii="Calibri" w:eastAsia="Times New Roman" w:hAnsi="Calibri" w:cs="Times New Roman"/>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5CE9"/>
    <w:rPr>
      <w:b/>
      <w:bCs/>
    </w:rPr>
  </w:style>
  <w:style w:type="character" w:customStyle="1" w:styleId="CommentSubjectChar">
    <w:name w:val="Comment Subject Char"/>
    <w:basedOn w:val="CommentTextChar"/>
    <w:link w:val="CommentSubject"/>
    <w:uiPriority w:val="99"/>
    <w:semiHidden/>
    <w:rsid w:val="00395CE9"/>
    <w:rPr>
      <w:b/>
      <w:bCs/>
      <w:sz w:val="20"/>
      <w:szCs w:val="20"/>
    </w:rPr>
  </w:style>
  <w:style w:type="paragraph" w:styleId="Caption">
    <w:name w:val="caption"/>
    <w:basedOn w:val="Normal"/>
    <w:next w:val="Normal"/>
    <w:uiPriority w:val="35"/>
    <w:unhideWhenUsed/>
    <w:qFormat/>
    <w:rsid w:val="00395CE9"/>
    <w:pPr>
      <w:spacing w:after="200"/>
    </w:pPr>
    <w:rPr>
      <w:rFonts w:asciiTheme="minorHAnsi" w:eastAsiaTheme="minorHAnsi" w:hAnsiTheme="minorHAnsi" w:cstheme="minorBidi"/>
      <w:b/>
      <w:bCs/>
      <w:color w:val="8BAE00" w:themeColor="accent1"/>
      <w:sz w:val="18"/>
      <w:szCs w:val="18"/>
      <w:lang w:eastAsia="en-US"/>
    </w:rPr>
  </w:style>
  <w:style w:type="paragraph" w:customStyle="1" w:styleId="Stijl1">
    <w:name w:val="Stijl1"/>
    <w:basedOn w:val="Heading1"/>
    <w:link w:val="Stijl1Char"/>
    <w:qFormat/>
    <w:rsid w:val="00395CE9"/>
    <w:pPr>
      <w:numPr>
        <w:numId w:val="4"/>
      </w:numPr>
    </w:pPr>
  </w:style>
  <w:style w:type="paragraph" w:customStyle="1" w:styleId="Stijl2">
    <w:name w:val="Stijl2"/>
    <w:basedOn w:val="Heading2"/>
    <w:link w:val="Stijl2Char"/>
    <w:autoRedefine/>
    <w:qFormat/>
    <w:rsid w:val="000E450F"/>
    <w:pPr>
      <w:numPr>
        <w:numId w:val="4"/>
      </w:numPr>
      <w:spacing w:before="40" w:after="60" w:line="259" w:lineRule="auto"/>
      <w:ind w:left="567" w:hanging="567"/>
    </w:pPr>
    <w:rPr>
      <w:u w:val="none"/>
    </w:rPr>
  </w:style>
  <w:style w:type="character" w:customStyle="1" w:styleId="Stijl1Char">
    <w:name w:val="Stijl1 Char"/>
    <w:basedOn w:val="Heading1Char"/>
    <w:link w:val="Stijl1"/>
    <w:rsid w:val="00395CE9"/>
    <w:rPr>
      <w:rFonts w:ascii="Calibri" w:eastAsiaTheme="majorEastAsia" w:hAnsi="Calibri" w:cstheme="majorBidi"/>
      <w:b/>
      <w:bCs/>
      <w:caps/>
      <w:color w:val="3C3D3C"/>
      <w:sz w:val="36"/>
      <w:szCs w:val="28"/>
      <w:lang w:eastAsia="nl-BE"/>
    </w:rPr>
  </w:style>
  <w:style w:type="character" w:customStyle="1" w:styleId="Stijl2Char">
    <w:name w:val="Stijl2 Char"/>
    <w:basedOn w:val="ListParagraphChar"/>
    <w:link w:val="Stijl2"/>
    <w:rsid w:val="003A5118"/>
    <w:rPr>
      <w:rFonts w:ascii="Calibri" w:eastAsiaTheme="majorEastAsia" w:hAnsi="Calibri" w:cstheme="majorBidi"/>
      <w:bCs/>
      <w:caps/>
      <w:sz w:val="32"/>
      <w:szCs w:val="26"/>
      <w:lang w:eastAsia="nl-BE"/>
    </w:rPr>
  </w:style>
  <w:style w:type="table" w:customStyle="1" w:styleId="Tabelraster3">
    <w:name w:val="Tabelraster3"/>
    <w:basedOn w:val="TableNormal"/>
    <w:next w:val="TableGrid"/>
    <w:uiPriority w:val="59"/>
    <w:rsid w:val="00EE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0">
    <w:name w:val="opsomming"/>
    <w:basedOn w:val="Normal"/>
    <w:qFormat/>
    <w:rsid w:val="004143E1"/>
    <w:pPr>
      <w:numPr>
        <w:numId w:val="5"/>
      </w:numPr>
      <w:spacing w:before="160" w:after="160" w:line="320" w:lineRule="atLeast"/>
      <w:ind w:left="340" w:hanging="340"/>
      <w:jc w:val="both"/>
    </w:pPr>
    <w:rPr>
      <w:rFonts w:eastAsia="Calibri"/>
      <w:color w:val="000000"/>
      <w:lang w:eastAsia="en-US"/>
    </w:rPr>
  </w:style>
  <w:style w:type="table" w:customStyle="1" w:styleId="Tabelraster2">
    <w:name w:val="Tabelraster2"/>
    <w:basedOn w:val="TableNormal"/>
    <w:next w:val="TableGrid"/>
    <w:uiPriority w:val="59"/>
    <w:rsid w:val="00A449D4"/>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2C9D"/>
    <w:pPr>
      <w:spacing w:after="0" w:line="240" w:lineRule="auto"/>
    </w:pPr>
    <w:rPr>
      <w:rFonts w:ascii="Calibri" w:eastAsia="Times" w:hAnsi="Calibri" w:cs="Times New Roman"/>
      <w:lang w:eastAsia="nl-BE"/>
    </w:rPr>
  </w:style>
  <w:style w:type="table" w:customStyle="1" w:styleId="Tabelraster4">
    <w:name w:val="Tabelraster4"/>
    <w:basedOn w:val="TableNormal"/>
    <w:next w:val="TableGrid"/>
    <w:uiPriority w:val="59"/>
    <w:rsid w:val="00FA3BFB"/>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2E00"/>
    <w:pPr>
      <w:numPr>
        <w:numId w:val="0"/>
      </w:numPr>
      <w:spacing w:before="240" w:after="0" w:line="259" w:lineRule="auto"/>
      <w:outlineLvl w:val="9"/>
    </w:pPr>
    <w:rPr>
      <w:rFonts w:asciiTheme="majorHAnsi" w:hAnsiTheme="majorHAnsi"/>
      <w:b w:val="0"/>
      <w:bCs w:val="0"/>
      <w:caps w:val="0"/>
      <w:color w:val="678200" w:themeColor="accent1" w:themeShade="BF"/>
      <w:sz w:val="32"/>
      <w:szCs w:val="32"/>
    </w:rPr>
  </w:style>
  <w:style w:type="paragraph" w:styleId="TOC1">
    <w:name w:val="toc 1"/>
    <w:basedOn w:val="Normal"/>
    <w:next w:val="Normal"/>
    <w:autoRedefine/>
    <w:uiPriority w:val="39"/>
    <w:unhideWhenUsed/>
    <w:rsid w:val="00D61B72"/>
    <w:pPr>
      <w:tabs>
        <w:tab w:val="right" w:pos="9911"/>
        <w:tab w:val="right" w:pos="9951"/>
      </w:tabs>
      <w:spacing w:before="60"/>
      <w:ind w:left="425" w:hanging="425"/>
    </w:pPr>
  </w:style>
  <w:style w:type="paragraph" w:styleId="TOC2">
    <w:name w:val="toc 2"/>
    <w:basedOn w:val="Normal"/>
    <w:next w:val="Normal"/>
    <w:autoRedefine/>
    <w:uiPriority w:val="39"/>
    <w:unhideWhenUsed/>
    <w:rsid w:val="00F77B81"/>
    <w:pPr>
      <w:tabs>
        <w:tab w:val="left" w:pos="880"/>
        <w:tab w:val="right" w:pos="9911"/>
      </w:tabs>
      <w:spacing w:before="60"/>
      <w:ind w:left="1134" w:hanging="709"/>
    </w:pPr>
  </w:style>
  <w:style w:type="paragraph" w:styleId="TOC3">
    <w:name w:val="toc 3"/>
    <w:basedOn w:val="Normal"/>
    <w:next w:val="Normal"/>
    <w:autoRedefine/>
    <w:uiPriority w:val="39"/>
    <w:unhideWhenUsed/>
    <w:rsid w:val="006E2E00"/>
    <w:pPr>
      <w:spacing w:after="100"/>
      <w:ind w:left="440"/>
    </w:pPr>
  </w:style>
  <w:style w:type="table" w:customStyle="1" w:styleId="Tabelraster5">
    <w:name w:val="Tabelraster5"/>
    <w:basedOn w:val="TableNormal"/>
    <w:next w:val="TableGrid"/>
    <w:uiPriority w:val="39"/>
    <w:rsid w:val="004C710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696D"/>
    <w:rPr>
      <w:color w:val="800080" w:themeColor="followedHyperlink"/>
      <w:u w:val="single"/>
    </w:rPr>
  </w:style>
  <w:style w:type="table" w:customStyle="1" w:styleId="Tabelraster6">
    <w:name w:val="Tabelraster6"/>
    <w:basedOn w:val="TableNormal"/>
    <w:next w:val="TableGrid"/>
    <w:uiPriority w:val="39"/>
    <w:rsid w:val="0058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uidigelijst1">
    <w:name w:val="Huidige lijst1"/>
    <w:uiPriority w:val="99"/>
    <w:rsid w:val="00960599"/>
    <w:pPr>
      <w:numPr>
        <w:numId w:val="11"/>
      </w:numPr>
    </w:pPr>
  </w:style>
  <w:style w:type="numbering" w:customStyle="1" w:styleId="Huidigelijst2">
    <w:name w:val="Huidige lijst2"/>
    <w:uiPriority w:val="99"/>
    <w:rsid w:val="001077A9"/>
    <w:pPr>
      <w:numPr>
        <w:numId w:val="12"/>
      </w:numPr>
    </w:pPr>
  </w:style>
  <w:style w:type="character" w:customStyle="1" w:styleId="ui-provider">
    <w:name w:val="ui-provider"/>
    <w:basedOn w:val="DefaultParagraphFont"/>
    <w:rsid w:val="00D4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94113">
      <w:bodyDiv w:val="1"/>
      <w:marLeft w:val="0"/>
      <w:marRight w:val="0"/>
      <w:marTop w:val="0"/>
      <w:marBottom w:val="0"/>
      <w:divBdr>
        <w:top w:val="none" w:sz="0" w:space="0" w:color="auto"/>
        <w:left w:val="none" w:sz="0" w:space="0" w:color="auto"/>
        <w:bottom w:val="none" w:sz="0" w:space="0" w:color="auto"/>
        <w:right w:val="none" w:sz="0" w:space="0" w:color="auto"/>
      </w:divBdr>
    </w:div>
    <w:div w:id="40594000">
      <w:bodyDiv w:val="1"/>
      <w:marLeft w:val="0"/>
      <w:marRight w:val="0"/>
      <w:marTop w:val="0"/>
      <w:marBottom w:val="0"/>
      <w:divBdr>
        <w:top w:val="none" w:sz="0" w:space="0" w:color="auto"/>
        <w:left w:val="none" w:sz="0" w:space="0" w:color="auto"/>
        <w:bottom w:val="none" w:sz="0" w:space="0" w:color="auto"/>
        <w:right w:val="none" w:sz="0" w:space="0" w:color="auto"/>
      </w:divBdr>
    </w:div>
    <w:div w:id="63995143">
      <w:bodyDiv w:val="1"/>
      <w:marLeft w:val="0"/>
      <w:marRight w:val="0"/>
      <w:marTop w:val="0"/>
      <w:marBottom w:val="0"/>
      <w:divBdr>
        <w:top w:val="none" w:sz="0" w:space="0" w:color="auto"/>
        <w:left w:val="none" w:sz="0" w:space="0" w:color="auto"/>
        <w:bottom w:val="none" w:sz="0" w:space="0" w:color="auto"/>
        <w:right w:val="none" w:sz="0" w:space="0" w:color="auto"/>
      </w:divBdr>
    </w:div>
    <w:div w:id="179708560">
      <w:bodyDiv w:val="1"/>
      <w:marLeft w:val="0"/>
      <w:marRight w:val="0"/>
      <w:marTop w:val="0"/>
      <w:marBottom w:val="0"/>
      <w:divBdr>
        <w:top w:val="none" w:sz="0" w:space="0" w:color="auto"/>
        <w:left w:val="none" w:sz="0" w:space="0" w:color="auto"/>
        <w:bottom w:val="none" w:sz="0" w:space="0" w:color="auto"/>
        <w:right w:val="none" w:sz="0" w:space="0" w:color="auto"/>
      </w:divBdr>
    </w:div>
    <w:div w:id="415253229">
      <w:bodyDiv w:val="1"/>
      <w:marLeft w:val="0"/>
      <w:marRight w:val="0"/>
      <w:marTop w:val="0"/>
      <w:marBottom w:val="0"/>
      <w:divBdr>
        <w:top w:val="none" w:sz="0" w:space="0" w:color="auto"/>
        <w:left w:val="none" w:sz="0" w:space="0" w:color="auto"/>
        <w:bottom w:val="none" w:sz="0" w:space="0" w:color="auto"/>
        <w:right w:val="none" w:sz="0" w:space="0" w:color="auto"/>
      </w:divBdr>
    </w:div>
    <w:div w:id="589197682">
      <w:bodyDiv w:val="1"/>
      <w:marLeft w:val="0"/>
      <w:marRight w:val="0"/>
      <w:marTop w:val="0"/>
      <w:marBottom w:val="0"/>
      <w:divBdr>
        <w:top w:val="none" w:sz="0" w:space="0" w:color="auto"/>
        <w:left w:val="none" w:sz="0" w:space="0" w:color="auto"/>
        <w:bottom w:val="none" w:sz="0" w:space="0" w:color="auto"/>
        <w:right w:val="none" w:sz="0" w:space="0" w:color="auto"/>
      </w:divBdr>
    </w:div>
    <w:div w:id="622228166">
      <w:bodyDiv w:val="1"/>
      <w:marLeft w:val="0"/>
      <w:marRight w:val="0"/>
      <w:marTop w:val="0"/>
      <w:marBottom w:val="0"/>
      <w:divBdr>
        <w:top w:val="none" w:sz="0" w:space="0" w:color="auto"/>
        <w:left w:val="none" w:sz="0" w:space="0" w:color="auto"/>
        <w:bottom w:val="none" w:sz="0" w:space="0" w:color="auto"/>
        <w:right w:val="none" w:sz="0" w:space="0" w:color="auto"/>
      </w:divBdr>
    </w:div>
    <w:div w:id="635724631">
      <w:bodyDiv w:val="1"/>
      <w:marLeft w:val="0"/>
      <w:marRight w:val="0"/>
      <w:marTop w:val="0"/>
      <w:marBottom w:val="0"/>
      <w:divBdr>
        <w:top w:val="none" w:sz="0" w:space="0" w:color="auto"/>
        <w:left w:val="none" w:sz="0" w:space="0" w:color="auto"/>
        <w:bottom w:val="none" w:sz="0" w:space="0" w:color="auto"/>
        <w:right w:val="none" w:sz="0" w:space="0" w:color="auto"/>
      </w:divBdr>
    </w:div>
    <w:div w:id="968903053">
      <w:bodyDiv w:val="1"/>
      <w:marLeft w:val="0"/>
      <w:marRight w:val="0"/>
      <w:marTop w:val="0"/>
      <w:marBottom w:val="0"/>
      <w:divBdr>
        <w:top w:val="none" w:sz="0" w:space="0" w:color="auto"/>
        <w:left w:val="none" w:sz="0" w:space="0" w:color="auto"/>
        <w:bottom w:val="none" w:sz="0" w:space="0" w:color="auto"/>
        <w:right w:val="none" w:sz="0" w:space="0" w:color="auto"/>
      </w:divBdr>
    </w:div>
    <w:div w:id="998653370">
      <w:bodyDiv w:val="1"/>
      <w:marLeft w:val="0"/>
      <w:marRight w:val="0"/>
      <w:marTop w:val="0"/>
      <w:marBottom w:val="0"/>
      <w:divBdr>
        <w:top w:val="none" w:sz="0" w:space="0" w:color="auto"/>
        <w:left w:val="none" w:sz="0" w:space="0" w:color="auto"/>
        <w:bottom w:val="none" w:sz="0" w:space="0" w:color="auto"/>
        <w:right w:val="none" w:sz="0" w:space="0" w:color="auto"/>
      </w:divBdr>
    </w:div>
    <w:div w:id="1005087257">
      <w:bodyDiv w:val="1"/>
      <w:marLeft w:val="0"/>
      <w:marRight w:val="0"/>
      <w:marTop w:val="0"/>
      <w:marBottom w:val="0"/>
      <w:divBdr>
        <w:top w:val="none" w:sz="0" w:space="0" w:color="auto"/>
        <w:left w:val="none" w:sz="0" w:space="0" w:color="auto"/>
        <w:bottom w:val="none" w:sz="0" w:space="0" w:color="auto"/>
        <w:right w:val="none" w:sz="0" w:space="0" w:color="auto"/>
      </w:divBdr>
    </w:div>
    <w:div w:id="1165826357">
      <w:bodyDiv w:val="1"/>
      <w:marLeft w:val="0"/>
      <w:marRight w:val="0"/>
      <w:marTop w:val="0"/>
      <w:marBottom w:val="0"/>
      <w:divBdr>
        <w:top w:val="none" w:sz="0" w:space="0" w:color="auto"/>
        <w:left w:val="none" w:sz="0" w:space="0" w:color="auto"/>
        <w:bottom w:val="none" w:sz="0" w:space="0" w:color="auto"/>
        <w:right w:val="none" w:sz="0" w:space="0" w:color="auto"/>
      </w:divBdr>
    </w:div>
    <w:div w:id="1190142513">
      <w:bodyDiv w:val="1"/>
      <w:marLeft w:val="0"/>
      <w:marRight w:val="0"/>
      <w:marTop w:val="0"/>
      <w:marBottom w:val="0"/>
      <w:divBdr>
        <w:top w:val="none" w:sz="0" w:space="0" w:color="auto"/>
        <w:left w:val="none" w:sz="0" w:space="0" w:color="auto"/>
        <w:bottom w:val="none" w:sz="0" w:space="0" w:color="auto"/>
        <w:right w:val="none" w:sz="0" w:space="0" w:color="auto"/>
      </w:divBdr>
    </w:div>
    <w:div w:id="1290862697">
      <w:bodyDiv w:val="1"/>
      <w:marLeft w:val="0"/>
      <w:marRight w:val="0"/>
      <w:marTop w:val="0"/>
      <w:marBottom w:val="0"/>
      <w:divBdr>
        <w:top w:val="none" w:sz="0" w:space="0" w:color="auto"/>
        <w:left w:val="none" w:sz="0" w:space="0" w:color="auto"/>
        <w:bottom w:val="none" w:sz="0" w:space="0" w:color="auto"/>
        <w:right w:val="none" w:sz="0" w:space="0" w:color="auto"/>
      </w:divBdr>
    </w:div>
    <w:div w:id="1416904593">
      <w:bodyDiv w:val="1"/>
      <w:marLeft w:val="0"/>
      <w:marRight w:val="0"/>
      <w:marTop w:val="0"/>
      <w:marBottom w:val="0"/>
      <w:divBdr>
        <w:top w:val="none" w:sz="0" w:space="0" w:color="auto"/>
        <w:left w:val="none" w:sz="0" w:space="0" w:color="auto"/>
        <w:bottom w:val="none" w:sz="0" w:space="0" w:color="auto"/>
        <w:right w:val="none" w:sz="0" w:space="0" w:color="auto"/>
      </w:divBdr>
    </w:div>
    <w:div w:id="1544639640">
      <w:bodyDiv w:val="1"/>
      <w:marLeft w:val="0"/>
      <w:marRight w:val="0"/>
      <w:marTop w:val="0"/>
      <w:marBottom w:val="0"/>
      <w:divBdr>
        <w:top w:val="none" w:sz="0" w:space="0" w:color="auto"/>
        <w:left w:val="none" w:sz="0" w:space="0" w:color="auto"/>
        <w:bottom w:val="none" w:sz="0" w:space="0" w:color="auto"/>
        <w:right w:val="none" w:sz="0" w:space="0" w:color="auto"/>
      </w:divBdr>
    </w:div>
    <w:div w:id="1646277780">
      <w:bodyDiv w:val="1"/>
      <w:marLeft w:val="0"/>
      <w:marRight w:val="0"/>
      <w:marTop w:val="0"/>
      <w:marBottom w:val="0"/>
      <w:divBdr>
        <w:top w:val="none" w:sz="0" w:space="0" w:color="auto"/>
        <w:left w:val="none" w:sz="0" w:space="0" w:color="auto"/>
        <w:bottom w:val="none" w:sz="0" w:space="0" w:color="auto"/>
        <w:right w:val="none" w:sz="0" w:space="0" w:color="auto"/>
      </w:divBdr>
    </w:div>
    <w:div w:id="1978097038">
      <w:bodyDiv w:val="1"/>
      <w:marLeft w:val="0"/>
      <w:marRight w:val="0"/>
      <w:marTop w:val="0"/>
      <w:marBottom w:val="0"/>
      <w:divBdr>
        <w:top w:val="none" w:sz="0" w:space="0" w:color="auto"/>
        <w:left w:val="none" w:sz="0" w:space="0" w:color="auto"/>
        <w:bottom w:val="none" w:sz="0" w:space="0" w:color="auto"/>
        <w:right w:val="none" w:sz="0" w:space="0" w:color="auto"/>
      </w:divBdr>
    </w:div>
    <w:div w:id="1979996274">
      <w:bodyDiv w:val="1"/>
      <w:marLeft w:val="0"/>
      <w:marRight w:val="0"/>
      <w:marTop w:val="0"/>
      <w:marBottom w:val="0"/>
      <w:divBdr>
        <w:top w:val="none" w:sz="0" w:space="0" w:color="auto"/>
        <w:left w:val="none" w:sz="0" w:space="0" w:color="auto"/>
        <w:bottom w:val="none" w:sz="0" w:space="0" w:color="auto"/>
        <w:right w:val="none" w:sz="0" w:space="0" w:color="auto"/>
      </w:divBdr>
    </w:div>
    <w:div w:id="1989626112">
      <w:bodyDiv w:val="1"/>
      <w:marLeft w:val="0"/>
      <w:marRight w:val="0"/>
      <w:marTop w:val="0"/>
      <w:marBottom w:val="0"/>
      <w:divBdr>
        <w:top w:val="none" w:sz="0" w:space="0" w:color="auto"/>
        <w:left w:val="none" w:sz="0" w:space="0" w:color="auto"/>
        <w:bottom w:val="none" w:sz="0" w:space="0" w:color="auto"/>
        <w:right w:val="none" w:sz="0" w:space="0" w:color="auto"/>
      </w:divBdr>
    </w:div>
    <w:div w:id="2043020620">
      <w:bodyDiv w:val="1"/>
      <w:marLeft w:val="0"/>
      <w:marRight w:val="0"/>
      <w:marTop w:val="0"/>
      <w:marBottom w:val="0"/>
      <w:divBdr>
        <w:top w:val="none" w:sz="0" w:space="0" w:color="auto"/>
        <w:left w:val="none" w:sz="0" w:space="0" w:color="auto"/>
        <w:bottom w:val="none" w:sz="0" w:space="0" w:color="auto"/>
        <w:right w:val="none" w:sz="0" w:space="0" w:color="auto"/>
      </w:divBdr>
    </w:div>
    <w:div w:id="2073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zorg-en-gezondheid.be/publicaties-en-documenten/eisenkader-voor-het-zorgprogramma-geriatrie" TargetMode="External"/><Relationship Id="rId3" Type="http://schemas.openxmlformats.org/officeDocument/2006/relationships/customXml" Target="../customXml/item3.xml"/><Relationship Id="rId21" Type="http://schemas.openxmlformats.org/officeDocument/2006/relationships/hyperlink" Target="http://www.zorginspectie.be" TargetMode="Externa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hyperlink" Target="http://www.zorginspectie.be" TargetMode="External"/><Relationship Id="rId2" Type="http://schemas.openxmlformats.org/officeDocument/2006/relationships/customXml" Target="../customXml/item2.xml"/><Relationship Id="rId16" Type="http://schemas.openxmlformats.org/officeDocument/2006/relationships/hyperlink" Target="http://www.departementwvg.be/zorginspectie-inspectieverslagen-en-openbaarheid" TargetMode="External"/><Relationship Id="rId20" Type="http://schemas.openxmlformats.org/officeDocument/2006/relationships/hyperlink" Target="http://www.zorginspecti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egevensbeschermingsautoriteit.b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zorg-en-gezondheid.be/eisenkader-voor-elke-hospitalisatie-afde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609F86D53E047A59E39C0CE5235C3BA"/>
        <w:category>
          <w:name w:val="Algemeen"/>
          <w:gallery w:val="placeholder"/>
        </w:category>
        <w:types>
          <w:type w:val="bbPlcHdr"/>
        </w:types>
        <w:behaviors>
          <w:behavior w:val="content"/>
        </w:behaviors>
        <w:guid w:val="{ED0B0BDB-6F3B-485A-BB5F-AAD1651E0A3A}"/>
      </w:docPartPr>
      <w:docPartBody>
        <w:p w:rsidR="0087357E" w:rsidRDefault="0087357E">
          <w:pPr>
            <w:pStyle w:val="A609F86D53E047A59E39C0CE5235C3BA"/>
          </w:pPr>
          <w:r w:rsidRPr="0056766C">
            <w:rPr>
              <w:rStyle w:val="PlaceholderText"/>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056AF9B0-8FB5-409E-AFA5-807284FDAE1F}"/>
      </w:docPartPr>
      <w:docPartBody>
        <w:p w:rsidR="0032410B" w:rsidRDefault="001C1221">
          <w:r w:rsidRPr="00EE272C">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7E"/>
    <w:rsid w:val="0011442E"/>
    <w:rsid w:val="00173041"/>
    <w:rsid w:val="001C1221"/>
    <w:rsid w:val="0032410B"/>
    <w:rsid w:val="00517212"/>
    <w:rsid w:val="005605F4"/>
    <w:rsid w:val="006F0759"/>
    <w:rsid w:val="00703314"/>
    <w:rsid w:val="007879EB"/>
    <w:rsid w:val="0087357E"/>
    <w:rsid w:val="00A54C1B"/>
    <w:rsid w:val="00FB59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221"/>
    <w:rPr>
      <w:color w:val="808080"/>
    </w:rPr>
  </w:style>
  <w:style w:type="paragraph" w:customStyle="1" w:styleId="A609F86D53E047A59E39C0CE5235C3BA">
    <w:name w:val="A609F86D53E047A59E39C0CE5235C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1889A0AD4F8A4E9D225DD0DAED76AA" ma:contentTypeVersion="11" ma:contentTypeDescription="Een nieuw document maken." ma:contentTypeScope="" ma:versionID="fb157c38c8d7713139b96aabb353fa46">
  <xsd:schema xmlns:xsd="http://www.w3.org/2001/XMLSchema" xmlns:xs="http://www.w3.org/2001/XMLSchema" xmlns:p="http://schemas.microsoft.com/office/2006/metadata/properties" xmlns:ns2="a010e631-f101-495a-9c14-59c76377520d" xmlns:ns3="2eca4894-c855-40a8-b4da-fde32191c66a" targetNamespace="http://schemas.microsoft.com/office/2006/metadata/properties" ma:root="true" ma:fieldsID="8c17dc7c2bc387aa92e0f3b5d5ff3a7d" ns2:_="" ns3:_="">
    <xsd:import namespace="a010e631-f101-495a-9c14-59c76377520d"/>
    <xsd:import namespace="2eca4894-c855-40a8-b4da-fde32191c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0e631-f101-495a-9c14-59c763775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ca4894-c855-40a8-b4da-fde32191c66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ca4894-c855-40a8-b4da-fde32191c66a">
      <UserInfo>
        <DisplayName>DWVG - ZI -Team Gezondheid Zorginspectie - Leden</DisplayName>
        <AccountId>795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BA05-382B-47C6-B54A-25AC6107054A}">
  <ds:schemaRefs>
    <ds:schemaRef ds:uri="http://schemas.microsoft.com/sharepoint/v3/contenttype/forms"/>
  </ds:schemaRefs>
</ds:datastoreItem>
</file>

<file path=customXml/itemProps2.xml><?xml version="1.0" encoding="utf-8"?>
<ds:datastoreItem xmlns:ds="http://schemas.openxmlformats.org/officeDocument/2006/customXml" ds:itemID="{7FF50CD0-3DD1-4340-A137-02BE1C42FF8C}"/>
</file>

<file path=customXml/itemProps3.xml><?xml version="1.0" encoding="utf-8"?>
<ds:datastoreItem xmlns:ds="http://schemas.openxmlformats.org/officeDocument/2006/customXml" ds:itemID="{1CD7FD3E-ABEB-461C-B892-2F02E15B1A98}">
  <ds:schemaRefs>
    <ds:schemaRef ds:uri="http://schemas.microsoft.com/office/2006/metadata/properties"/>
    <ds:schemaRef ds:uri="http://schemas.microsoft.com/office/infopath/2007/PartnerControls"/>
    <ds:schemaRef ds:uri="2eca4894-c855-40a8-b4da-fde32191c66a"/>
  </ds:schemaRefs>
</ds:datastoreItem>
</file>

<file path=customXml/itemProps4.xml><?xml version="1.0" encoding="utf-8"?>
<ds:datastoreItem xmlns:ds="http://schemas.openxmlformats.org/officeDocument/2006/customXml" ds:itemID="{038ED9F0-6E12-4814-A2D7-95B9A7EB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10389</Words>
  <Characters>59218</Characters>
  <Application>Microsoft Office Word</Application>
  <DocSecurity>4</DocSecurity>
  <Lines>493</Lines>
  <Paragraphs>138</Paragraphs>
  <ScaleCrop>false</ScaleCrop>
  <HeadingPairs>
    <vt:vector size="2" baseType="variant">
      <vt:variant>
        <vt:lpstr>Titel</vt:lpstr>
      </vt:variant>
      <vt:variant>
        <vt:i4>1</vt:i4>
      </vt:variant>
    </vt:vector>
  </HeadingPairs>
  <TitlesOfParts>
    <vt:vector size="1" baseType="lpstr">
      <vt:lpstr>Onderwerp van het verslag</vt:lpstr>
    </vt:vector>
  </TitlesOfParts>
  <Company>Vlaamse Overheid</Company>
  <LinksUpToDate>false</LinksUpToDate>
  <CharactersWithSpaces>69469</CharactersWithSpaces>
  <SharedDoc>false</SharedDoc>
  <HLinks>
    <vt:vector size="276" baseType="variant">
      <vt:variant>
        <vt:i4>7</vt:i4>
      </vt:variant>
      <vt:variant>
        <vt:i4>252</vt:i4>
      </vt:variant>
      <vt:variant>
        <vt:i4>0</vt:i4>
      </vt:variant>
      <vt:variant>
        <vt:i4>5</vt:i4>
      </vt:variant>
      <vt:variant>
        <vt:lpwstr>http://www.zorginspectie.be/</vt:lpwstr>
      </vt:variant>
      <vt:variant>
        <vt:lpwstr/>
      </vt:variant>
      <vt:variant>
        <vt:i4>7</vt:i4>
      </vt:variant>
      <vt:variant>
        <vt:i4>249</vt:i4>
      </vt:variant>
      <vt:variant>
        <vt:i4>0</vt:i4>
      </vt:variant>
      <vt:variant>
        <vt:i4>5</vt:i4>
      </vt:variant>
      <vt:variant>
        <vt:lpwstr>http://www.zorginspectie.be/</vt:lpwstr>
      </vt:variant>
      <vt:variant>
        <vt:lpwstr/>
      </vt:variant>
      <vt:variant>
        <vt:i4>5505099</vt:i4>
      </vt:variant>
      <vt:variant>
        <vt:i4>246</vt:i4>
      </vt:variant>
      <vt:variant>
        <vt:i4>0</vt:i4>
      </vt:variant>
      <vt:variant>
        <vt:i4>5</vt:i4>
      </vt:variant>
      <vt:variant>
        <vt:lpwstr>http://www.zorg-en-gezondheid.be/eisenkader-voor-elke-hospitalisatie-afdeling</vt:lpwstr>
      </vt:variant>
      <vt:variant>
        <vt:lpwstr/>
      </vt:variant>
      <vt:variant>
        <vt:i4>3014772</vt:i4>
      </vt:variant>
      <vt:variant>
        <vt:i4>243</vt:i4>
      </vt:variant>
      <vt:variant>
        <vt:i4>0</vt:i4>
      </vt:variant>
      <vt:variant>
        <vt:i4>5</vt:i4>
      </vt:variant>
      <vt:variant>
        <vt:lpwstr>http://www.zorg-en-gezondheid.be/publicaties-en-documenten/eisenkader-voor-het-zorgprogramma-geriatrie</vt:lpwstr>
      </vt:variant>
      <vt:variant>
        <vt:lpwstr/>
      </vt:variant>
      <vt:variant>
        <vt:i4>7</vt:i4>
      </vt:variant>
      <vt:variant>
        <vt:i4>240</vt:i4>
      </vt:variant>
      <vt:variant>
        <vt:i4>0</vt:i4>
      </vt:variant>
      <vt:variant>
        <vt:i4>5</vt:i4>
      </vt:variant>
      <vt:variant>
        <vt:lpwstr>http://www.zorginspectie.be/</vt:lpwstr>
      </vt:variant>
      <vt:variant>
        <vt:lpwstr/>
      </vt:variant>
      <vt:variant>
        <vt:i4>5570586</vt:i4>
      </vt:variant>
      <vt:variant>
        <vt:i4>237</vt:i4>
      </vt:variant>
      <vt:variant>
        <vt:i4>0</vt:i4>
      </vt:variant>
      <vt:variant>
        <vt:i4>5</vt:i4>
      </vt:variant>
      <vt:variant>
        <vt:lpwstr>http://www.departementwvg.be/zorginspectie-inspectieverslagen-en-openbaarheid</vt:lpwstr>
      </vt:variant>
      <vt:variant>
        <vt:lpwstr/>
      </vt:variant>
      <vt:variant>
        <vt:i4>458837</vt:i4>
      </vt:variant>
      <vt:variant>
        <vt:i4>234</vt:i4>
      </vt:variant>
      <vt:variant>
        <vt:i4>0</vt:i4>
      </vt:variant>
      <vt:variant>
        <vt:i4>5</vt:i4>
      </vt:variant>
      <vt:variant>
        <vt:lpwstr>http://www.gegevensbeschermingsautoriteit.be/</vt:lpwstr>
      </vt:variant>
      <vt:variant>
        <vt:lpwstr/>
      </vt:variant>
      <vt:variant>
        <vt:i4>1114174</vt:i4>
      </vt:variant>
      <vt:variant>
        <vt:i4>227</vt:i4>
      </vt:variant>
      <vt:variant>
        <vt:i4>0</vt:i4>
      </vt:variant>
      <vt:variant>
        <vt:i4>5</vt:i4>
      </vt:variant>
      <vt:variant>
        <vt:lpwstr/>
      </vt:variant>
      <vt:variant>
        <vt:lpwstr>_Toc137215929</vt:lpwstr>
      </vt:variant>
      <vt:variant>
        <vt:i4>1114174</vt:i4>
      </vt:variant>
      <vt:variant>
        <vt:i4>221</vt:i4>
      </vt:variant>
      <vt:variant>
        <vt:i4>0</vt:i4>
      </vt:variant>
      <vt:variant>
        <vt:i4>5</vt:i4>
      </vt:variant>
      <vt:variant>
        <vt:lpwstr/>
      </vt:variant>
      <vt:variant>
        <vt:lpwstr>_Toc137215928</vt:lpwstr>
      </vt:variant>
      <vt:variant>
        <vt:i4>1114174</vt:i4>
      </vt:variant>
      <vt:variant>
        <vt:i4>215</vt:i4>
      </vt:variant>
      <vt:variant>
        <vt:i4>0</vt:i4>
      </vt:variant>
      <vt:variant>
        <vt:i4>5</vt:i4>
      </vt:variant>
      <vt:variant>
        <vt:lpwstr/>
      </vt:variant>
      <vt:variant>
        <vt:lpwstr>_Toc137215927</vt:lpwstr>
      </vt:variant>
      <vt:variant>
        <vt:i4>1114174</vt:i4>
      </vt:variant>
      <vt:variant>
        <vt:i4>209</vt:i4>
      </vt:variant>
      <vt:variant>
        <vt:i4>0</vt:i4>
      </vt:variant>
      <vt:variant>
        <vt:i4>5</vt:i4>
      </vt:variant>
      <vt:variant>
        <vt:lpwstr/>
      </vt:variant>
      <vt:variant>
        <vt:lpwstr>_Toc137215926</vt:lpwstr>
      </vt:variant>
      <vt:variant>
        <vt:i4>1114174</vt:i4>
      </vt:variant>
      <vt:variant>
        <vt:i4>203</vt:i4>
      </vt:variant>
      <vt:variant>
        <vt:i4>0</vt:i4>
      </vt:variant>
      <vt:variant>
        <vt:i4>5</vt:i4>
      </vt:variant>
      <vt:variant>
        <vt:lpwstr/>
      </vt:variant>
      <vt:variant>
        <vt:lpwstr>_Toc137215925</vt:lpwstr>
      </vt:variant>
      <vt:variant>
        <vt:i4>1114174</vt:i4>
      </vt:variant>
      <vt:variant>
        <vt:i4>197</vt:i4>
      </vt:variant>
      <vt:variant>
        <vt:i4>0</vt:i4>
      </vt:variant>
      <vt:variant>
        <vt:i4>5</vt:i4>
      </vt:variant>
      <vt:variant>
        <vt:lpwstr/>
      </vt:variant>
      <vt:variant>
        <vt:lpwstr>_Toc137215924</vt:lpwstr>
      </vt:variant>
      <vt:variant>
        <vt:i4>1114174</vt:i4>
      </vt:variant>
      <vt:variant>
        <vt:i4>191</vt:i4>
      </vt:variant>
      <vt:variant>
        <vt:i4>0</vt:i4>
      </vt:variant>
      <vt:variant>
        <vt:i4>5</vt:i4>
      </vt:variant>
      <vt:variant>
        <vt:lpwstr/>
      </vt:variant>
      <vt:variant>
        <vt:lpwstr>_Toc137215923</vt:lpwstr>
      </vt:variant>
      <vt:variant>
        <vt:i4>1114174</vt:i4>
      </vt:variant>
      <vt:variant>
        <vt:i4>185</vt:i4>
      </vt:variant>
      <vt:variant>
        <vt:i4>0</vt:i4>
      </vt:variant>
      <vt:variant>
        <vt:i4>5</vt:i4>
      </vt:variant>
      <vt:variant>
        <vt:lpwstr/>
      </vt:variant>
      <vt:variant>
        <vt:lpwstr>_Toc137215922</vt:lpwstr>
      </vt:variant>
      <vt:variant>
        <vt:i4>1114174</vt:i4>
      </vt:variant>
      <vt:variant>
        <vt:i4>179</vt:i4>
      </vt:variant>
      <vt:variant>
        <vt:i4>0</vt:i4>
      </vt:variant>
      <vt:variant>
        <vt:i4>5</vt:i4>
      </vt:variant>
      <vt:variant>
        <vt:lpwstr/>
      </vt:variant>
      <vt:variant>
        <vt:lpwstr>_Toc137215921</vt:lpwstr>
      </vt:variant>
      <vt:variant>
        <vt:i4>1114174</vt:i4>
      </vt:variant>
      <vt:variant>
        <vt:i4>173</vt:i4>
      </vt:variant>
      <vt:variant>
        <vt:i4>0</vt:i4>
      </vt:variant>
      <vt:variant>
        <vt:i4>5</vt:i4>
      </vt:variant>
      <vt:variant>
        <vt:lpwstr/>
      </vt:variant>
      <vt:variant>
        <vt:lpwstr>_Toc137215920</vt:lpwstr>
      </vt:variant>
      <vt:variant>
        <vt:i4>1179710</vt:i4>
      </vt:variant>
      <vt:variant>
        <vt:i4>167</vt:i4>
      </vt:variant>
      <vt:variant>
        <vt:i4>0</vt:i4>
      </vt:variant>
      <vt:variant>
        <vt:i4>5</vt:i4>
      </vt:variant>
      <vt:variant>
        <vt:lpwstr/>
      </vt:variant>
      <vt:variant>
        <vt:lpwstr>_Toc137215919</vt:lpwstr>
      </vt:variant>
      <vt:variant>
        <vt:i4>1179710</vt:i4>
      </vt:variant>
      <vt:variant>
        <vt:i4>161</vt:i4>
      </vt:variant>
      <vt:variant>
        <vt:i4>0</vt:i4>
      </vt:variant>
      <vt:variant>
        <vt:i4>5</vt:i4>
      </vt:variant>
      <vt:variant>
        <vt:lpwstr/>
      </vt:variant>
      <vt:variant>
        <vt:lpwstr>_Toc137215918</vt:lpwstr>
      </vt:variant>
      <vt:variant>
        <vt:i4>1179710</vt:i4>
      </vt:variant>
      <vt:variant>
        <vt:i4>155</vt:i4>
      </vt:variant>
      <vt:variant>
        <vt:i4>0</vt:i4>
      </vt:variant>
      <vt:variant>
        <vt:i4>5</vt:i4>
      </vt:variant>
      <vt:variant>
        <vt:lpwstr/>
      </vt:variant>
      <vt:variant>
        <vt:lpwstr>_Toc137215917</vt:lpwstr>
      </vt:variant>
      <vt:variant>
        <vt:i4>1179710</vt:i4>
      </vt:variant>
      <vt:variant>
        <vt:i4>149</vt:i4>
      </vt:variant>
      <vt:variant>
        <vt:i4>0</vt:i4>
      </vt:variant>
      <vt:variant>
        <vt:i4>5</vt:i4>
      </vt:variant>
      <vt:variant>
        <vt:lpwstr/>
      </vt:variant>
      <vt:variant>
        <vt:lpwstr>_Toc137215916</vt:lpwstr>
      </vt:variant>
      <vt:variant>
        <vt:i4>1179710</vt:i4>
      </vt:variant>
      <vt:variant>
        <vt:i4>143</vt:i4>
      </vt:variant>
      <vt:variant>
        <vt:i4>0</vt:i4>
      </vt:variant>
      <vt:variant>
        <vt:i4>5</vt:i4>
      </vt:variant>
      <vt:variant>
        <vt:lpwstr/>
      </vt:variant>
      <vt:variant>
        <vt:lpwstr>_Toc137215915</vt:lpwstr>
      </vt:variant>
      <vt:variant>
        <vt:i4>1179710</vt:i4>
      </vt:variant>
      <vt:variant>
        <vt:i4>137</vt:i4>
      </vt:variant>
      <vt:variant>
        <vt:i4>0</vt:i4>
      </vt:variant>
      <vt:variant>
        <vt:i4>5</vt:i4>
      </vt:variant>
      <vt:variant>
        <vt:lpwstr/>
      </vt:variant>
      <vt:variant>
        <vt:lpwstr>_Toc137215914</vt:lpwstr>
      </vt:variant>
      <vt:variant>
        <vt:i4>1179710</vt:i4>
      </vt:variant>
      <vt:variant>
        <vt:i4>131</vt:i4>
      </vt:variant>
      <vt:variant>
        <vt:i4>0</vt:i4>
      </vt:variant>
      <vt:variant>
        <vt:i4>5</vt:i4>
      </vt:variant>
      <vt:variant>
        <vt:lpwstr/>
      </vt:variant>
      <vt:variant>
        <vt:lpwstr>_Toc137215913</vt:lpwstr>
      </vt:variant>
      <vt:variant>
        <vt:i4>1179710</vt:i4>
      </vt:variant>
      <vt:variant>
        <vt:i4>125</vt:i4>
      </vt:variant>
      <vt:variant>
        <vt:i4>0</vt:i4>
      </vt:variant>
      <vt:variant>
        <vt:i4>5</vt:i4>
      </vt:variant>
      <vt:variant>
        <vt:lpwstr/>
      </vt:variant>
      <vt:variant>
        <vt:lpwstr>_Toc137215912</vt:lpwstr>
      </vt:variant>
      <vt:variant>
        <vt:i4>1179710</vt:i4>
      </vt:variant>
      <vt:variant>
        <vt:i4>119</vt:i4>
      </vt:variant>
      <vt:variant>
        <vt:i4>0</vt:i4>
      </vt:variant>
      <vt:variant>
        <vt:i4>5</vt:i4>
      </vt:variant>
      <vt:variant>
        <vt:lpwstr/>
      </vt:variant>
      <vt:variant>
        <vt:lpwstr>_Toc137215911</vt:lpwstr>
      </vt:variant>
      <vt:variant>
        <vt:i4>1179710</vt:i4>
      </vt:variant>
      <vt:variant>
        <vt:i4>113</vt:i4>
      </vt:variant>
      <vt:variant>
        <vt:i4>0</vt:i4>
      </vt:variant>
      <vt:variant>
        <vt:i4>5</vt:i4>
      </vt:variant>
      <vt:variant>
        <vt:lpwstr/>
      </vt:variant>
      <vt:variant>
        <vt:lpwstr>_Toc137215910</vt:lpwstr>
      </vt:variant>
      <vt:variant>
        <vt:i4>1245246</vt:i4>
      </vt:variant>
      <vt:variant>
        <vt:i4>107</vt:i4>
      </vt:variant>
      <vt:variant>
        <vt:i4>0</vt:i4>
      </vt:variant>
      <vt:variant>
        <vt:i4>5</vt:i4>
      </vt:variant>
      <vt:variant>
        <vt:lpwstr/>
      </vt:variant>
      <vt:variant>
        <vt:lpwstr>_Toc137215909</vt:lpwstr>
      </vt:variant>
      <vt:variant>
        <vt:i4>1245246</vt:i4>
      </vt:variant>
      <vt:variant>
        <vt:i4>101</vt:i4>
      </vt:variant>
      <vt:variant>
        <vt:i4>0</vt:i4>
      </vt:variant>
      <vt:variant>
        <vt:i4>5</vt:i4>
      </vt:variant>
      <vt:variant>
        <vt:lpwstr/>
      </vt:variant>
      <vt:variant>
        <vt:lpwstr>_Toc137215908</vt:lpwstr>
      </vt:variant>
      <vt:variant>
        <vt:i4>1245246</vt:i4>
      </vt:variant>
      <vt:variant>
        <vt:i4>95</vt:i4>
      </vt:variant>
      <vt:variant>
        <vt:i4>0</vt:i4>
      </vt:variant>
      <vt:variant>
        <vt:i4>5</vt:i4>
      </vt:variant>
      <vt:variant>
        <vt:lpwstr/>
      </vt:variant>
      <vt:variant>
        <vt:lpwstr>_Toc137215907</vt:lpwstr>
      </vt:variant>
      <vt:variant>
        <vt:i4>1245246</vt:i4>
      </vt:variant>
      <vt:variant>
        <vt:i4>89</vt:i4>
      </vt:variant>
      <vt:variant>
        <vt:i4>0</vt:i4>
      </vt:variant>
      <vt:variant>
        <vt:i4>5</vt:i4>
      </vt:variant>
      <vt:variant>
        <vt:lpwstr/>
      </vt:variant>
      <vt:variant>
        <vt:lpwstr>_Toc137215906</vt:lpwstr>
      </vt:variant>
      <vt:variant>
        <vt:i4>1245246</vt:i4>
      </vt:variant>
      <vt:variant>
        <vt:i4>83</vt:i4>
      </vt:variant>
      <vt:variant>
        <vt:i4>0</vt:i4>
      </vt:variant>
      <vt:variant>
        <vt:i4>5</vt:i4>
      </vt:variant>
      <vt:variant>
        <vt:lpwstr/>
      </vt:variant>
      <vt:variant>
        <vt:lpwstr>_Toc137215905</vt:lpwstr>
      </vt:variant>
      <vt:variant>
        <vt:i4>1245246</vt:i4>
      </vt:variant>
      <vt:variant>
        <vt:i4>77</vt:i4>
      </vt:variant>
      <vt:variant>
        <vt:i4>0</vt:i4>
      </vt:variant>
      <vt:variant>
        <vt:i4>5</vt:i4>
      </vt:variant>
      <vt:variant>
        <vt:lpwstr/>
      </vt:variant>
      <vt:variant>
        <vt:lpwstr>_Toc137215904</vt:lpwstr>
      </vt:variant>
      <vt:variant>
        <vt:i4>1245246</vt:i4>
      </vt:variant>
      <vt:variant>
        <vt:i4>71</vt:i4>
      </vt:variant>
      <vt:variant>
        <vt:i4>0</vt:i4>
      </vt:variant>
      <vt:variant>
        <vt:i4>5</vt:i4>
      </vt:variant>
      <vt:variant>
        <vt:lpwstr/>
      </vt:variant>
      <vt:variant>
        <vt:lpwstr>_Toc137215903</vt:lpwstr>
      </vt:variant>
      <vt:variant>
        <vt:i4>1245246</vt:i4>
      </vt:variant>
      <vt:variant>
        <vt:i4>65</vt:i4>
      </vt:variant>
      <vt:variant>
        <vt:i4>0</vt:i4>
      </vt:variant>
      <vt:variant>
        <vt:i4>5</vt:i4>
      </vt:variant>
      <vt:variant>
        <vt:lpwstr/>
      </vt:variant>
      <vt:variant>
        <vt:lpwstr>_Toc137215902</vt:lpwstr>
      </vt:variant>
      <vt:variant>
        <vt:i4>1245246</vt:i4>
      </vt:variant>
      <vt:variant>
        <vt:i4>59</vt:i4>
      </vt:variant>
      <vt:variant>
        <vt:i4>0</vt:i4>
      </vt:variant>
      <vt:variant>
        <vt:i4>5</vt:i4>
      </vt:variant>
      <vt:variant>
        <vt:lpwstr/>
      </vt:variant>
      <vt:variant>
        <vt:lpwstr>_Toc137215901</vt:lpwstr>
      </vt:variant>
      <vt:variant>
        <vt:i4>1245246</vt:i4>
      </vt:variant>
      <vt:variant>
        <vt:i4>53</vt:i4>
      </vt:variant>
      <vt:variant>
        <vt:i4>0</vt:i4>
      </vt:variant>
      <vt:variant>
        <vt:i4>5</vt:i4>
      </vt:variant>
      <vt:variant>
        <vt:lpwstr/>
      </vt:variant>
      <vt:variant>
        <vt:lpwstr>_Toc137215900</vt:lpwstr>
      </vt:variant>
      <vt:variant>
        <vt:i4>1703999</vt:i4>
      </vt:variant>
      <vt:variant>
        <vt:i4>47</vt:i4>
      </vt:variant>
      <vt:variant>
        <vt:i4>0</vt:i4>
      </vt:variant>
      <vt:variant>
        <vt:i4>5</vt:i4>
      </vt:variant>
      <vt:variant>
        <vt:lpwstr/>
      </vt:variant>
      <vt:variant>
        <vt:lpwstr>_Toc137215899</vt:lpwstr>
      </vt:variant>
      <vt:variant>
        <vt:i4>1703999</vt:i4>
      </vt:variant>
      <vt:variant>
        <vt:i4>41</vt:i4>
      </vt:variant>
      <vt:variant>
        <vt:i4>0</vt:i4>
      </vt:variant>
      <vt:variant>
        <vt:i4>5</vt:i4>
      </vt:variant>
      <vt:variant>
        <vt:lpwstr/>
      </vt:variant>
      <vt:variant>
        <vt:lpwstr>_Toc137215898</vt:lpwstr>
      </vt:variant>
      <vt:variant>
        <vt:i4>1703999</vt:i4>
      </vt:variant>
      <vt:variant>
        <vt:i4>35</vt:i4>
      </vt:variant>
      <vt:variant>
        <vt:i4>0</vt:i4>
      </vt:variant>
      <vt:variant>
        <vt:i4>5</vt:i4>
      </vt:variant>
      <vt:variant>
        <vt:lpwstr/>
      </vt:variant>
      <vt:variant>
        <vt:lpwstr>_Toc137215897</vt:lpwstr>
      </vt:variant>
      <vt:variant>
        <vt:i4>1703999</vt:i4>
      </vt:variant>
      <vt:variant>
        <vt:i4>29</vt:i4>
      </vt:variant>
      <vt:variant>
        <vt:i4>0</vt:i4>
      </vt:variant>
      <vt:variant>
        <vt:i4>5</vt:i4>
      </vt:variant>
      <vt:variant>
        <vt:lpwstr/>
      </vt:variant>
      <vt:variant>
        <vt:lpwstr>_Toc137215896</vt:lpwstr>
      </vt:variant>
      <vt:variant>
        <vt:i4>1703999</vt:i4>
      </vt:variant>
      <vt:variant>
        <vt:i4>23</vt:i4>
      </vt:variant>
      <vt:variant>
        <vt:i4>0</vt:i4>
      </vt:variant>
      <vt:variant>
        <vt:i4>5</vt:i4>
      </vt:variant>
      <vt:variant>
        <vt:lpwstr/>
      </vt:variant>
      <vt:variant>
        <vt:lpwstr>_Toc137215895</vt:lpwstr>
      </vt:variant>
      <vt:variant>
        <vt:i4>1703999</vt:i4>
      </vt:variant>
      <vt:variant>
        <vt:i4>17</vt:i4>
      </vt:variant>
      <vt:variant>
        <vt:i4>0</vt:i4>
      </vt:variant>
      <vt:variant>
        <vt:i4>5</vt:i4>
      </vt:variant>
      <vt:variant>
        <vt:lpwstr/>
      </vt:variant>
      <vt:variant>
        <vt:lpwstr>_Toc137215894</vt:lpwstr>
      </vt:variant>
      <vt:variant>
        <vt:i4>1703999</vt:i4>
      </vt:variant>
      <vt:variant>
        <vt:i4>11</vt:i4>
      </vt:variant>
      <vt:variant>
        <vt:i4>0</vt:i4>
      </vt:variant>
      <vt:variant>
        <vt:i4>5</vt:i4>
      </vt:variant>
      <vt:variant>
        <vt:lpwstr/>
      </vt:variant>
      <vt:variant>
        <vt:lpwstr>_Toc137215893</vt:lpwstr>
      </vt:variant>
      <vt:variant>
        <vt:i4>1703999</vt:i4>
      </vt:variant>
      <vt:variant>
        <vt:i4>5</vt:i4>
      </vt:variant>
      <vt:variant>
        <vt:i4>0</vt:i4>
      </vt:variant>
      <vt:variant>
        <vt:i4>5</vt:i4>
      </vt:variant>
      <vt:variant>
        <vt:lpwstr/>
      </vt:variant>
      <vt:variant>
        <vt:lpwstr>_Toc137215892</vt:lpwstr>
      </vt:variant>
      <vt:variant>
        <vt:i4>3014743</vt:i4>
      </vt:variant>
      <vt:variant>
        <vt:i4>0</vt:i4>
      </vt:variant>
      <vt:variant>
        <vt:i4>0</vt:i4>
      </vt:variant>
      <vt:variant>
        <vt:i4>5</vt:i4>
      </vt:variant>
      <vt:variant>
        <vt:lpwstr>mailto:contact.zorginspectie@vlaanderen.be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 van het verslag</dc:title>
  <dc:subject/>
  <dc:creator>Stroo, Katelijn</dc:creator>
  <cp:keywords/>
  <cp:lastModifiedBy>Stroo Katelijn</cp:lastModifiedBy>
  <cp:revision>10</cp:revision>
  <cp:lastPrinted>2022-09-04T20:14:00Z</cp:lastPrinted>
  <dcterms:created xsi:type="dcterms:W3CDTF">2023-06-09T21:21:00Z</dcterms:created>
  <dcterms:modified xsi:type="dcterms:W3CDTF">2024-03-21T23:28:00Z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0x010100BE1889A0AD4F8A4E9D225DD0DAED76AA</vt:lpwstr>
  </property>
  <property fmtid="{D5CDD505-2E9C-101B-9397-08002B2CF9AE}" pid="3" name="AuthorIds_UIVersion_2048">
    <vt:lpwstr>91</vt:lpwstr>
  </property>
</Properties>
</file>